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0"/>
      <w:bookmarkStart w:id="1" w:name="OLE_LINK31"/>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济南车桥公司</w:t>
      </w:r>
    </w:p>
    <w:p w14:paraId="28C0163F">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质量检测能力提升技改项目-三坐标测量机</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1"/>
      </w:pPr>
    </w:p>
    <w:p w14:paraId="033575E4">
      <w:pPr>
        <w:pStyle w:val="21"/>
      </w:pPr>
    </w:p>
    <w:p w14:paraId="3B3F643B">
      <w:pPr>
        <w:pStyle w:val="21"/>
      </w:pPr>
    </w:p>
    <w:p w14:paraId="45526BB3">
      <w:pPr>
        <w:pStyle w:val="21"/>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1"/>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41271FBE">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8"/>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8"/>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8"/>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8"/>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8"/>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8"/>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04938AF4">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1"/>
        <w:numPr>
          <w:ilvl w:val="0"/>
          <w:numId w:val="3"/>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1"/>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3"/>
                <w:rFonts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3"/>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质量检测能力提升技改项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CGZX2025020105</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三坐标测量机</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default" w:ascii="宋体" w:hAnsi="宋体" w:eastAsia="宋体" w:cs="宋体"/>
                <w:sz w:val="24"/>
                <w:szCs w:val="24"/>
                <w:lang w:val="en-US" w:eastAsia="zh-CN"/>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lang w:val="en-US" w:eastAsia="zh-CN"/>
              </w:rPr>
              <w:t>重汽(济南)车桥有限公司</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2051C314">
            <w:pPr>
              <w:ind w:firstLine="482" w:firstLineChars="200"/>
              <w:rPr>
                <w:rFonts w:hint="default"/>
                <w:lang w:val="en-US"/>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人民币468万元（含税，税率13%），超过投标限价无法投标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1"/>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1"/>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1"/>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1"/>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1"/>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1"/>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1"/>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ascii="宋体" w:hAnsi="宋体" w:eastAsia="宋体" w:cs="宋体"/>
                <w:b/>
                <w:bCs/>
                <w:sz w:val="24"/>
                <w:szCs w:val="24"/>
                <w:highlight w:val="none"/>
                <w:u w:val="single"/>
                <w:lang w:val="en-US" w:eastAsia="zh-CN"/>
              </w:rPr>
              <w:t>三坐标测量机</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color w:val="auto"/>
                <w:sz w:val="24"/>
                <w:szCs w:val="24"/>
                <w:lang w:eastAsia="zh-CN"/>
              </w:rPr>
              <w:t>。</w:t>
            </w:r>
          </w:p>
          <w:p w14:paraId="1492EE9B">
            <w:pPr>
              <w:pStyle w:val="21"/>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1"/>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1"/>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1"/>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1"/>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1"/>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40753E1B">
            <w:pPr>
              <w:pStyle w:val="21"/>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D2554ED">
            <w:pPr>
              <w:pStyle w:val="21"/>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24</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6"/>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3</w:t>
            </w:r>
            <w:r>
              <w:rPr>
                <w:rFonts w:hint="eastAsia" w:eastAsia="宋体" w:cs="宋体"/>
                <w:highlight w:val="yellow"/>
              </w:rPr>
              <w:t>月</w:t>
            </w:r>
            <w:r>
              <w:rPr>
                <w:rFonts w:hint="eastAsia" w:eastAsia="宋体" w:cs="宋体"/>
                <w:highlight w:val="yellow"/>
                <w:lang w:val="en-US" w:eastAsia="zh-CN"/>
              </w:rPr>
              <w:t>24</w:t>
            </w:r>
            <w:r>
              <w:rPr>
                <w:rFonts w:hint="eastAsia" w:eastAsia="宋体" w:cs="宋体"/>
                <w:highlight w:val="yellow"/>
              </w:rPr>
              <w:t>日17时00分00秒</w:t>
            </w:r>
          </w:p>
          <w:p w14:paraId="78BA88C8">
            <w:pPr>
              <w:pStyle w:val="11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3B5DA30">
            <w:pPr>
              <w:pStyle w:val="21"/>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41DE81FB">
            <w:pPr>
              <w:pStyle w:val="21"/>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r>
              <w:rPr>
                <w:rFonts w:hint="eastAsia" w:eastAsia="宋体" w:cs="宋体" w:asciiTheme="minorHAnsi" w:hAnsiTheme="minorHAnsi"/>
                <w:bCs/>
                <w:sz w:val="24"/>
                <w:szCs w:val="24"/>
                <w:highlight w:val="yellow"/>
              </w:rPr>
              <w:t>。</w:t>
            </w:r>
          </w:p>
          <w:p w14:paraId="14E15EE7">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1"/>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1"/>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27</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1"/>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27</w:t>
            </w:r>
            <w:bookmarkStart w:id="354" w:name="_GoBack"/>
            <w:bookmarkEnd w:id="354"/>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1"/>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130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1"/>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pStyle w:val="21"/>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1"/>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u w:val="single"/>
                <w:lang w:val="en-US" w:eastAsia="zh-CN"/>
              </w:rPr>
              <w:t>重汽(济南)车桥有限公司</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5"/>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5"/>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1"/>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5D8D1990">
            <w:pPr>
              <w:ind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rPr>
              <w:t>A.</w:t>
            </w:r>
            <w:r>
              <w:rPr>
                <w:rFonts w:hint="eastAsia" w:ascii="宋体" w:hAnsi="宋体" w:eastAsia="宋体" w:cs="宋体"/>
                <w:color w:val="000000"/>
                <w:sz w:val="24"/>
                <w:szCs w:val="24"/>
                <w:highlight w:val="yellow"/>
                <w:lang w:val="en-US" w:eastAsia="zh-CN"/>
              </w:rPr>
              <w:t>合同生效后，</w:t>
            </w:r>
            <w:r>
              <w:rPr>
                <w:rFonts w:hint="eastAsia" w:ascii="宋体" w:hAnsi="宋体" w:eastAsia="宋体" w:cs="宋体"/>
                <w:color w:val="000000"/>
                <w:sz w:val="24"/>
                <w:szCs w:val="24"/>
                <w:highlight w:val="yellow"/>
              </w:rPr>
              <w:t>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B.</w:t>
            </w:r>
            <w:r>
              <w:rPr>
                <w:rFonts w:hint="eastAsia" w:ascii="宋体" w:hAnsi="宋体" w:eastAsia="宋体" w:cs="宋体"/>
                <w:color w:val="000000"/>
                <w:sz w:val="24"/>
                <w:szCs w:val="24"/>
                <w:highlight w:val="yellow"/>
              </w:rPr>
              <w:t>设备</w:t>
            </w:r>
            <w:r>
              <w:rPr>
                <w:rFonts w:hint="eastAsia" w:ascii="宋体" w:hAnsi="宋体" w:eastAsia="宋体" w:cs="宋体"/>
                <w:color w:val="000000"/>
                <w:sz w:val="24"/>
                <w:szCs w:val="24"/>
                <w:highlight w:val="yellow"/>
                <w:lang w:val="en-US" w:eastAsia="zh-CN"/>
              </w:rPr>
              <w:t>全部到齐，</w:t>
            </w:r>
            <w:r>
              <w:rPr>
                <w:rFonts w:hint="eastAsia" w:ascii="宋体" w:hAnsi="宋体" w:eastAsia="宋体" w:cs="宋体"/>
                <w:color w:val="000000"/>
                <w:sz w:val="24"/>
                <w:szCs w:val="24"/>
                <w:highlight w:val="yellow"/>
              </w:rPr>
              <w:t>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的增值税专用发票（含复印件二份），经招标人依照财务制度审核通过后支付；</w:t>
            </w:r>
          </w:p>
          <w:p w14:paraId="333C4AC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C</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30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40</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D.</w:t>
            </w:r>
            <w:r>
              <w:rPr>
                <w:rFonts w:hint="eastAsia" w:hAnsi="宋体" w:eastAsia="宋体" w:cs="宋体"/>
                <w:color w:val="000000"/>
                <w:sz w:val="24"/>
                <w:szCs w:val="24"/>
                <w:highlight w:val="yellow"/>
              </w:rPr>
              <w:t>合同总价款的</w:t>
            </w:r>
            <w:r>
              <w:rPr>
                <w:rFonts w:hint="eastAsia"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1"/>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4"/>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5"/>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1"/>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1"/>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6"/>
        <w:ind w:firstLine="480"/>
        <w:rPr>
          <w:rFonts w:eastAsia="宋体" w:cs="宋体"/>
        </w:rPr>
      </w:pPr>
      <w:r>
        <w:rPr>
          <w:rFonts w:hint="eastAsia" w:eastAsia="宋体" w:cs="宋体"/>
        </w:rPr>
        <w:t>4.2招标人银行账户信息如下：见《投标须知前附表》4.2。</w:t>
      </w:r>
    </w:p>
    <w:p w14:paraId="118E99D3">
      <w:pPr>
        <w:pStyle w:val="116"/>
        <w:ind w:firstLine="480"/>
        <w:rPr>
          <w:rFonts w:eastAsia="宋体" w:cs="宋体"/>
        </w:rPr>
      </w:pPr>
      <w:r>
        <w:rPr>
          <w:rFonts w:hint="eastAsia" w:eastAsia="宋体" w:cs="宋体"/>
        </w:rPr>
        <w:t>转账附言：公司名称+项目名称+投标保证金；</w:t>
      </w:r>
    </w:p>
    <w:p w14:paraId="5EDFDBCE">
      <w:pPr>
        <w:pStyle w:val="116"/>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6"/>
        <w:ind w:firstLine="480"/>
        <w:rPr>
          <w:rFonts w:eastAsia="宋体" w:cs="宋体"/>
        </w:rPr>
      </w:pPr>
      <w:r>
        <w:rPr>
          <w:rFonts w:hint="eastAsia" w:eastAsia="宋体" w:cs="宋体"/>
        </w:rPr>
        <w:t>4.3说明</w:t>
      </w:r>
    </w:p>
    <w:p w14:paraId="393CAF11">
      <w:pPr>
        <w:pStyle w:val="116"/>
        <w:ind w:firstLine="480"/>
        <w:rPr>
          <w:rFonts w:eastAsia="宋体" w:cs="宋体"/>
        </w:rPr>
      </w:pPr>
      <w:r>
        <w:rPr>
          <w:rFonts w:hint="eastAsia" w:eastAsia="宋体" w:cs="宋体"/>
        </w:rPr>
        <w:t>4.3.1 投标人在向招标人出示《投标保证金缴纳凭证》后方可进行投标；</w:t>
      </w:r>
    </w:p>
    <w:p w14:paraId="6B92760A">
      <w:pPr>
        <w:pStyle w:val="116"/>
        <w:ind w:firstLine="480"/>
        <w:rPr>
          <w:rFonts w:eastAsia="宋体" w:cs="宋体"/>
        </w:rPr>
      </w:pPr>
      <w:r>
        <w:rPr>
          <w:rFonts w:hint="eastAsia" w:eastAsia="宋体" w:cs="宋体"/>
        </w:rPr>
        <w:t>4.3.2 发生以下情况时，招标人有权没收保证金：</w:t>
      </w:r>
    </w:p>
    <w:p w14:paraId="4D70C386">
      <w:pPr>
        <w:pStyle w:val="116"/>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6"/>
        <w:ind w:firstLine="480"/>
        <w:rPr>
          <w:rFonts w:eastAsia="宋体" w:cs="宋体"/>
        </w:rPr>
      </w:pPr>
      <w:r>
        <w:rPr>
          <w:rFonts w:hint="eastAsia" w:eastAsia="宋体" w:cs="宋体"/>
        </w:rPr>
        <w:t>4.3.2.2 投标人递送投标文件后，无正当理由放弃投标的；</w:t>
      </w:r>
    </w:p>
    <w:p w14:paraId="0BDF1C5F">
      <w:pPr>
        <w:pStyle w:val="116"/>
        <w:ind w:firstLine="480"/>
        <w:rPr>
          <w:rFonts w:eastAsia="宋体" w:cs="宋体"/>
        </w:rPr>
      </w:pPr>
      <w:r>
        <w:rPr>
          <w:rFonts w:hint="eastAsia" w:eastAsia="宋体" w:cs="宋体"/>
        </w:rPr>
        <w:t>4.3.2.3若为视频开标，招标过程中澄清函等资料原件未按要求提交的；</w:t>
      </w:r>
    </w:p>
    <w:p w14:paraId="5352847A">
      <w:pPr>
        <w:pStyle w:val="116"/>
        <w:ind w:firstLine="480"/>
        <w:rPr>
          <w:rFonts w:eastAsia="宋体" w:cs="宋体"/>
        </w:rPr>
      </w:pPr>
      <w:r>
        <w:rPr>
          <w:rFonts w:hint="eastAsia" w:eastAsia="宋体" w:cs="宋体"/>
        </w:rPr>
        <w:t>4.3.2.4自中标通知书发出之日起30日内，中标人无正当理由不签订合同的；</w:t>
      </w:r>
    </w:p>
    <w:p w14:paraId="2619F13D">
      <w:pPr>
        <w:pStyle w:val="116"/>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6"/>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6"/>
        <w:ind w:firstLine="480"/>
        <w:rPr>
          <w:rFonts w:eastAsia="宋体" w:cs="宋体"/>
        </w:rPr>
      </w:pPr>
      <w:r>
        <w:rPr>
          <w:rFonts w:hint="eastAsia" w:eastAsia="宋体" w:cs="宋体"/>
        </w:rPr>
        <w:t>4.4投标报名截止时间</w:t>
      </w:r>
    </w:p>
    <w:p w14:paraId="185B09C2">
      <w:pPr>
        <w:pStyle w:val="116"/>
        <w:ind w:firstLine="480"/>
        <w:rPr>
          <w:rFonts w:eastAsia="宋体" w:cs="宋体"/>
        </w:rPr>
      </w:pPr>
      <w:r>
        <w:rPr>
          <w:rFonts w:hint="eastAsia" w:eastAsia="宋体" w:cs="宋体"/>
        </w:rPr>
        <w:t>报名方式：见《投标须知前附表》2.3。</w:t>
      </w:r>
    </w:p>
    <w:p w14:paraId="4DFC04F8">
      <w:pPr>
        <w:pStyle w:val="116"/>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6"/>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6950"/>
      <w:bookmarkStart w:id="7" w:name="_Toc33266914"/>
      <w:bookmarkStart w:id="8" w:name="_Toc33265653"/>
      <w:bookmarkStart w:id="9" w:name="_Toc33267001"/>
      <w:bookmarkStart w:id="10" w:name="_Toc33266627"/>
      <w:bookmarkStart w:id="11" w:name="_Toc33285487"/>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951"/>
      <w:bookmarkStart w:id="15" w:name="_Toc395116634"/>
      <w:bookmarkStart w:id="16" w:name="_Toc33266915"/>
      <w:bookmarkStart w:id="17" w:name="_Toc33285489"/>
      <w:bookmarkStart w:id="18" w:name="_Toc33265654"/>
      <w:bookmarkStart w:id="19" w:name="_Toc33267002"/>
      <w:bookmarkStart w:id="20" w:name="_Toc33266628"/>
      <w:bookmarkStart w:id="21" w:name="_Toc33265753"/>
      <w:r>
        <w:rPr>
          <w:rFonts w:hint="eastAsia" w:ascii="宋体" w:hAnsi="宋体" w:eastAsia="宋体" w:cs="宋体"/>
          <w:sz w:val="24"/>
          <w:szCs w:val="24"/>
        </w:rPr>
        <w:t>合理最低价</w:t>
      </w:r>
      <w:r>
        <w:rPr>
          <w:rFonts w:hint="eastAsia" w:ascii="宋体" w:hAnsi="宋体" w:eastAsia="宋体" w:cs="宋体"/>
          <w:sz w:val="24"/>
          <w:szCs w:val="24"/>
          <w:lang w:val="en-US" w:eastAsia="zh-CN"/>
        </w:rPr>
        <w:t>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none"/>
        </w:rPr>
        <w:t>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18BAE727">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1"/>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1"/>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7"/>
      <w:bookmarkStart w:id="24" w:name="OLE_LINK25"/>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A5A97D7">
      <w:pPr>
        <w:pStyle w:val="21"/>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1"/>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highlight w:val="yellow"/>
          <w:lang w:val="en-US" w:eastAsia="zh-CN"/>
        </w:rPr>
        <w:t>制造商需提供</w:t>
      </w:r>
      <w:r>
        <w:rPr>
          <w:rFonts w:hint="eastAsia" w:ascii="宋体" w:hAnsi="宋体" w:eastAsia="宋体" w:cs="宋体"/>
          <w:color w:val="000000"/>
          <w:sz w:val="24"/>
          <w:szCs w:val="24"/>
          <w:highlight w:val="yellow"/>
        </w:rPr>
        <w:t>售后服务承诺书，根据实际情况提供即可，无格式限制；</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default" w:ascii="宋体" w:hAnsi="宋体" w:eastAsia="宋体" w:cs="宋体"/>
          <w:sz w:val="24"/>
          <w:szCs w:val="24"/>
          <w:lang w:val="en-US" w:eastAsia="zh-CN"/>
        </w:rPr>
        <w:t>有与本次招标项目</w:t>
      </w:r>
      <w:r>
        <w:rPr>
          <w:rFonts w:hint="eastAsia" w:hAnsi="宋体" w:eastAsia="宋体" w:cs="宋体"/>
          <w:sz w:val="24"/>
          <w:szCs w:val="24"/>
          <w:lang w:eastAsia="zh-CN"/>
        </w:rPr>
        <w:t>（</w:t>
      </w:r>
      <w:r>
        <w:rPr>
          <w:rFonts w:hint="eastAsia" w:ascii="宋体" w:hAnsi="宋体" w:eastAsia="宋体" w:cs="宋体"/>
          <w:b/>
          <w:bCs/>
          <w:sz w:val="24"/>
          <w:szCs w:val="24"/>
          <w:highlight w:val="none"/>
          <w:u w:val="single"/>
          <w:lang w:val="en-US" w:eastAsia="zh-CN"/>
        </w:rPr>
        <w:t>三坐标测量机</w:t>
      </w:r>
      <w:r>
        <w:rPr>
          <w:rFonts w:hint="eastAsia" w:hAnsi="宋体" w:eastAsia="宋体" w:cs="宋体"/>
          <w:sz w:val="24"/>
          <w:szCs w:val="24"/>
          <w:highlight w:val="none"/>
          <w:lang w:eastAsia="zh-CN"/>
        </w:rPr>
        <w:t>）</w:t>
      </w:r>
      <w:r>
        <w:rPr>
          <w:rFonts w:hint="default" w:ascii="宋体" w:hAnsi="宋体" w:eastAsia="宋体" w:cs="宋体"/>
          <w:sz w:val="24"/>
          <w:szCs w:val="24"/>
          <w:lang w:val="en-US" w:eastAsia="zh-CN"/>
        </w:rPr>
        <w:t>内容相同或类似项目业绩</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E7FCD29">
      <w:pPr>
        <w:pStyle w:val="21"/>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1"/>
      </w:pPr>
    </w:p>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w:t>
      </w:r>
      <w:r>
        <w:rPr>
          <w:rFonts w:hint="eastAsia" w:ascii="Calibri" w:hAnsi="宋体" w:eastAsia="宋体" w:cs="Times New Roman"/>
          <w:b/>
          <w:bCs/>
          <w:color w:val="000000"/>
          <w:spacing w:val="-8"/>
          <w:sz w:val="48"/>
          <w:szCs w:val="44"/>
          <w:lang w:val="en-US" w:eastAsia="zh-CN"/>
        </w:rPr>
        <w:t>车桥</w:t>
      </w:r>
      <w:r>
        <w:rPr>
          <w:rFonts w:hint="eastAsia" w:ascii="Calibri" w:hAnsi="宋体" w:eastAsia="宋体" w:cs="Times New Roman"/>
          <w:b/>
          <w:bCs/>
          <w:color w:val="000000"/>
          <w:spacing w:val="-8"/>
          <w:sz w:val="48"/>
          <w:szCs w:val="44"/>
        </w:rPr>
        <w:t>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质量检测能力提升技改</w:t>
      </w:r>
      <w:r>
        <w:rPr>
          <w:rFonts w:hint="eastAsia" w:ascii="Calibri" w:hAnsi="宋体" w:eastAsia="宋体" w:cs="Times New Roman"/>
          <w:b/>
          <w:bCs/>
          <w:color w:val="000000"/>
          <w:spacing w:val="-8"/>
          <w:sz w:val="48"/>
          <w:szCs w:val="44"/>
          <w:lang w:val="en-US" w:eastAsia="zh-CN"/>
        </w:rPr>
        <w:t>-三坐标测量机</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26581994">
      <w:pPr>
        <w:pStyle w:val="21"/>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2471061">
      <w:pPr>
        <w:pStyle w:val="21"/>
        <w:rPr>
          <w:rFonts w:ascii="黑体" w:hAnsi="宋体" w:eastAsia="黑体" w:cs="Times New Roman"/>
          <w:color w:val="000000"/>
          <w:sz w:val="72"/>
          <w:szCs w:val="72"/>
        </w:rPr>
      </w:pPr>
    </w:p>
    <w:p w14:paraId="3DF0F21B">
      <w:pPr>
        <w:pStyle w:val="21"/>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1"/>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2"/>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352B4041">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质量检测能力提升-三坐标测量机项目</w:t>
      </w:r>
    </w:p>
    <w:p w14:paraId="6EFF4B4A">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lang w:val="en-US" w:eastAsia="zh-CN"/>
        </w:rPr>
        <w:t>重汽(济南)车桥有限公司</w:t>
      </w:r>
    </w:p>
    <w:p w14:paraId="63F55328">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lang w:val="en-US" w:eastAsia="zh-CN"/>
        </w:rPr>
        <w:t>车桥公司桥壳一线、前桥线、主减速器线、零部件线</w:t>
      </w:r>
    </w:p>
    <w:p w14:paraId="51088353">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lang w:val="en-US" w:eastAsia="zh-CN"/>
        </w:rPr>
        <w:t>300</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三</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lang w:val="en-US" w:eastAsia="zh-CN"/>
        </w:rPr>
        <w:t>7200</w:t>
      </w:r>
      <w:r>
        <w:rPr>
          <w:rFonts w:hint="eastAsia" w:ascii="宋体" w:hAnsi="宋体" w:eastAsia="宋体" w:cs="宋体"/>
          <w:sz w:val="24"/>
          <w:szCs w:val="24"/>
        </w:rPr>
        <w:t>小时</w:t>
      </w:r>
    </w:p>
    <w:p w14:paraId="78BF6A4F">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73F48260">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5.1海拨高度：1000m以下。</w:t>
      </w:r>
    </w:p>
    <w:p w14:paraId="23332B97">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5.2环境温度：室外极端最低温度-19.7℃、极端最高温度42℃，昼夜最大温差25℃；室内温度5～40℃。</w:t>
      </w:r>
    </w:p>
    <w:p w14:paraId="296A2050">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5.3相对湿度：年平均59%，最大95%、最小15%。</w:t>
      </w:r>
    </w:p>
    <w:p w14:paraId="64823004">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5.4 地震裂度：七度。</w:t>
      </w:r>
    </w:p>
    <w:p w14:paraId="6C487BBB">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6能源环境：</w:t>
      </w:r>
    </w:p>
    <w:p w14:paraId="3DF295D6">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6.1电力：中国制式，供电电压380V/220V±15%，供电频率50Hz±2%。</w:t>
      </w:r>
    </w:p>
    <w:p w14:paraId="776BF419">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6.2 给水：市政自来水</w:t>
      </w:r>
    </w:p>
    <w:p w14:paraId="4AA33A0D">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6.3压缩空气：自备空压机自产压缩空气，压力范围0.5 ±0.1MPa。</w:t>
      </w: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Cs/>
          <w:sz w:val="24"/>
          <w:szCs w:val="24"/>
          <w:u w:val="single"/>
          <w:lang w:val="en-US" w:eastAsia="zh-CN"/>
        </w:rPr>
        <w:t>三坐标测量机</w:t>
      </w:r>
      <w:r>
        <w:rPr>
          <w:rFonts w:hint="eastAsia" w:ascii="宋体" w:hAnsi="宋体" w:eastAsia="宋体" w:cs="宋体"/>
          <w:bCs/>
          <w:sz w:val="24"/>
          <w:szCs w:val="24"/>
          <w:u w:val="single"/>
        </w:rPr>
        <w:t xml:space="preserve"> </w:t>
      </w:r>
      <w:r>
        <w:rPr>
          <w:rFonts w:hint="eastAsia" w:ascii="宋体" w:hAnsi="宋体" w:eastAsia="宋体" w:cs="宋体"/>
          <w:bCs/>
          <w:sz w:val="24"/>
          <w:szCs w:val="24"/>
        </w:rPr>
        <w:t>（</w:t>
      </w:r>
      <w:r>
        <w:rPr>
          <w:rFonts w:hint="eastAsia" w:ascii="宋体" w:hAnsi="宋体" w:eastAsia="宋体" w:cs="宋体"/>
          <w:sz w:val="24"/>
          <w:szCs w:val="24"/>
        </w:rPr>
        <w:t>详见下表）</w:t>
      </w:r>
    </w:p>
    <w:p w14:paraId="62D6559A">
      <w:pPr>
        <w:spacing w:line="420" w:lineRule="exact"/>
        <w:outlineLvl w:val="3"/>
        <w:rPr>
          <w:rFonts w:hint="default" w:ascii="宋体" w:hAnsi="宋体" w:eastAsia="宋体" w:cs="宋体"/>
          <w:b/>
          <w:sz w:val="24"/>
          <w:szCs w:val="24"/>
          <w:lang w:val="en-US" w:eastAsia="zh-CN"/>
        </w:rPr>
      </w:pPr>
      <w:r>
        <w:rPr>
          <w:rFonts w:hint="eastAsia" w:ascii="宋体" w:hAnsi="宋体" w:eastAsia="宋体" w:cs="宋体"/>
          <w:b/>
          <w:sz w:val="24"/>
          <w:szCs w:val="24"/>
        </w:rPr>
        <w:t>二、</w:t>
      </w:r>
      <w:r>
        <w:rPr>
          <w:rFonts w:ascii="宋体" w:hAnsi="宋体" w:eastAsia="宋体" w:cs="宋体"/>
          <w:b/>
          <w:sz w:val="24"/>
          <w:szCs w:val="24"/>
        </w:rPr>
        <w:t>供货范围：</w:t>
      </w:r>
      <w:r>
        <w:rPr>
          <w:rFonts w:hint="eastAsia" w:ascii="宋体" w:hAnsi="宋体" w:eastAsia="宋体" w:cs="宋体"/>
          <w:bCs/>
          <w:sz w:val="24"/>
          <w:szCs w:val="24"/>
        </w:rPr>
        <w:t>应包括</w:t>
      </w:r>
      <w:r>
        <w:rPr>
          <w:rFonts w:hint="eastAsia" w:ascii="宋体" w:hAnsi="宋体" w:eastAsia="宋体" w:cs="宋体"/>
          <w:bCs/>
          <w:sz w:val="24"/>
          <w:szCs w:val="24"/>
          <w:lang w:val="en-US" w:eastAsia="zh-CN"/>
        </w:rPr>
        <w:t>4套</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、分投分中：不允许</w:t>
      </w:r>
    </w:p>
    <w:p w14:paraId="6F68706F">
      <w:pPr>
        <w:pStyle w:val="21"/>
        <w:rPr>
          <w:rFonts w:hAnsi="宋体" w:eastAsia="宋体" w:cs="宋体"/>
          <w:sz w:val="24"/>
          <w:szCs w:val="24"/>
        </w:rPr>
      </w:pPr>
    </w:p>
    <w:p w14:paraId="01818CB0">
      <w:pPr>
        <w:jc w:val="center"/>
        <w:rPr>
          <w:rFonts w:ascii="宋体" w:hAnsi="宋体" w:eastAsia="宋体" w:cs="宋体"/>
          <w:sz w:val="24"/>
          <w:szCs w:val="24"/>
        </w:rPr>
      </w:pPr>
      <w:r>
        <w:rPr>
          <w:rFonts w:hint="eastAsia" w:ascii="宋体" w:hAnsi="宋体" w:eastAsia="宋体" w:cs="宋体"/>
          <w:sz w:val="24"/>
          <w:szCs w:val="24"/>
        </w:rPr>
        <w:t>采购货物主要构成一览表：</w:t>
      </w:r>
    </w:p>
    <w:tbl>
      <w:tblPr>
        <w:tblStyle w:val="40"/>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245"/>
        <w:gridCol w:w="2838"/>
        <w:gridCol w:w="735"/>
        <w:gridCol w:w="750"/>
        <w:gridCol w:w="1510"/>
        <w:gridCol w:w="1125"/>
      </w:tblGrid>
      <w:tr w14:paraId="3CD4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7B0D9CE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245" w:type="dxa"/>
            <w:shd w:val="clear" w:color="auto" w:fill="auto"/>
            <w:vAlign w:val="center"/>
          </w:tcPr>
          <w:p w14:paraId="1234959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货物名称</w:t>
            </w:r>
          </w:p>
        </w:tc>
        <w:tc>
          <w:tcPr>
            <w:tcW w:w="2838" w:type="dxa"/>
            <w:shd w:val="clear" w:color="auto" w:fill="auto"/>
            <w:vAlign w:val="center"/>
          </w:tcPr>
          <w:p w14:paraId="1F397F4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型号规格</w:t>
            </w:r>
          </w:p>
        </w:tc>
        <w:tc>
          <w:tcPr>
            <w:tcW w:w="735" w:type="dxa"/>
            <w:shd w:val="clear" w:color="auto" w:fill="auto"/>
            <w:vAlign w:val="center"/>
          </w:tcPr>
          <w:p w14:paraId="2A0FECA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c>
          <w:tcPr>
            <w:tcW w:w="750" w:type="dxa"/>
            <w:shd w:val="clear" w:color="auto" w:fill="auto"/>
            <w:vAlign w:val="center"/>
          </w:tcPr>
          <w:p w14:paraId="3DA041E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1510" w:type="dxa"/>
            <w:shd w:val="clear" w:color="auto" w:fill="auto"/>
            <w:vAlign w:val="center"/>
          </w:tcPr>
          <w:p w14:paraId="211200A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安装地点/ 服务对象</w:t>
            </w:r>
          </w:p>
        </w:tc>
        <w:tc>
          <w:tcPr>
            <w:tcW w:w="1125" w:type="dxa"/>
            <w:shd w:val="clear" w:color="auto" w:fill="auto"/>
            <w:vAlign w:val="center"/>
          </w:tcPr>
          <w:p w14:paraId="073DC51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供货方式</w:t>
            </w:r>
          </w:p>
        </w:tc>
      </w:tr>
      <w:tr w14:paraId="022F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3B9FC9F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45" w:type="dxa"/>
            <w:shd w:val="clear" w:color="auto" w:fill="auto"/>
            <w:vAlign w:val="center"/>
          </w:tcPr>
          <w:p w14:paraId="4C14F2D3">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5924EDF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测量范围X：≥1500mm   Y：≥3000mm Z：≥1000mm</w:t>
            </w:r>
          </w:p>
        </w:tc>
        <w:tc>
          <w:tcPr>
            <w:tcW w:w="735" w:type="dxa"/>
            <w:shd w:val="clear" w:color="auto" w:fill="auto"/>
            <w:vAlign w:val="center"/>
          </w:tcPr>
          <w:p w14:paraId="51A16D86">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493751C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17FF028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车桥公司桥壳一线</w:t>
            </w:r>
          </w:p>
        </w:tc>
        <w:tc>
          <w:tcPr>
            <w:tcW w:w="1125" w:type="dxa"/>
            <w:shd w:val="clear" w:color="auto" w:fill="auto"/>
            <w:vAlign w:val="center"/>
          </w:tcPr>
          <w:p w14:paraId="7417662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r w14:paraId="6E92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3B0681F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45" w:type="dxa"/>
            <w:shd w:val="clear" w:color="auto" w:fill="auto"/>
            <w:vAlign w:val="center"/>
          </w:tcPr>
          <w:p w14:paraId="338113E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2547023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测量范围：X≥900mm    Y≥2500mm Z≥800mm</w:t>
            </w:r>
          </w:p>
        </w:tc>
        <w:tc>
          <w:tcPr>
            <w:tcW w:w="735" w:type="dxa"/>
            <w:shd w:val="clear" w:color="auto" w:fill="auto"/>
            <w:vAlign w:val="center"/>
          </w:tcPr>
          <w:p w14:paraId="45FBBBB5">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6243AC9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7CD629E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车桥公司前桥线</w:t>
            </w:r>
          </w:p>
        </w:tc>
        <w:tc>
          <w:tcPr>
            <w:tcW w:w="1125" w:type="dxa"/>
            <w:shd w:val="clear" w:color="auto" w:fill="auto"/>
            <w:vAlign w:val="center"/>
          </w:tcPr>
          <w:p w14:paraId="6044513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r w14:paraId="25F1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798C09C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245" w:type="dxa"/>
            <w:shd w:val="clear" w:color="auto" w:fill="auto"/>
            <w:vAlign w:val="center"/>
          </w:tcPr>
          <w:p w14:paraId="0F00C0E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43808B0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测量范围X：≥1000mm  Y：≥1200mm Z：≥800mm</w:t>
            </w:r>
          </w:p>
        </w:tc>
        <w:tc>
          <w:tcPr>
            <w:tcW w:w="735" w:type="dxa"/>
            <w:shd w:val="clear" w:color="auto" w:fill="auto"/>
            <w:vAlign w:val="center"/>
          </w:tcPr>
          <w:p w14:paraId="20C0963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7FFA597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3BEE136E">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车桥公司主减速器线</w:t>
            </w:r>
          </w:p>
        </w:tc>
        <w:tc>
          <w:tcPr>
            <w:tcW w:w="1125" w:type="dxa"/>
            <w:shd w:val="clear" w:color="auto" w:fill="auto"/>
            <w:vAlign w:val="center"/>
          </w:tcPr>
          <w:p w14:paraId="3372374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r w14:paraId="10A4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shd w:val="clear" w:color="auto" w:fill="auto"/>
            <w:vAlign w:val="center"/>
          </w:tcPr>
          <w:p w14:paraId="2D42F713">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245" w:type="dxa"/>
            <w:shd w:val="clear" w:color="auto" w:fill="auto"/>
            <w:vAlign w:val="center"/>
          </w:tcPr>
          <w:p w14:paraId="3D7CCB9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w:t>
            </w:r>
          </w:p>
        </w:tc>
        <w:tc>
          <w:tcPr>
            <w:tcW w:w="2838" w:type="dxa"/>
            <w:shd w:val="clear" w:color="auto" w:fill="auto"/>
            <w:vAlign w:val="center"/>
          </w:tcPr>
          <w:p w14:paraId="4750CCA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测量范围X≥:1000mm   Y:≥1200mm Z：≥800mm</w:t>
            </w:r>
          </w:p>
        </w:tc>
        <w:tc>
          <w:tcPr>
            <w:tcW w:w="735" w:type="dxa"/>
            <w:shd w:val="clear" w:color="auto" w:fill="auto"/>
            <w:vAlign w:val="center"/>
          </w:tcPr>
          <w:p w14:paraId="551419DF">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750" w:type="dxa"/>
            <w:shd w:val="clear" w:color="auto" w:fill="auto"/>
            <w:vAlign w:val="center"/>
          </w:tcPr>
          <w:p w14:paraId="6F3F8F2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10" w:type="dxa"/>
            <w:shd w:val="clear" w:color="auto" w:fill="auto"/>
            <w:vAlign w:val="center"/>
          </w:tcPr>
          <w:p w14:paraId="01C4764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车桥公司零部件线</w:t>
            </w:r>
          </w:p>
        </w:tc>
        <w:tc>
          <w:tcPr>
            <w:tcW w:w="1125" w:type="dxa"/>
            <w:shd w:val="clear" w:color="auto" w:fill="auto"/>
            <w:vAlign w:val="center"/>
          </w:tcPr>
          <w:p w14:paraId="3C9346B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交钥匙</w:t>
            </w:r>
          </w:p>
        </w:tc>
      </w:tr>
    </w:tbl>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rPr>
        <w:t>、采购货物特别说明</w:t>
      </w:r>
    </w:p>
    <w:p w14:paraId="2E922129">
      <w:pPr>
        <w:pStyle w:val="2"/>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宋体"/>
          <w:sz w:val="24"/>
          <w:szCs w:val="24"/>
        </w:rPr>
        <w:t>。</w:t>
      </w:r>
    </w:p>
    <w:p w14:paraId="3C195804">
      <w:pPr>
        <w:pStyle w:val="2"/>
        <w:spacing w:before="0" w:after="0" w:afterLines="0" w:line="360" w:lineRule="auto"/>
        <w:ind w:firstLine="480" w:firstLineChars="200"/>
        <w:rPr>
          <w:rFonts w:ascii="宋体" w:hAnsi="宋体" w:eastAsia="宋体" w:cs="宋体"/>
          <w:sz w:val="24"/>
          <w:szCs w:val="24"/>
        </w:rPr>
      </w:pP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6"/>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DB50E10">
      <w:pPr>
        <w:spacing w:line="360" w:lineRule="auto"/>
        <w:ind w:firstLine="480" w:firstLineChars="200"/>
        <w:rPr>
          <w:rFonts w:hint="eastAsia" w:ascii="宋体" w:hAnsi="宋体" w:eastAsia="宋体" w:cs="宋体"/>
          <w:sz w:val="24"/>
          <w:szCs w:val="24"/>
          <w:lang w:eastAsia="zh-CN"/>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Times New Roman"/>
          <w:sz w:val="24"/>
          <w:szCs w:val="24"/>
          <w:lang w:eastAsia="zh-CN"/>
        </w:rPr>
        <w:t>。</w:t>
      </w:r>
    </w:p>
    <w:p w14:paraId="21F6B3DF">
      <w:pPr>
        <w:pStyle w:val="6"/>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3.投标人应保证所供货物的先进性、可靠性、经济性和实用性，并为全新货物（或设备）,并具有该货物(或设备)所有功能的永久使用权。</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91A08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投标方应保证所供货物（或设备）必须符合当前国家或地方最新安全、环保、职业健康最新法律、法规及《机械制造企业安全生产标准化</w:t>
      </w:r>
      <w:r>
        <w:rPr>
          <w:rFonts w:hint="eastAsia" w:ascii="宋体" w:hAnsi="宋体" w:eastAsia="宋体" w:cs="宋体"/>
          <w:sz w:val="24"/>
          <w:szCs w:val="24"/>
          <w:lang w:eastAsia="zh-CN"/>
        </w:rPr>
        <w:t>规范</w:t>
      </w:r>
      <w:r>
        <w:rPr>
          <w:rFonts w:hint="eastAsia" w:ascii="宋体" w:hAnsi="宋体" w:eastAsia="宋体" w:cs="宋体"/>
          <w:sz w:val="24"/>
          <w:szCs w:val="24"/>
        </w:rPr>
        <w:t>》各项要求 。确保货物在使用管理过程中满足《职业健康安全管理体系》、《环境管理体系》等方面的国家标准、规范及地方规章要求。</w:t>
      </w:r>
    </w:p>
    <w:p w14:paraId="137F49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投标方应保证所供货物（或设备）为中国公布的非淘汰货物（或设备），并为中国指定或规定的主管部门认可的环保型和节能型货物（或设备）。招标的中标货物不接受试验品（提供证据），还应是原产地的货物。</w:t>
      </w:r>
    </w:p>
    <w:p w14:paraId="07BF0E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 设备用能设计基本要求</w:t>
      </w:r>
    </w:p>
    <w:p w14:paraId="2F9704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任何用能设备均应遵循《能源管理体系要求》（ISO 50001:2018）、《能源管理体系 机械制造企业认证要求》（RB/T 119-2015）的相关规定，并在《能源管理体系要求》下开展设备的采购、维护、保养、淘汰更换等工作。</w:t>
      </w:r>
    </w:p>
    <w:p w14:paraId="7B453D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 为方便用能设备的计量统计，新增采购设备应在《用能单位能源计量器具配备和管理通则》（GB17167-2006）指导下配备符合相应要求的能源计量器具。</w:t>
      </w:r>
    </w:p>
    <w:p w14:paraId="64D9B8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48F641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3219CE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1.7.5 供方应确保设备的附属各类机电设备、设施（如：电机、风机、电器控制系统、润滑、保温隔热、照明等等）符合国家现行的相关专项标准要求。</w:t>
      </w:r>
    </w:p>
    <w:p w14:paraId="436AD9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 投标方应保证所供货物（或生产线）的完整性和成套性，能保证货物（或生产线）的正常运行、使用。</w:t>
      </w:r>
    </w:p>
    <w:p w14:paraId="5CFD91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 投标方应对招标方采购的货物（或生产线）所涉及的技术、产能等信息负有保密义务，特殊项目应当无条件签署保密协议。</w:t>
      </w:r>
    </w:p>
    <w:p w14:paraId="2D3DB9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 设备使用仪表和自控设备要求：</w:t>
      </w:r>
    </w:p>
    <w:p w14:paraId="44AAAFA6">
      <w:pPr>
        <w:spacing w:line="360" w:lineRule="auto"/>
        <w:ind w:firstLine="480" w:firstLineChars="200"/>
        <w:rPr>
          <w:rFonts w:hint="eastAsia" w:ascii="宋体" w:hAnsi="宋体" w:eastAsia="宋体" w:cs="宋体"/>
          <w:sz w:val="24"/>
          <w:szCs w:val="24"/>
        </w:rPr>
      </w:pPr>
      <w:bookmarkStart w:id="32" w:name="_Toc5025"/>
      <w:bookmarkStart w:id="33" w:name="_Toc2908"/>
      <w:bookmarkStart w:id="34" w:name="_Toc31111"/>
      <w:bookmarkStart w:id="35" w:name="_Toc30944"/>
      <w:bookmarkStart w:id="36" w:name="_Toc5010"/>
      <w:bookmarkStart w:id="37" w:name="_Toc7044"/>
      <w:r>
        <w:rPr>
          <w:rFonts w:hint="eastAsia" w:ascii="宋体" w:hAnsi="宋体" w:eastAsia="宋体" w:cs="宋体"/>
          <w:sz w:val="24"/>
          <w:szCs w:val="24"/>
        </w:rPr>
        <w:t>1.10.1 设备使用仪表通用技术要求:</w:t>
      </w:r>
      <w:bookmarkEnd w:id="32"/>
      <w:bookmarkEnd w:id="33"/>
      <w:bookmarkEnd w:id="34"/>
      <w:bookmarkEnd w:id="35"/>
      <w:bookmarkEnd w:id="36"/>
      <w:bookmarkEnd w:id="37"/>
    </w:p>
    <w:p w14:paraId="64DA92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1.10.1.1 投标人及供货商应保证所提供的仪表和自控设备，完全符合或高于本文通用技术要求及相应产品技术规范的要求，并应保证其供应产品在本工程指明的环境条件下能够长期安全、正常地运行。 </w:t>
      </w:r>
    </w:p>
    <w:p w14:paraId="1BC222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ABA35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62E4CBDE">
      <w:pPr>
        <w:spacing w:line="360" w:lineRule="auto"/>
        <w:ind w:firstLine="480" w:firstLineChars="200"/>
        <w:rPr>
          <w:rFonts w:hint="eastAsia" w:ascii="宋体" w:hAnsi="宋体" w:eastAsia="宋体" w:cs="宋体"/>
          <w:sz w:val="24"/>
          <w:szCs w:val="24"/>
        </w:rPr>
      </w:pPr>
      <w:bookmarkStart w:id="38" w:name="_Toc5075"/>
      <w:bookmarkStart w:id="39" w:name="_Toc32105"/>
      <w:bookmarkStart w:id="40" w:name="_Toc26032"/>
      <w:bookmarkStart w:id="41" w:name="_Toc9364"/>
      <w:bookmarkStart w:id="42" w:name="_Toc16669"/>
      <w:bookmarkStart w:id="43" w:name="_Toc581"/>
      <w:r>
        <w:rPr>
          <w:rFonts w:hint="eastAsia" w:ascii="宋体" w:hAnsi="宋体" w:eastAsia="宋体" w:cs="宋体"/>
          <w:sz w:val="24"/>
          <w:szCs w:val="24"/>
        </w:rPr>
        <w:t>1.10.2 准确度要求: </w:t>
      </w:r>
      <w:bookmarkEnd w:id="38"/>
      <w:bookmarkEnd w:id="39"/>
      <w:bookmarkEnd w:id="40"/>
      <w:bookmarkEnd w:id="41"/>
      <w:bookmarkEnd w:id="42"/>
      <w:bookmarkEnd w:id="43"/>
    </w:p>
    <w:p w14:paraId="283F89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607528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07FE62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1.10.2.3 项目验收时，投标方提供测量功能设备及计量器具资质合格证书，招标方根据实际情况进行相关复检，复检合格视为合格。</w:t>
      </w:r>
    </w:p>
    <w:p w14:paraId="61C05F5A">
      <w:pPr>
        <w:spacing w:line="360" w:lineRule="auto"/>
        <w:ind w:firstLine="480" w:firstLineChars="200"/>
        <w:rPr>
          <w:rFonts w:hint="eastAsia" w:ascii="宋体" w:hAnsi="宋体" w:eastAsia="宋体" w:cs="宋体"/>
          <w:sz w:val="24"/>
          <w:szCs w:val="24"/>
        </w:rPr>
      </w:pPr>
      <w:bookmarkStart w:id="44" w:name="_Toc1291"/>
      <w:bookmarkStart w:id="45" w:name="_Toc5510"/>
      <w:bookmarkStart w:id="46" w:name="_Toc25422"/>
      <w:bookmarkStart w:id="47" w:name="_Toc8799"/>
      <w:bookmarkStart w:id="48" w:name="_Toc28774"/>
      <w:bookmarkStart w:id="49" w:name="_Toc31048"/>
      <w:r>
        <w:rPr>
          <w:rFonts w:hint="eastAsia" w:ascii="宋体" w:hAnsi="宋体" w:eastAsia="宋体" w:cs="宋体"/>
          <w:sz w:val="24"/>
          <w:szCs w:val="24"/>
        </w:rPr>
        <w:t>1.10.3 材质要求: </w:t>
      </w:r>
      <w:bookmarkEnd w:id="44"/>
      <w:bookmarkEnd w:id="45"/>
      <w:bookmarkEnd w:id="46"/>
      <w:bookmarkEnd w:id="47"/>
      <w:bookmarkEnd w:id="48"/>
      <w:bookmarkEnd w:id="49"/>
    </w:p>
    <w:p w14:paraId="06CB24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3A22A4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★1.11投标方所供设备应按“交钥匙工程”要求。</w:t>
      </w:r>
    </w:p>
    <w:p w14:paraId="7B481347">
      <w:pPr>
        <w:spacing w:line="360" w:lineRule="auto"/>
        <w:ind w:firstLine="480" w:firstLineChars="200"/>
        <w:rPr>
          <w:rFonts w:hint="eastAsia" w:ascii="宋体" w:hAnsi="宋体" w:eastAsia="宋体" w:cs="宋体"/>
          <w:sz w:val="24"/>
          <w:szCs w:val="24"/>
        </w:rPr>
      </w:pPr>
      <w:bookmarkStart w:id="50" w:name="_Hlk69924518"/>
      <w:r>
        <w:rPr>
          <w:rFonts w:hint="eastAsia" w:ascii="宋体" w:hAnsi="宋体" w:eastAsia="宋体" w:cs="宋体"/>
          <w:sz w:val="24"/>
          <w:szCs w:val="24"/>
        </w:rPr>
        <w:t>2 执行标准</w:t>
      </w:r>
    </w:p>
    <w:bookmarkEnd w:id="50"/>
    <w:p w14:paraId="2FFEE9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招标方此处所列标准仅为涉及的主要标准，而且不保证其为最新版执行标准；投标方应当在投标文件中予以补充和完善。</w:t>
      </w:r>
    </w:p>
    <w:p w14:paraId="1A9A39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投标方需要执行的标准，应当以所供设备通过招标方将来组织的最终验收之日后需要执行的标准。</w:t>
      </w:r>
    </w:p>
    <w:p w14:paraId="5DA73D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涉及的主要标准表（包含但不限于）</w:t>
      </w:r>
    </w:p>
    <w:tbl>
      <w:tblPr>
        <w:tblStyle w:val="40"/>
        <w:tblW w:w="8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48"/>
        <w:gridCol w:w="2081"/>
        <w:gridCol w:w="660"/>
      </w:tblGrid>
      <w:tr w14:paraId="47B0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73CF392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58D2141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25EE5C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标准编号</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57B56FD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2065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3967B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7B6E9D3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34C089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GB/T2681-81</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tcPr>
          <w:p w14:paraId="6C2526D6">
            <w:pPr>
              <w:jc w:val="center"/>
              <w:textAlignment w:val="center"/>
              <w:rPr>
                <w:rFonts w:hint="eastAsia" w:ascii="宋体" w:hAnsi="宋体" w:eastAsia="宋体" w:cs="宋体"/>
                <w:sz w:val="24"/>
                <w:szCs w:val="24"/>
                <w:lang w:val="en-US" w:eastAsia="zh-CN"/>
              </w:rPr>
            </w:pPr>
          </w:p>
        </w:tc>
      </w:tr>
      <w:tr w14:paraId="1592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0650D6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778005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DAFDE6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GB/T2682-81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C01C6CC">
            <w:pPr>
              <w:jc w:val="center"/>
              <w:textAlignment w:val="center"/>
              <w:rPr>
                <w:rFonts w:hint="eastAsia" w:ascii="宋体" w:hAnsi="宋体" w:eastAsia="宋体" w:cs="宋体"/>
                <w:sz w:val="24"/>
                <w:szCs w:val="24"/>
                <w:lang w:val="en-US" w:eastAsia="zh-CN"/>
              </w:rPr>
            </w:pPr>
          </w:p>
        </w:tc>
      </w:tr>
      <w:tr w14:paraId="4FE0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553914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583EAA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B2512B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GB/T14549-93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DD6DB2C">
            <w:pPr>
              <w:jc w:val="center"/>
              <w:textAlignment w:val="center"/>
              <w:rPr>
                <w:rFonts w:hint="eastAsia" w:ascii="宋体" w:hAnsi="宋体" w:eastAsia="宋体" w:cs="宋体"/>
                <w:sz w:val="24"/>
                <w:szCs w:val="24"/>
                <w:lang w:val="en-US" w:eastAsia="zh-CN"/>
              </w:rPr>
            </w:pPr>
          </w:p>
        </w:tc>
      </w:tr>
      <w:tr w14:paraId="09C0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A084B5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5F6D2B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C0C3D5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GB5226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5EE2B2C">
            <w:pPr>
              <w:jc w:val="center"/>
              <w:textAlignment w:val="center"/>
              <w:rPr>
                <w:rFonts w:hint="eastAsia" w:ascii="宋体" w:hAnsi="宋体" w:eastAsia="宋体" w:cs="宋体"/>
                <w:sz w:val="24"/>
                <w:szCs w:val="24"/>
                <w:lang w:val="en-US" w:eastAsia="zh-CN"/>
              </w:rPr>
            </w:pPr>
          </w:p>
        </w:tc>
      </w:tr>
      <w:tr w14:paraId="52D9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BD6C26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C8F49C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"http://wenku.baidu.com/view/db95ac1014791711cc791788.html" \t "F:/工艺工程部/项目/2021年固定资产投资/工艺院批复项目/标书/_blank"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机械设备防护罩安全标准</w:t>
            </w:r>
            <w:r>
              <w:rPr>
                <w:rFonts w:hint="eastAsia" w:ascii="宋体" w:hAnsi="宋体" w:eastAsia="宋体" w:cs="宋体"/>
                <w:sz w:val="24"/>
                <w:szCs w:val="24"/>
                <w:lang w:val="en-US" w:eastAsia="zh-CN"/>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83FAD3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GB8196-2003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FCD1898">
            <w:pPr>
              <w:jc w:val="center"/>
              <w:textAlignment w:val="center"/>
              <w:rPr>
                <w:rFonts w:hint="eastAsia" w:ascii="宋体" w:hAnsi="宋体" w:eastAsia="宋体" w:cs="宋体"/>
                <w:sz w:val="24"/>
                <w:szCs w:val="24"/>
                <w:lang w:val="en-US" w:eastAsia="zh-CN"/>
              </w:rPr>
            </w:pPr>
          </w:p>
        </w:tc>
      </w:tr>
      <w:tr w14:paraId="1867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B0E437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67C7B6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74F7BE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GB/T23821-2022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51F3BC8">
            <w:pPr>
              <w:jc w:val="center"/>
              <w:textAlignment w:val="center"/>
              <w:rPr>
                <w:rFonts w:hint="eastAsia" w:ascii="宋体" w:hAnsi="宋体" w:eastAsia="宋体" w:cs="宋体"/>
                <w:sz w:val="24"/>
                <w:szCs w:val="24"/>
                <w:lang w:val="en-US" w:eastAsia="zh-CN"/>
              </w:rPr>
            </w:pPr>
          </w:p>
        </w:tc>
      </w:tr>
      <w:tr w14:paraId="1C3AF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8D84E9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ED4B35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0444752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GB/T19671-2022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754A28CB">
            <w:pPr>
              <w:jc w:val="center"/>
              <w:textAlignment w:val="center"/>
              <w:rPr>
                <w:rFonts w:hint="eastAsia" w:ascii="宋体" w:hAnsi="宋体" w:eastAsia="宋体" w:cs="宋体"/>
                <w:sz w:val="24"/>
                <w:szCs w:val="24"/>
                <w:lang w:val="en-US" w:eastAsia="zh-CN"/>
              </w:rPr>
            </w:pPr>
          </w:p>
        </w:tc>
      </w:tr>
      <w:tr w14:paraId="28A3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3669A46">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295F48B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5BA9D9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GB/T30574-2021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E5BBC11">
            <w:pPr>
              <w:jc w:val="center"/>
              <w:textAlignment w:val="center"/>
              <w:rPr>
                <w:rFonts w:hint="eastAsia" w:ascii="宋体" w:hAnsi="宋体" w:eastAsia="宋体" w:cs="宋体"/>
                <w:sz w:val="24"/>
                <w:szCs w:val="24"/>
                <w:lang w:val="en-US" w:eastAsia="zh-CN"/>
              </w:rPr>
            </w:pPr>
          </w:p>
        </w:tc>
      </w:tr>
      <w:tr w14:paraId="65FD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9AAB97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63E5605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2609F0C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 17888-2020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CA56697">
            <w:pPr>
              <w:jc w:val="center"/>
              <w:textAlignment w:val="center"/>
              <w:rPr>
                <w:rFonts w:hint="eastAsia" w:ascii="宋体" w:hAnsi="宋体" w:eastAsia="宋体" w:cs="宋体"/>
                <w:sz w:val="24"/>
                <w:szCs w:val="24"/>
                <w:lang w:val="en-US" w:eastAsia="zh-CN"/>
              </w:rPr>
            </w:pPr>
          </w:p>
        </w:tc>
      </w:tr>
      <w:tr w14:paraId="777D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D835D67">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75F4FF3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《工业企业设计卫生标准》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A603B5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GBZ 1-2002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7C87F1A">
            <w:pPr>
              <w:jc w:val="center"/>
              <w:textAlignment w:val="center"/>
              <w:rPr>
                <w:rFonts w:hint="eastAsia" w:ascii="宋体" w:hAnsi="宋体" w:eastAsia="宋体" w:cs="宋体"/>
                <w:sz w:val="24"/>
                <w:szCs w:val="24"/>
                <w:lang w:val="en-US" w:eastAsia="zh-CN"/>
              </w:rPr>
            </w:pPr>
          </w:p>
        </w:tc>
      </w:tr>
      <w:tr w14:paraId="7A5B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8177CE6">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453EC4B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C893CD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GB/T50087-2013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A0E303D">
            <w:pPr>
              <w:jc w:val="center"/>
              <w:textAlignment w:val="center"/>
              <w:rPr>
                <w:rFonts w:hint="eastAsia" w:ascii="宋体" w:hAnsi="宋体" w:eastAsia="宋体" w:cs="宋体"/>
                <w:sz w:val="24"/>
                <w:szCs w:val="24"/>
                <w:lang w:val="en-US" w:eastAsia="zh-CN"/>
              </w:rPr>
            </w:pPr>
          </w:p>
        </w:tc>
      </w:tr>
      <w:tr w14:paraId="4724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C40564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6E6ACF9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768B5B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GBJ122-88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30B9E5F8">
            <w:pPr>
              <w:jc w:val="center"/>
              <w:textAlignment w:val="center"/>
              <w:rPr>
                <w:rFonts w:hint="eastAsia" w:ascii="宋体" w:hAnsi="宋体" w:eastAsia="宋体" w:cs="宋体"/>
                <w:sz w:val="24"/>
                <w:szCs w:val="24"/>
                <w:lang w:val="en-US" w:eastAsia="zh-CN"/>
              </w:rPr>
            </w:pPr>
          </w:p>
        </w:tc>
      </w:tr>
      <w:tr w14:paraId="152F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AE692C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4A442C7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0EBE1F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GBZ/T189.1-2007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1CF21016">
            <w:pPr>
              <w:jc w:val="center"/>
              <w:textAlignment w:val="center"/>
              <w:rPr>
                <w:rFonts w:hint="eastAsia" w:ascii="宋体" w:hAnsi="宋体" w:eastAsia="宋体" w:cs="宋体"/>
                <w:sz w:val="24"/>
                <w:szCs w:val="24"/>
                <w:lang w:val="en-US" w:eastAsia="zh-CN"/>
              </w:rPr>
            </w:pPr>
          </w:p>
        </w:tc>
      </w:tr>
      <w:tr w14:paraId="2A1A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FE29BA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5A5AD70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41C203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2B45212">
            <w:pPr>
              <w:jc w:val="center"/>
              <w:textAlignment w:val="center"/>
              <w:rPr>
                <w:rFonts w:hint="eastAsia" w:ascii="宋体" w:hAnsi="宋体" w:eastAsia="宋体" w:cs="宋体"/>
                <w:sz w:val="24"/>
                <w:szCs w:val="24"/>
                <w:lang w:val="en-US" w:eastAsia="zh-CN"/>
              </w:rPr>
            </w:pPr>
          </w:p>
        </w:tc>
      </w:tr>
      <w:tr w14:paraId="7E7D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51C892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EA969F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2F53EE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9D48CE0">
            <w:pPr>
              <w:jc w:val="center"/>
              <w:textAlignment w:val="center"/>
              <w:rPr>
                <w:rFonts w:hint="eastAsia" w:ascii="宋体" w:hAnsi="宋体" w:eastAsia="宋体" w:cs="宋体"/>
                <w:sz w:val="24"/>
                <w:szCs w:val="24"/>
                <w:lang w:val="en-US" w:eastAsia="zh-CN"/>
              </w:rPr>
            </w:pPr>
          </w:p>
        </w:tc>
      </w:tr>
      <w:tr w14:paraId="4D0C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BC886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067E8AC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E3DC27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0C8C2C8">
            <w:pPr>
              <w:jc w:val="center"/>
              <w:textAlignment w:val="center"/>
              <w:rPr>
                <w:rFonts w:hint="eastAsia" w:ascii="宋体" w:hAnsi="宋体" w:eastAsia="宋体" w:cs="宋体"/>
                <w:sz w:val="24"/>
                <w:szCs w:val="24"/>
                <w:lang w:val="en-US" w:eastAsia="zh-CN"/>
              </w:rPr>
            </w:pPr>
          </w:p>
        </w:tc>
      </w:tr>
      <w:tr w14:paraId="7BCF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108AB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63D61F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D30CA3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ED5C3D3">
            <w:pPr>
              <w:jc w:val="center"/>
              <w:textAlignment w:val="center"/>
              <w:rPr>
                <w:rFonts w:hint="eastAsia" w:ascii="宋体" w:hAnsi="宋体" w:eastAsia="宋体" w:cs="宋体"/>
                <w:sz w:val="24"/>
                <w:szCs w:val="24"/>
                <w:lang w:val="en-US" w:eastAsia="zh-CN"/>
              </w:rPr>
            </w:pPr>
          </w:p>
        </w:tc>
      </w:tr>
      <w:tr w14:paraId="6121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063180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2228E71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8476E2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工业和信息化部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58446F62">
            <w:pPr>
              <w:jc w:val="center"/>
              <w:textAlignment w:val="center"/>
              <w:rPr>
                <w:rFonts w:hint="eastAsia" w:ascii="宋体" w:hAnsi="宋体" w:eastAsia="宋体" w:cs="宋体"/>
                <w:sz w:val="24"/>
                <w:szCs w:val="24"/>
                <w:lang w:val="en-US" w:eastAsia="zh-CN"/>
              </w:rPr>
            </w:pPr>
          </w:p>
        </w:tc>
      </w:tr>
      <w:tr w14:paraId="7D74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1FE03D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757091E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317C1C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GB17167-2006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00D5345A">
            <w:pPr>
              <w:jc w:val="center"/>
              <w:textAlignment w:val="center"/>
              <w:rPr>
                <w:rFonts w:hint="eastAsia" w:ascii="宋体" w:hAnsi="宋体" w:eastAsia="宋体" w:cs="宋体"/>
                <w:sz w:val="24"/>
                <w:szCs w:val="24"/>
                <w:lang w:val="en-US" w:eastAsia="zh-CN"/>
              </w:rPr>
            </w:pPr>
          </w:p>
        </w:tc>
      </w:tr>
      <w:tr w14:paraId="7F7E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1828E1B">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5603A59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14A355D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GBZ/T189.8-2007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689228B1">
            <w:pPr>
              <w:jc w:val="center"/>
              <w:textAlignment w:val="center"/>
              <w:rPr>
                <w:rFonts w:hint="eastAsia" w:ascii="宋体" w:hAnsi="宋体" w:eastAsia="宋体" w:cs="宋体"/>
                <w:sz w:val="24"/>
                <w:szCs w:val="24"/>
                <w:lang w:val="en-US" w:eastAsia="zh-CN"/>
              </w:rPr>
            </w:pPr>
          </w:p>
        </w:tc>
      </w:tr>
      <w:tr w14:paraId="0370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EB33E13">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672FD02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5ADBB51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 39402-2020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tcPr>
          <w:p w14:paraId="4CF1D4FC">
            <w:pPr>
              <w:jc w:val="center"/>
              <w:textAlignment w:val="center"/>
              <w:rPr>
                <w:rFonts w:hint="eastAsia" w:ascii="宋体" w:hAnsi="宋体" w:eastAsia="宋体" w:cs="宋体"/>
                <w:sz w:val="24"/>
                <w:szCs w:val="24"/>
                <w:lang w:val="en-US" w:eastAsia="zh-CN"/>
              </w:rPr>
            </w:pPr>
          </w:p>
        </w:tc>
      </w:tr>
      <w:tr w14:paraId="3DB5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83209B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5348" w:type="dxa"/>
            <w:tcBorders>
              <w:top w:val="single" w:color="auto" w:sz="4" w:space="0"/>
              <w:left w:val="single" w:color="auto" w:sz="4" w:space="0"/>
              <w:bottom w:val="single" w:color="auto" w:sz="4" w:space="0"/>
              <w:right w:val="single" w:color="auto" w:sz="4" w:space="0"/>
            </w:tcBorders>
            <w:shd w:val="clear" w:color="auto" w:fill="auto"/>
          </w:tcPr>
          <w:p w14:paraId="117B773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95028A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GB/T 17888-2020</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7EACF894">
            <w:pPr>
              <w:jc w:val="center"/>
              <w:textAlignment w:val="center"/>
              <w:rPr>
                <w:rFonts w:hint="eastAsia" w:ascii="宋体" w:hAnsi="宋体" w:eastAsia="宋体" w:cs="宋体"/>
                <w:sz w:val="24"/>
                <w:szCs w:val="24"/>
                <w:lang w:val="en-US" w:eastAsia="zh-CN"/>
              </w:rPr>
            </w:pPr>
          </w:p>
        </w:tc>
      </w:tr>
      <w:tr w14:paraId="19E4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2C8FDB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4CE444E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三坐标测量机校准规范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511A219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JJF1064-2011</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6FEB54E8">
            <w:pPr>
              <w:jc w:val="center"/>
              <w:textAlignment w:val="center"/>
              <w:rPr>
                <w:rFonts w:hint="eastAsia" w:ascii="宋体" w:hAnsi="宋体" w:eastAsia="宋体" w:cs="宋体"/>
                <w:sz w:val="24"/>
                <w:szCs w:val="24"/>
                <w:lang w:val="en-US" w:eastAsia="zh-CN"/>
              </w:rPr>
            </w:pPr>
          </w:p>
        </w:tc>
      </w:tr>
      <w:tr w14:paraId="3852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9C54D8E">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EED6F3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三坐标测量机验收国际标准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6DA296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 10360-2</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3EB8BD01">
            <w:pPr>
              <w:jc w:val="center"/>
              <w:textAlignment w:val="center"/>
              <w:rPr>
                <w:rFonts w:hint="eastAsia" w:ascii="宋体" w:hAnsi="宋体" w:eastAsia="宋体" w:cs="宋体"/>
                <w:sz w:val="24"/>
                <w:szCs w:val="24"/>
                <w:lang w:val="en-US" w:eastAsia="zh-CN"/>
              </w:rPr>
            </w:pPr>
          </w:p>
        </w:tc>
      </w:tr>
      <w:tr w14:paraId="29E6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75E7241">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32826EF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三坐标测量机验收国际标准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0503A5D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 10360-4</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3BB418DB">
            <w:pPr>
              <w:jc w:val="center"/>
              <w:textAlignment w:val="center"/>
              <w:rPr>
                <w:rFonts w:hint="eastAsia" w:ascii="宋体" w:hAnsi="宋体" w:eastAsia="宋体" w:cs="宋体"/>
                <w:sz w:val="24"/>
                <w:szCs w:val="24"/>
                <w:lang w:val="en-US" w:eastAsia="zh-CN"/>
              </w:rPr>
            </w:pPr>
          </w:p>
        </w:tc>
      </w:tr>
      <w:tr w14:paraId="300E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BE925F">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top"/>
          </w:tcPr>
          <w:p w14:paraId="06AFFE7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《产品几何量技术规范(GPS)》</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top"/>
          </w:tcPr>
          <w:p w14:paraId="66AD501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ISO12181</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10155743">
            <w:pPr>
              <w:jc w:val="center"/>
              <w:textAlignment w:val="center"/>
              <w:rPr>
                <w:rFonts w:hint="eastAsia" w:ascii="宋体" w:hAnsi="宋体" w:eastAsia="宋体" w:cs="宋体"/>
                <w:sz w:val="24"/>
                <w:szCs w:val="24"/>
                <w:lang w:val="en-US" w:eastAsia="zh-CN"/>
              </w:rPr>
            </w:pPr>
          </w:p>
        </w:tc>
      </w:tr>
      <w:tr w14:paraId="7313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2C2E90E">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5348" w:type="dxa"/>
            <w:tcBorders>
              <w:top w:val="single" w:color="auto" w:sz="4" w:space="0"/>
              <w:left w:val="single" w:color="auto" w:sz="4" w:space="0"/>
              <w:bottom w:val="single" w:color="auto" w:sz="4" w:space="0"/>
              <w:right w:val="single" w:color="auto" w:sz="4" w:space="0"/>
            </w:tcBorders>
            <w:shd w:val="clear" w:color="auto" w:fill="auto"/>
            <w:vAlign w:val="center"/>
          </w:tcPr>
          <w:p w14:paraId="1337F41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检测与校准实验室体系</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4763B1B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ISO/IEC 17025:2005</w:t>
            </w:r>
          </w:p>
        </w:tc>
        <w:tc>
          <w:tcPr>
            <w:tcW w:w="660" w:type="dxa"/>
            <w:tcBorders>
              <w:top w:val="single" w:color="auto" w:sz="4" w:space="0"/>
              <w:left w:val="single" w:color="auto" w:sz="4" w:space="0"/>
              <w:bottom w:val="single" w:color="auto" w:sz="4" w:space="0"/>
              <w:right w:val="single" w:color="auto" w:sz="4" w:space="0"/>
            </w:tcBorders>
            <w:shd w:val="clear" w:color="auto" w:fill="auto"/>
          </w:tcPr>
          <w:p w14:paraId="2F128181">
            <w:pPr>
              <w:jc w:val="center"/>
              <w:textAlignment w:val="center"/>
              <w:rPr>
                <w:rFonts w:hint="eastAsia" w:ascii="宋体" w:hAnsi="宋体" w:eastAsia="宋体" w:cs="宋体"/>
                <w:sz w:val="24"/>
                <w:szCs w:val="24"/>
                <w:lang w:val="en-US" w:eastAsia="zh-CN"/>
              </w:rPr>
            </w:pPr>
          </w:p>
        </w:tc>
      </w:tr>
    </w:tbl>
    <w:p w14:paraId="7EFA91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备注：1、如果有采用国际标准的货物，其执行标准由投标方提供、招标方确认。</w:t>
      </w:r>
    </w:p>
    <w:p w14:paraId="47427DF2">
      <w:pPr>
        <w:spacing w:line="360" w:lineRule="auto"/>
        <w:ind w:firstLine="480" w:firstLineChars="200"/>
        <w:rPr>
          <w:rFonts w:hint="eastAsia" w:ascii="宋体" w:hAnsi="宋体" w:eastAsia="宋体" w:cs="宋体"/>
          <w:sz w:val="24"/>
          <w:szCs w:val="24"/>
        </w:rPr>
      </w:pPr>
      <w:bookmarkStart w:id="51" w:name="_Toc31998"/>
      <w:bookmarkStart w:id="52" w:name="_Toc5217"/>
      <w:bookmarkStart w:id="53" w:name="_Toc3790"/>
      <w:bookmarkStart w:id="54" w:name="_Toc15804"/>
      <w:bookmarkStart w:id="55" w:name="_Toc20175"/>
      <w:bookmarkStart w:id="56" w:name="_Toc19257"/>
      <w:bookmarkStart w:id="57" w:name="_Toc22966"/>
      <w:bookmarkStart w:id="58" w:name="_Toc31203"/>
      <w:bookmarkStart w:id="59" w:name="_Toc12134"/>
      <w:bookmarkStart w:id="60" w:name="_Toc16004"/>
      <w:bookmarkStart w:id="61" w:name="_Toc16236"/>
      <w:bookmarkStart w:id="62" w:name="_Toc31161"/>
      <w:bookmarkStart w:id="63" w:name="_Toc22251"/>
      <w:bookmarkStart w:id="64" w:name="_Toc21455"/>
      <w:bookmarkStart w:id="65" w:name="_Toc11090"/>
      <w:bookmarkStart w:id="66" w:name="_Toc21816"/>
      <w:bookmarkStart w:id="67" w:name="_Toc7237"/>
      <w:bookmarkStart w:id="68" w:name="_Toc16054"/>
      <w:bookmarkStart w:id="69" w:name="_Toc31070"/>
      <w:r>
        <w:rPr>
          <w:rFonts w:hint="eastAsia" w:ascii="宋体" w:hAnsi="宋体" w:eastAsia="宋体" w:cs="宋体"/>
          <w:sz w:val="24"/>
          <w:szCs w:val="24"/>
        </w:rPr>
        <w:t>3技术规范</w:t>
      </w: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19EA36CA">
      <w:pPr>
        <w:spacing w:line="360" w:lineRule="auto"/>
        <w:ind w:firstLine="480" w:firstLineChars="200"/>
        <w:rPr>
          <w:rFonts w:hint="eastAsia" w:ascii="宋体" w:hAnsi="宋体" w:eastAsia="宋体" w:cs="宋体"/>
          <w:sz w:val="24"/>
          <w:szCs w:val="24"/>
          <w:lang w:val="en-US" w:eastAsia="zh-CN"/>
        </w:rPr>
      </w:pPr>
      <w:bookmarkStart w:id="70" w:name="_Toc26258"/>
      <w:bookmarkStart w:id="71" w:name="_Toc27515"/>
      <w:bookmarkStart w:id="72" w:name="_Toc25588"/>
      <w:bookmarkStart w:id="73" w:name="_Toc26033"/>
      <w:bookmarkStart w:id="74" w:name="_Toc14166"/>
      <w:bookmarkStart w:id="75" w:name="_Toc26683"/>
      <w:bookmarkStart w:id="76" w:name="_Toc26873"/>
      <w:bookmarkStart w:id="77" w:name="_Toc3050"/>
      <w:bookmarkStart w:id="78" w:name="_Toc43"/>
      <w:bookmarkStart w:id="79" w:name="_Toc17783"/>
      <w:bookmarkStart w:id="80" w:name="_Toc20150"/>
      <w:bookmarkStart w:id="81" w:name="_Toc21407"/>
      <w:bookmarkStart w:id="82" w:name="_Toc15548"/>
      <w:bookmarkStart w:id="83" w:name="_Toc19055"/>
      <w:bookmarkStart w:id="84" w:name="_Toc10677"/>
      <w:bookmarkStart w:id="85" w:name="_Toc22042"/>
      <w:bookmarkStart w:id="86" w:name="_Toc16518"/>
      <w:bookmarkStart w:id="87" w:name="_Toc30668"/>
      <w:bookmarkStart w:id="88" w:name="_Toc12757"/>
      <w:r>
        <w:rPr>
          <w:rFonts w:hint="eastAsia" w:ascii="宋体" w:hAnsi="宋体" w:eastAsia="宋体" w:cs="宋体"/>
          <w:sz w:val="24"/>
          <w:szCs w:val="24"/>
          <w:lang w:val="en-US" w:eastAsia="zh-CN"/>
        </w:rPr>
        <w:t>3.1生产线能力及产品说明</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8FBD55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3.1.1检测能力。</w:t>
      </w:r>
    </w:p>
    <w:p w14:paraId="6B6B832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满足铸造桥壳中段、总成、冲压桥壳机加工、焊接总成、主减零部件，制动器零部件、离合器零部件以及前桥零部件等形位公差检测。</w:t>
      </w:r>
    </w:p>
    <w:p w14:paraId="37FA846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3.1.2产品状态：用于半成品、成品检测</w:t>
      </w:r>
    </w:p>
    <w:p w14:paraId="4FF0F73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3.1.3产品重量：</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2924"/>
        <w:gridCol w:w="2070"/>
        <w:gridCol w:w="1253"/>
      </w:tblGrid>
      <w:tr w14:paraId="25C4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1A329BE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使用产线</w:t>
            </w:r>
          </w:p>
        </w:tc>
        <w:tc>
          <w:tcPr>
            <w:tcW w:w="2924" w:type="dxa"/>
            <w:vAlign w:val="center"/>
          </w:tcPr>
          <w:p w14:paraId="10C5059B">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测量产品</w:t>
            </w:r>
          </w:p>
        </w:tc>
        <w:tc>
          <w:tcPr>
            <w:tcW w:w="2070" w:type="dxa"/>
            <w:vAlign w:val="center"/>
          </w:tcPr>
          <w:p w14:paraId="1B086763">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产品重量</w:t>
            </w:r>
          </w:p>
        </w:tc>
        <w:tc>
          <w:tcPr>
            <w:tcW w:w="1253" w:type="dxa"/>
            <w:vAlign w:val="center"/>
          </w:tcPr>
          <w:p w14:paraId="12B4B02A">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vertAlign w:val="baseline"/>
                <w:lang w:val="en-US" w:eastAsia="zh-CN"/>
              </w:rPr>
            </w:pPr>
            <w:r>
              <w:rPr>
                <w:rFonts w:hint="eastAsia" w:ascii="仿宋" w:hAnsi="仿宋" w:eastAsia="仿宋" w:cs="仿宋"/>
                <w:highlight w:val="none"/>
                <w:vertAlign w:val="baseline"/>
                <w:lang w:val="en-US" w:eastAsia="zh-CN"/>
              </w:rPr>
              <w:t>备注</w:t>
            </w:r>
          </w:p>
        </w:tc>
      </w:tr>
      <w:tr w14:paraId="7F7F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5650FD1F">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桥壳一线</w:t>
            </w:r>
          </w:p>
        </w:tc>
        <w:tc>
          <w:tcPr>
            <w:tcW w:w="2924" w:type="dxa"/>
            <w:vAlign w:val="center"/>
          </w:tcPr>
          <w:p w14:paraId="1085E10C">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桥壳总成</w:t>
            </w:r>
          </w:p>
        </w:tc>
        <w:tc>
          <w:tcPr>
            <w:tcW w:w="2070" w:type="dxa"/>
            <w:vAlign w:val="center"/>
          </w:tcPr>
          <w:p w14:paraId="66266CE4">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300Kg</w:t>
            </w:r>
          </w:p>
        </w:tc>
        <w:tc>
          <w:tcPr>
            <w:tcW w:w="1253" w:type="dxa"/>
            <w:vAlign w:val="center"/>
          </w:tcPr>
          <w:p w14:paraId="6FAB09D4">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r w14:paraId="033F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52DD901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前桥线</w:t>
            </w:r>
          </w:p>
        </w:tc>
        <w:tc>
          <w:tcPr>
            <w:tcW w:w="2924" w:type="dxa"/>
            <w:vAlign w:val="center"/>
          </w:tcPr>
          <w:p w14:paraId="6437CD3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前轴、转向节、钳体</w:t>
            </w:r>
          </w:p>
        </w:tc>
        <w:tc>
          <w:tcPr>
            <w:tcW w:w="2070" w:type="dxa"/>
            <w:vAlign w:val="center"/>
          </w:tcPr>
          <w:p w14:paraId="5E774999">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110Kg</w:t>
            </w:r>
          </w:p>
        </w:tc>
        <w:tc>
          <w:tcPr>
            <w:tcW w:w="1253" w:type="dxa"/>
            <w:vAlign w:val="center"/>
          </w:tcPr>
          <w:p w14:paraId="63A134BF">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r w14:paraId="4210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7A81FFC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主减速器线</w:t>
            </w:r>
          </w:p>
        </w:tc>
        <w:tc>
          <w:tcPr>
            <w:tcW w:w="2924" w:type="dxa"/>
            <w:vAlign w:val="center"/>
          </w:tcPr>
          <w:p w14:paraId="4C9D6A6C">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减壳</w:t>
            </w:r>
          </w:p>
        </w:tc>
        <w:tc>
          <w:tcPr>
            <w:tcW w:w="2070" w:type="dxa"/>
            <w:vAlign w:val="center"/>
          </w:tcPr>
          <w:p w14:paraId="140C100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174Kg</w:t>
            </w:r>
          </w:p>
        </w:tc>
        <w:tc>
          <w:tcPr>
            <w:tcW w:w="1253" w:type="dxa"/>
            <w:vAlign w:val="center"/>
          </w:tcPr>
          <w:p w14:paraId="132F0B97">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r w14:paraId="7AD2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vAlign w:val="center"/>
          </w:tcPr>
          <w:p w14:paraId="200B71B8">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零部件线</w:t>
            </w:r>
          </w:p>
        </w:tc>
        <w:tc>
          <w:tcPr>
            <w:tcW w:w="2924" w:type="dxa"/>
            <w:vAlign w:val="center"/>
          </w:tcPr>
          <w:p w14:paraId="05A6E759">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离合器、离合器</w:t>
            </w:r>
          </w:p>
        </w:tc>
        <w:tc>
          <w:tcPr>
            <w:tcW w:w="2070" w:type="dxa"/>
            <w:vAlign w:val="center"/>
          </w:tcPr>
          <w:p w14:paraId="3D538CB1">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50Kg</w:t>
            </w:r>
          </w:p>
        </w:tc>
        <w:tc>
          <w:tcPr>
            <w:tcW w:w="1253" w:type="dxa"/>
            <w:vAlign w:val="center"/>
          </w:tcPr>
          <w:p w14:paraId="4DFD472C">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highlight w:val="none"/>
                <w:lang w:val="en-US" w:eastAsia="zh-CN"/>
              </w:rPr>
            </w:pPr>
          </w:p>
        </w:tc>
      </w:tr>
    </w:tbl>
    <w:p w14:paraId="179989D6">
      <w:pPr>
        <w:pStyle w:val="2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ascii="仿宋" w:hAnsi="仿宋" w:eastAsia="仿宋" w:cs="仿宋"/>
          <w:highlight w:val="none"/>
          <w:lang w:val="en-US" w:eastAsia="zh-CN"/>
        </w:rPr>
      </w:pPr>
    </w:p>
    <w:p w14:paraId="23929D6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3.1.5布置布局：</w:t>
      </w:r>
    </w:p>
    <w:p w14:paraId="2260E17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3.1.5.1桥壳一线</w:t>
      </w:r>
    </w:p>
    <w:p w14:paraId="1871AC63">
      <w:pPr>
        <w:pStyle w:val="24"/>
        <w:snapToGrid w:val="0"/>
        <w:spacing w:line="360" w:lineRule="auto"/>
        <w:ind w:firstLine="420" w:firstLineChars="200"/>
        <w:jc w:val="center"/>
        <w:rPr>
          <w:rFonts w:hint="eastAsia"/>
          <w:highlight w:val="none"/>
          <w:lang w:val="en-US" w:eastAsia="zh-CN"/>
        </w:rPr>
      </w:pPr>
      <w:r>
        <w:rPr>
          <w:rFonts w:hint="eastAsia"/>
          <w:highlight w:val="none"/>
          <w:lang w:val="en-US" w:eastAsia="zh-CN"/>
        </w:rPr>
        <w:drawing>
          <wp:inline distT="0" distB="0" distL="114300" distR="114300">
            <wp:extent cx="4218305" cy="1995170"/>
            <wp:effectExtent l="0" t="0" r="10795" b="5080"/>
            <wp:docPr id="1" name="图片 1" descr="检查站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站平面图"/>
                    <pic:cNvPicPr>
                      <a:picLocks noChangeAspect="1"/>
                    </pic:cNvPicPr>
                  </pic:nvPicPr>
                  <pic:blipFill>
                    <a:blip r:embed="rId37"/>
                    <a:srcRect t="16871" r="-133" b="16224"/>
                    <a:stretch>
                      <a:fillRect/>
                    </a:stretch>
                  </pic:blipFill>
                  <pic:spPr>
                    <a:xfrm>
                      <a:off x="0" y="0"/>
                      <a:ext cx="4218305" cy="1995170"/>
                    </a:xfrm>
                    <a:prstGeom prst="rect">
                      <a:avLst/>
                    </a:prstGeom>
                  </pic:spPr>
                </pic:pic>
              </a:graphicData>
            </a:graphic>
          </wp:inline>
        </w:drawing>
      </w:r>
    </w:p>
    <w:p w14:paraId="669938C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3.1.5.2前桥线</w:t>
      </w:r>
    </w:p>
    <w:p w14:paraId="1A632CA2">
      <w:pPr>
        <w:pStyle w:val="2"/>
        <w:jc w:val="center"/>
        <w:rPr>
          <w:b w:val="0"/>
          <w:bCs/>
          <w:highlight w:val="none"/>
        </w:rPr>
      </w:pPr>
      <w:r>
        <w:rPr>
          <w:b w:val="0"/>
          <w:bCs/>
          <w:highlight w:val="none"/>
        </w:rPr>
        <w:drawing>
          <wp:inline distT="0" distB="0" distL="114300" distR="114300">
            <wp:extent cx="2614295" cy="1977390"/>
            <wp:effectExtent l="0" t="0" r="14605"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2614295" cy="1977390"/>
                    </a:xfrm>
                    <a:prstGeom prst="rect">
                      <a:avLst/>
                    </a:prstGeom>
                    <a:noFill/>
                    <a:ln>
                      <a:noFill/>
                    </a:ln>
                  </pic:spPr>
                </pic:pic>
              </a:graphicData>
            </a:graphic>
          </wp:inline>
        </w:drawing>
      </w:r>
    </w:p>
    <w:p w14:paraId="72AC785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3.1.5.3主减速器线</w:t>
      </w:r>
    </w:p>
    <w:p w14:paraId="4C754056">
      <w:pPr>
        <w:pStyle w:val="2"/>
        <w:jc w:val="center"/>
        <w:rPr>
          <w:rFonts w:hint="eastAsia"/>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3979545" cy="1944370"/>
            <wp:effectExtent l="0" t="0" r="1905"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3979545" cy="1944370"/>
                    </a:xfrm>
                    <a:prstGeom prst="rect">
                      <a:avLst/>
                    </a:prstGeom>
                    <a:noFill/>
                    <a:ln>
                      <a:noFill/>
                    </a:ln>
                  </pic:spPr>
                </pic:pic>
              </a:graphicData>
            </a:graphic>
          </wp:inline>
        </w:drawing>
      </w:r>
    </w:p>
    <w:p w14:paraId="4AF3800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3.1.5.4零部件线</w:t>
      </w:r>
    </w:p>
    <w:p w14:paraId="1A2E77DB">
      <w:pPr>
        <w:pStyle w:val="3"/>
        <w:jc w:val="center"/>
        <w:rPr>
          <w:rFonts w:hint="eastAsia"/>
          <w:highlight w:val="none"/>
          <w:lang w:val="en-US" w:eastAsia="zh-CN"/>
        </w:rPr>
      </w:pPr>
      <w:r>
        <w:rPr>
          <w:rFonts w:hint="eastAsia" w:ascii="仿宋" w:hAnsi="仿宋" w:eastAsia="仿宋" w:cs="仿宋"/>
          <w:highlight w:val="none"/>
          <w:lang w:eastAsia="zh-CN"/>
        </w:rPr>
        <w:drawing>
          <wp:inline distT="0" distB="0" distL="114300" distR="114300">
            <wp:extent cx="3856355" cy="2533015"/>
            <wp:effectExtent l="0" t="0" r="10795" b="635"/>
            <wp:docPr id="36" name="图片 36" descr="172249456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2494569888"/>
                    <pic:cNvPicPr>
                      <a:picLocks noChangeAspect="1"/>
                    </pic:cNvPicPr>
                  </pic:nvPicPr>
                  <pic:blipFill>
                    <a:blip r:embed="rId40"/>
                    <a:stretch>
                      <a:fillRect/>
                    </a:stretch>
                  </pic:blipFill>
                  <pic:spPr>
                    <a:xfrm>
                      <a:off x="0" y="0"/>
                      <a:ext cx="3856355" cy="2533015"/>
                    </a:xfrm>
                    <a:prstGeom prst="rect">
                      <a:avLst/>
                    </a:prstGeom>
                  </pic:spPr>
                </pic:pic>
              </a:graphicData>
            </a:graphic>
          </wp:inline>
        </w:drawing>
      </w:r>
    </w:p>
    <w:p w14:paraId="07E7E29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3.1.6工艺流程（参考）： </w:t>
      </w:r>
    </w:p>
    <w:p w14:paraId="4E19B78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操作人员将被测件放置于平台上-操作三坐标操纵杆选取测量基准后，自动测量并输出测量结果-人工吊下被测件。</w:t>
      </w:r>
    </w:p>
    <w:p w14:paraId="455F6E3E">
      <w:pPr>
        <w:spacing w:line="360" w:lineRule="auto"/>
        <w:ind w:firstLine="480" w:firstLineChars="200"/>
        <w:rPr>
          <w:rFonts w:hint="eastAsia" w:ascii="宋体" w:hAnsi="宋体" w:eastAsia="宋体" w:cs="宋体"/>
          <w:sz w:val="24"/>
          <w:szCs w:val="24"/>
          <w:lang w:val="en-US" w:eastAsia="zh-CN"/>
        </w:rPr>
      </w:pPr>
      <w:bookmarkStart w:id="89" w:name="_Toc21078"/>
      <w:bookmarkStart w:id="90" w:name="_Toc20295"/>
      <w:bookmarkStart w:id="91" w:name="_Toc28832"/>
      <w:bookmarkStart w:id="92" w:name="_Toc1265"/>
      <w:bookmarkStart w:id="93" w:name="_Toc12871"/>
      <w:bookmarkStart w:id="94" w:name="_Toc4858"/>
      <w:bookmarkStart w:id="95" w:name="_Toc26412"/>
      <w:bookmarkStart w:id="96" w:name="_Toc4763"/>
      <w:bookmarkStart w:id="97" w:name="_Toc18984"/>
      <w:bookmarkStart w:id="98" w:name="_Toc315"/>
      <w:bookmarkStart w:id="99" w:name="_Toc5701"/>
      <w:bookmarkStart w:id="100" w:name="_Toc16070"/>
      <w:bookmarkStart w:id="101" w:name="_Toc10192"/>
      <w:bookmarkStart w:id="102" w:name="_Toc18742"/>
      <w:bookmarkStart w:id="103" w:name="_Toc16344"/>
      <w:bookmarkStart w:id="104" w:name="_Toc1016"/>
      <w:bookmarkStart w:id="105" w:name="_Toc3740"/>
      <w:bookmarkStart w:id="106" w:name="_Toc20831"/>
      <w:bookmarkStart w:id="107" w:name="_Toc2507"/>
      <w:r>
        <w:rPr>
          <w:rFonts w:hint="eastAsia" w:ascii="宋体" w:hAnsi="宋体" w:eastAsia="宋体" w:cs="宋体"/>
          <w:sz w:val="24"/>
          <w:szCs w:val="24"/>
          <w:lang w:val="en-US" w:eastAsia="zh-CN"/>
        </w:rPr>
        <w:t>3.2主要功能：</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25FB83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坐标测量机是一种高精度的测量设备，主要用于测量物体的几何尺寸、形状和位置。其主要功能包括：精确测量物体的长、宽、高等尺寸；检测物体的直线度、平面度、圆度、圆柱度等形状特征；测量平行度、垂直度、倾斜度、位置度、同轴度、对称度、圆跳动、个跳动等位置特征；测量复杂曲面和轮廓。</w:t>
      </w:r>
    </w:p>
    <w:p w14:paraId="7866031B">
      <w:pPr>
        <w:spacing w:line="360" w:lineRule="auto"/>
        <w:ind w:firstLine="480" w:firstLineChars="200"/>
        <w:rPr>
          <w:rFonts w:hint="eastAsia" w:ascii="宋体" w:hAnsi="宋体" w:eastAsia="宋体" w:cs="宋体"/>
          <w:sz w:val="24"/>
          <w:szCs w:val="24"/>
          <w:lang w:val="en-US" w:eastAsia="zh-CN"/>
        </w:rPr>
      </w:pPr>
      <w:bookmarkStart w:id="108" w:name="_Toc14275"/>
      <w:bookmarkStart w:id="109" w:name="_Toc30729"/>
      <w:bookmarkStart w:id="110" w:name="_Toc21042"/>
      <w:bookmarkStart w:id="111" w:name="_Toc21034"/>
      <w:bookmarkStart w:id="112" w:name="_Toc4440"/>
      <w:bookmarkStart w:id="113" w:name="_Toc6956"/>
      <w:bookmarkStart w:id="114" w:name="_Toc30232"/>
      <w:bookmarkStart w:id="115" w:name="_Toc2103"/>
      <w:bookmarkStart w:id="116" w:name="_Toc20138"/>
      <w:bookmarkStart w:id="117" w:name="_Toc32014"/>
      <w:bookmarkStart w:id="118" w:name="_Toc19625"/>
      <w:bookmarkStart w:id="119" w:name="_Toc29045"/>
      <w:bookmarkStart w:id="120" w:name="_Toc12930"/>
      <w:bookmarkStart w:id="121" w:name="_Toc15114"/>
      <w:bookmarkStart w:id="122" w:name="_Toc6592"/>
      <w:bookmarkStart w:id="123" w:name="_Toc6887"/>
      <w:bookmarkStart w:id="124" w:name="_Toc30017"/>
      <w:bookmarkStart w:id="125" w:name="_Toc9455"/>
      <w:bookmarkStart w:id="126" w:name="_Toc2740"/>
      <w:r>
        <w:rPr>
          <w:rFonts w:hint="eastAsia" w:ascii="宋体" w:hAnsi="宋体" w:eastAsia="宋体" w:cs="宋体"/>
          <w:sz w:val="24"/>
          <w:szCs w:val="24"/>
          <w:lang w:val="en-US" w:eastAsia="zh-CN"/>
        </w:rPr>
        <w:t>3.3技术要求及参数</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71C5C5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3.3.1设备要求</w:t>
      </w:r>
    </w:p>
    <w:p w14:paraId="5BD8C03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3.3.1.1.要求4台三坐标测量机为进口品牌，并且4台设备为同品牌。</w:t>
      </w:r>
    </w:p>
    <w:p w14:paraId="62357E5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3.3.1.2.测量设备测量系统分析、检具能力指数Cg，Cgk必须满足使用要求。其中：①测量系统分析必须满足GR&amp;R＜10%；②测量设备检具能力指数Cg{0.2x(USL-LSL)/6s}及Cgk大于1.67。</w:t>
      </w:r>
    </w:p>
    <w:p w14:paraId="556646E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3.3.2.主要参数及精度</w:t>
      </w:r>
    </w:p>
    <w:p w14:paraId="1FB617D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3.3.2.1.测量范围</w:t>
      </w:r>
    </w:p>
    <w:p w14:paraId="5535786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*3.3.2.1.1.桥壳一线三坐标测量机：X≥1500mm、 Y≥3000mm 、Z≥1000mm。</w:t>
      </w:r>
    </w:p>
    <w:p w14:paraId="01708F7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*3.3.2.1.2.前桥线三坐标测量机：X≥900mm、Y≥2500mm、Z≥800mm。</w:t>
      </w:r>
    </w:p>
    <w:p w14:paraId="554D798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*3.3.2.1.3.主减速器线三坐标测量机：X≥1000mm、 Y≥1200mm 、Z≥800mm。</w:t>
      </w:r>
    </w:p>
    <w:p w14:paraId="2D4337C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*3.3.2.1.4.零部件线三坐标测量机：X≥1000mm、Y≥1200mm、Z≥800mm。</w:t>
      </w:r>
    </w:p>
    <w:p w14:paraId="485565D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3.3.2.2.精度指标</w:t>
      </w:r>
    </w:p>
    <w:p w14:paraId="2E3F2D38">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3.3.2.2.1.桥壳一线三坐标测量机</w:t>
      </w:r>
    </w:p>
    <w:p w14:paraId="5192C95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a.最大允许示值误差MPEE0(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m)≤1.8+2.8L/1000,MPEE150(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m)≤1.8+2.8L/1000。</w:t>
      </w:r>
    </w:p>
    <w:p w14:paraId="32F76C1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b.最大允许探测误差MPEP(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m)≤1.8。</w:t>
      </w:r>
    </w:p>
    <w:p w14:paraId="65C3DA3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c.扫描探测最大允许误差MPE（THP）(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m/s)≤3.3/45。</w:t>
      </w:r>
    </w:p>
    <w:p w14:paraId="1B051BF3">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d.重复精度最大允许限MPL-R0（μm）≤1.5。</w:t>
      </w:r>
    </w:p>
    <w:p w14:paraId="0FF48AC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3.3.2.2.2.前桥线三坐标测量机</w:t>
      </w:r>
    </w:p>
    <w:p w14:paraId="41B58A2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a.最大允许示值误差MPEE0(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m)≤1.6+2.8L/1000，MPEE150(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m)≤1.6+2.8L/1000。</w:t>
      </w:r>
    </w:p>
    <w:p w14:paraId="63CBD05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b.最大允许探测误差MPEP(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m)≤1.6。</w:t>
      </w:r>
    </w:p>
    <w:p w14:paraId="3FE68BB5">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c.扫描探测最大允许误差MPE（THP）(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m/s)≤2.5/45。</w:t>
      </w:r>
    </w:p>
    <w:p w14:paraId="6D24366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d.重复精度最大允许限MPL-R0（μm）≤1.5。</w:t>
      </w:r>
    </w:p>
    <w:p w14:paraId="65486FB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3.3.2.2.3.主减速器线、零部件线三坐标测量机</w:t>
      </w:r>
    </w:p>
    <w:p w14:paraId="7E8923B3">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a.最大允许示值误差MPEE0(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m)≤2.1+3.3L/1000，MPEE150(</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m)≤2.1+3.3L/1000。</w:t>
      </w:r>
    </w:p>
    <w:p w14:paraId="4A3567E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b.最大允许探测误差MPEP(</w:t>
      </w:r>
      <w:r>
        <w:rPr>
          <w:rFonts w:hint="eastAsia" w:ascii="宋体" w:hAnsi="宋体" w:eastAsia="宋体" w:cs="宋体"/>
          <w:sz w:val="24"/>
          <w:szCs w:val="24"/>
          <w:lang w:val="en-US" w:eastAsia="zh-CN"/>
        </w:rPr>
        <w:sym w:font="Symbol" w:char="F06D"/>
      </w:r>
      <w:r>
        <w:rPr>
          <w:rFonts w:hint="eastAsia" w:ascii="宋体" w:hAnsi="宋体" w:eastAsia="宋体" w:cs="宋体"/>
          <w:sz w:val="24"/>
          <w:szCs w:val="24"/>
          <w:lang w:val="en-US" w:eastAsia="zh-CN"/>
        </w:rPr>
        <w:t>m)≤2.3。</w:t>
      </w:r>
    </w:p>
    <w:p w14:paraId="42BCE0A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c.重复精度最大允许限MPL-R0（μm）≤2.1。</w:t>
      </w:r>
    </w:p>
    <w:p w14:paraId="18209FE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3.3.2.3动态性能</w:t>
      </w:r>
    </w:p>
    <w:p w14:paraId="758D822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3.3.2.3.1.桥壳一线三坐标测量机</w:t>
      </w:r>
    </w:p>
    <w:p w14:paraId="3110372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w:t>
      </w:r>
      <w:r>
        <w:rPr>
          <w:rFonts w:hint="eastAsia" w:ascii="宋体" w:hAnsi="宋体" w:eastAsia="宋体" w:cs="宋体"/>
          <w:sz w:val="24"/>
          <w:szCs w:val="24"/>
          <w:lang w:val="en-US" w:eastAsia="it-IT"/>
        </w:rPr>
        <w:t>空间运动速度</w:t>
      </w:r>
      <w:r>
        <w:rPr>
          <w:rFonts w:hint="eastAsia" w:ascii="宋体" w:hAnsi="宋体" w:eastAsia="宋体" w:cs="宋体"/>
          <w:sz w:val="24"/>
          <w:szCs w:val="24"/>
          <w:lang w:val="en-US" w:eastAsia="zh-CN"/>
        </w:rPr>
        <w:t xml:space="preserve"> ≥430mm/sec</w:t>
      </w:r>
    </w:p>
    <w:p w14:paraId="6B5D902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b.最大空间运动加速度≥1000mm/sec2</w:t>
      </w:r>
    </w:p>
    <w:p w14:paraId="0ACAF89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3.3.2.3.2.前桥线三坐标测量机</w:t>
      </w:r>
    </w:p>
    <w:p w14:paraId="73FDB13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w:t>
      </w:r>
      <w:r>
        <w:rPr>
          <w:rFonts w:hint="eastAsia" w:ascii="宋体" w:hAnsi="宋体" w:eastAsia="宋体" w:cs="宋体"/>
          <w:sz w:val="24"/>
          <w:szCs w:val="24"/>
          <w:lang w:val="en-US" w:eastAsia="it-IT"/>
        </w:rPr>
        <w:t>空间运动速度</w:t>
      </w:r>
      <w:r>
        <w:rPr>
          <w:rFonts w:hint="eastAsia" w:ascii="宋体" w:hAnsi="宋体" w:eastAsia="宋体" w:cs="宋体"/>
          <w:sz w:val="24"/>
          <w:szCs w:val="24"/>
          <w:lang w:val="en-US" w:eastAsia="zh-CN"/>
        </w:rPr>
        <w:t xml:space="preserve"> ≥500mm/sec</w:t>
      </w:r>
    </w:p>
    <w:p w14:paraId="4A91651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b.最大空间运动加速度≥1700mm/sec2</w:t>
      </w:r>
    </w:p>
    <w:p w14:paraId="11E9D66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3.3.2.3.3.主减速器线、零部件线三坐标测量机</w:t>
      </w:r>
    </w:p>
    <w:p w14:paraId="2CE865F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a.最大</w:t>
      </w:r>
      <w:r>
        <w:rPr>
          <w:rFonts w:hint="eastAsia" w:ascii="宋体" w:hAnsi="宋体" w:eastAsia="宋体" w:cs="宋体"/>
          <w:sz w:val="24"/>
          <w:szCs w:val="24"/>
          <w:lang w:val="en-US" w:eastAsia="it-IT"/>
        </w:rPr>
        <w:t>空间运动速度</w:t>
      </w:r>
      <w:r>
        <w:rPr>
          <w:rFonts w:hint="eastAsia" w:ascii="宋体" w:hAnsi="宋体" w:eastAsia="宋体" w:cs="宋体"/>
          <w:sz w:val="24"/>
          <w:szCs w:val="24"/>
          <w:lang w:val="en-US" w:eastAsia="zh-CN"/>
        </w:rPr>
        <w:t xml:space="preserve"> ≥500mm/sec</w:t>
      </w:r>
    </w:p>
    <w:p w14:paraId="30BF13B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b.最大空间运动加速度≥1450mm/sec2</w:t>
      </w:r>
    </w:p>
    <w:p w14:paraId="35A8FAC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3.3.3.主要配置及要求 </w:t>
      </w:r>
    </w:p>
    <w:p w14:paraId="197B2CC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检测设备主要包括：主机、软件系统、控制系统、HP工作站及控温系统。</w:t>
      </w:r>
    </w:p>
    <w:p w14:paraId="08DC1EB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3.3.3.1.结构形式要求：</w:t>
      </w:r>
    </w:p>
    <w:p w14:paraId="4D77E86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3.3.3.1.1要求采用活动桥式结构，花岗岩工作台，工作台四周设计开阔。</w:t>
      </w:r>
    </w:p>
    <w:p w14:paraId="1DB978B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*3.3.3.1.2要求横梁和Z轴采用轻质铝合金，以保证精度的长期稳定性和高速运动时的稳定性。</w:t>
      </w:r>
    </w:p>
    <w:p w14:paraId="15D0E66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3.3.3.1.3要求 X轴采用结构形式稳固的三角梁，防止外力作用发生形变。</w:t>
      </w:r>
    </w:p>
    <w:p w14:paraId="455E52C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3.3.3.1.4要求Y轴导轨不能高出大理石台面，且Y轴主导轨一侧需要配备全外罩防护。</w:t>
      </w:r>
    </w:p>
    <w:p w14:paraId="222708F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3.3.3.1.5 要求Z轴采用可调气动平衡，并具备断气断电保护功能，确保运动平稳。</w:t>
      </w:r>
    </w:p>
    <w:p w14:paraId="5F7B22F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3.3.3.1.6要求三轴均采用同步带驱动，确保速度快的同时不打滑。</w:t>
      </w:r>
    </w:p>
    <w:p w14:paraId="5BF37C4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*3.3.3.1.7要求配置机器与工件的线性温度补偿技术，设备本体每轴分别两个温度传感器及工件一个温度传感器。</w:t>
      </w:r>
    </w:p>
    <w:p w14:paraId="7F2293D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3.3.3.1.8要求选用世界知名品牌金属光栅尺，不得直接粘贴在机器导轨上，光栅系统分辨率≤0.01μm,提供光栅尺PTB认证证书。</w:t>
      </w:r>
    </w:p>
    <w:p w14:paraId="4950FC1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3.3.3.1.9要求三轴均采用精密空气轴承，以实现高刚性，确保长期使用的测量精度。</w:t>
      </w:r>
    </w:p>
    <w:p w14:paraId="2CDB18F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3.3.3.2.控制系统要求</w:t>
      </w:r>
    </w:p>
    <w:p w14:paraId="6BE9F0C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3.3.3.2.1要求支持各种触发式测头、模拟扫描测头和非接触式测头。</w:t>
      </w:r>
    </w:p>
    <w:p w14:paraId="15B3117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3.3.3.2.2要求经过严格的可靠性与安全性国际认证（CE认证）并提供证书。</w:t>
      </w:r>
    </w:p>
    <w:p w14:paraId="4D735E7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3.3.3.2.3要求含有自动化扩展接口，以实现测量机和自动化生产线的整合。</w:t>
      </w:r>
    </w:p>
    <w:p w14:paraId="3BB963A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3.3.3.2.4要求具备快速现场诊断、远程诊断及在线升级功能。</w:t>
      </w:r>
    </w:p>
    <w:p w14:paraId="6CD7035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3.3.3.2.5要求优先选用单杆操纵盒，方便手持移动控制机器，带有多个软控制键,并配备急停、复位、快/慢速等按键。</w:t>
      </w:r>
    </w:p>
    <w:p w14:paraId="4B0D903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3.3.3.3.测头系统要求</w:t>
      </w:r>
    </w:p>
    <w:p w14:paraId="2EC52F2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3.3.3.3.1桥壳一线三坐标测量机</w:t>
      </w:r>
    </w:p>
    <w:p w14:paraId="31D013C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*a.扫描测头传感器测针加载能力：允许探针总长度范围竖直方向在20-220mm，水平方向0-100mm。测头携带能力不低于30克；</w:t>
      </w:r>
    </w:p>
    <w:p w14:paraId="05F5F37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*b.要求扫描测头是一个整体，更换测针时只需要更换吸盘即可，不可更换模块。</w:t>
      </w:r>
    </w:p>
    <w:p w14:paraId="0A511F3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*c.要求采用国际知名品牌测座（例如：海克斯康或蔡司等同等进口品牌），可在竖直水平两个方向自动旋转，细分刻度≤5°，确保更多的覆盖测量角度组合。</w:t>
      </w:r>
    </w:p>
    <w:p w14:paraId="6613C30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d.要求配备六工位测针更换架系统，以便测量过程中可自动切换吸盘，吸盘数量不少于12件，不需要重新校验标准球。</w:t>
      </w:r>
    </w:p>
    <w:p w14:paraId="14A6770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3.3.3.3.2前桥线三坐标测量机</w:t>
      </w:r>
    </w:p>
    <w:p w14:paraId="47F3911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*a.扫描测头传感器测针加载能力：允许探针总长度范围竖直方向在20-220mm，水平方向0-100mm。测头携带能力不低于30克（包含吸盘）。</w:t>
      </w:r>
    </w:p>
    <w:p w14:paraId="60546EA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*b.要求扫描测头是一个整体，更换测针时只需要更换吸盘即可，不可更换模块。</w:t>
      </w:r>
    </w:p>
    <w:p w14:paraId="187180C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*c.要求采用国际知名品牌测座（例如：海克斯康或蔡司等同等进口品牌），可在竖直水平两个方向自动旋转，细分刻度≤5°，确保更多的覆盖测量角度组合。</w:t>
      </w:r>
    </w:p>
    <w:p w14:paraId="2378563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d.要求配备不少于三工位测针更换架系统，以便测量过程中可自动切换吸盘，吸盘数量不少于6件，不需要重新校验标准球。</w:t>
      </w:r>
    </w:p>
    <w:p w14:paraId="120AE74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3.3.3.3.3主减速器线三坐标测量机</w:t>
      </w:r>
    </w:p>
    <w:p w14:paraId="61646DB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a.要求测头配备标准测力吸盘，吸盘数量不低于6件，并配备三工位测头更换架系统，测量过程中要求加长杆、传感器、吸盘、测针一并切换，不得只更换吸盘和测针，不需要重新校验标准球；</w:t>
      </w:r>
    </w:p>
    <w:p w14:paraId="68F96FC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*b.要求采用国际知名品牌测座（例如：海克斯康或蔡司等同等进口品牌），可在竖直水平两个方向自动旋转，细分刻度≤5°，确保更多的覆盖测量角度组合。</w:t>
      </w:r>
    </w:p>
    <w:p w14:paraId="387510E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c.要求测座可支持的测头加长杆的长度不低于300mm（50mm、100mm、200mm加长杆各1件）。</w:t>
      </w:r>
    </w:p>
    <w:p w14:paraId="33E84AB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d.要求采用国际知名品牌的传感器，传感器分为主体和吸盘两部分。</w:t>
      </w:r>
    </w:p>
    <w:p w14:paraId="724E979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3.3.3.3.4零部件线三坐标测量机</w:t>
      </w:r>
    </w:p>
    <w:p w14:paraId="2CA8F00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a.要求测头配备标准测力吸盘，吸盘数量不低于6件，并配备三工位测针更换架系统，以便测量过程中可自动切换吸盘，不需要重新校验标准球；</w:t>
      </w:r>
    </w:p>
    <w:p w14:paraId="28C9473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*b.要求采用国际知名品牌测座（例如：海克斯康或蔡司等同等进口品牌），可在竖直水平两个方向自动旋转，细分刻度≤5°，确保更多的覆盖测量角度组合。</w:t>
      </w:r>
    </w:p>
    <w:p w14:paraId="6351D29C">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c.要求测座可支持的测头加长杆的长度不低于300mm（50mm加长杆2件、100mm、200mm加长杆各1件）。</w:t>
      </w:r>
    </w:p>
    <w:p w14:paraId="3B9A6425">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d.要求采用国际知名品牌的传感器，传感器分为主体和吸盘两部分。</w:t>
      </w:r>
    </w:p>
    <w:p w14:paraId="3CE5314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3.3.3.3.5要求每台三坐标测量机配备探针组件2套(每套不少于23件,包括星型探针，桥壳一线、前桥线三坐标测量机探针长度覆盖20mm-225mm，配备L型测针各1套，长度不低于90mm；主减速器线、零部件线三坐标测量机探针长度覆盖10mm-50mm)；；每台三坐标需配备加长杆1套（不少于3件，加长杆长度50mm，100mm，150mm，200mm）。</w:t>
      </w:r>
    </w:p>
    <w:p w14:paraId="078055FF">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3.3.3.3.6要求每台三坐标测量机配备标准校验球1套。</w:t>
      </w:r>
    </w:p>
    <w:p w14:paraId="724844F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3.3.3.3.7要求三坐标测量机配备完善的安全防护系统，包括：测头防碰撞保护。</w:t>
      </w:r>
    </w:p>
    <w:p w14:paraId="03B9762A">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3.3.3.4.软件系统要求</w:t>
      </w:r>
    </w:p>
    <w:p w14:paraId="1D46F0F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3.3.3.4.1具有自动创建坐标系功能。</w:t>
      </w:r>
    </w:p>
    <w:p w14:paraId="6013C07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3.3.3.4.2具有测量特征自动识别功能，根据测量点位自动计算测量特征的类型（点、线、面、圆、圆柱、圆锥、球、圆环、圆槽、方槽等）</w:t>
      </w:r>
    </w:p>
    <w:p w14:paraId="188E27C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3.3.3.4.3具有测量形位公差功能：包括直线度，平面度，圆度，圆柱度，圆锥度以及各种形面轮廓度等。相对基准几何要素真实位置度的评价：平行度，平面度，垂直度，角度，对称度，位置度，同轴度，同心度，轴向跳动，径向跳动，轴向全跳动，径向全跳动、轮廓度。</w:t>
      </w:r>
    </w:p>
    <w:p w14:paraId="0141D86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3.3.4.4.4测量软件包括曲线测量模块、曲面测量模块，可以完成复杂曲面几何形状的测量及评定。</w:t>
      </w:r>
    </w:p>
    <w:p w14:paraId="52DD96B7">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3.3.3.4.5具备几何元素的构造（包括距离、角度、交点、截面、连接直线、连接平面、对称平面、垂线、平行线等）以及二维三维图纸的导入、导出、编辑、测量等功能。</w:t>
      </w:r>
    </w:p>
    <w:p w14:paraId="04EDFC4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3.3.3.4.6基于WINDOWS操作系统的测量软件包，软件工作稳定可靠，使用方便灵活,兼容性好,升级有潜力, 接口开放和测量功能强大，软件要满足网络的连接、数据的交换和软、硬件兼容等各方面的需要。</w:t>
      </w:r>
    </w:p>
    <w:p w14:paraId="01152F6F">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3.3.3.4.7配置国际知名测量软件，软件紧跟信息与测量技术发展的步伐，可兼容最新技术的64位 Windows操作系统，完全遵循国际GD&amp;T 公差评价标准，全面涵盖ISO及ASME Y14.5标准。支持DMIS格式输入和输出模块。</w:t>
      </w:r>
    </w:p>
    <w:p w14:paraId="565DFE5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3.3.3.4.8测量软件可输出检测报告，并具有PDF、EXCEL、TXT等报告或格输出式，要求软件保存报告时自动导出两份报告（存储不同路径），一份PDF供操作者查看，一份WORD/EXCELE/TXT等可编辑报告供信息化系统采集数据。</w:t>
      </w:r>
    </w:p>
    <w:p w14:paraId="5049FFA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3.3.3.4.9要求软件具有中文版用户操作界面和在线中文帮助。</w:t>
      </w:r>
    </w:p>
    <w:p w14:paraId="055D380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3.3.3.4.10可实现IGES，STEP，VDAFS和STL等多种格式的CAD数模的导入、编程和测量，并能够完成几何关系的计算、构造和形位公差的评价与分析。</w:t>
      </w:r>
    </w:p>
    <w:p w14:paraId="6E7DF20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*3.3.3.4.11桥壳一线和前桥线要求可对复杂曲线，曲面进行扫描；并提供开放曲线、闭合曲线、自由曲面等多种路径的扫描，这些路径的扫描需提供软件截图说明。</w:t>
      </w:r>
    </w:p>
    <w:p w14:paraId="0B43438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3.3.3.4.12要求软件通过PTB和NIST认证，提供认证证书。</w:t>
      </w:r>
    </w:p>
    <w:p w14:paraId="287F2C4B">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3.3.3.4.13要求电脑程序备份以免电脑崩溃导致程序错误。</w:t>
      </w:r>
    </w:p>
    <w:p w14:paraId="21EB517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3.3.3.5.计算机系统要求</w:t>
      </w:r>
    </w:p>
    <w:p w14:paraId="17EE298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3.3.3.5.1要求每台三座标测量机均配置主流工作站1台，不低于以下配置：Intel Core I7-10700/32GB内存/8GB显卡，硬盘SSD256G+2TB HHD,Windows 10操作系统。</w:t>
      </w:r>
    </w:p>
    <w:p w14:paraId="5711F54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3.3.3.5.2要求每台三座标测量机均配置A4黑白激光打印机1台，提供一套备用硒鼓。型号：HP laser Jet Professional P1108。</w:t>
      </w:r>
    </w:p>
    <w:p w14:paraId="7A7A1481">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3.3.3.5.3要求每台三座标测量机均配置专用电脑桌椅1套,工具柜1套。</w:t>
      </w:r>
    </w:p>
    <w:p w14:paraId="3A8E242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3.3.3.6.环境条件要求:</w:t>
      </w:r>
    </w:p>
    <w:p w14:paraId="0E931A4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3.3.3.6.1要求每台三座标测量机配置UPS不间断电源，需保证不间断时间≥30min。</w:t>
      </w:r>
    </w:p>
    <w:p w14:paraId="68D15CF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3.3.3.6.2环境条件：</w:t>
      </w:r>
    </w:p>
    <w:p w14:paraId="03FF67E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a.房间温度(温控间)温度：18～22</w:t>
      </w:r>
      <w:r>
        <w:rPr>
          <w:rFonts w:hint="eastAsia" w:ascii="宋体" w:hAnsi="宋体" w:eastAsia="宋体" w:cs="宋体"/>
          <w:sz w:val="24"/>
          <w:szCs w:val="24"/>
          <w:lang w:val="en-US" w:eastAsia="zh-CN"/>
        </w:rPr>
        <w:sym w:font="Symbol" w:char="F0B0"/>
      </w:r>
      <w:r>
        <w:rPr>
          <w:rFonts w:hint="eastAsia" w:ascii="宋体" w:hAnsi="宋体" w:eastAsia="宋体" w:cs="宋体"/>
          <w:sz w:val="24"/>
          <w:szCs w:val="24"/>
          <w:lang w:val="en-US" w:eastAsia="zh-CN"/>
        </w:rPr>
        <w:t>C,空气相对湿度：25-75％，增加加湿、抽湿装置，要求能够提供稳定的湿度输出，并具有良好的控制和调节性能，确保满足三座标环境要求，每台三座标测量机均配置国内知名品牌立式空调1台（5匹），保证设备24小时平稳运转。</w:t>
      </w:r>
    </w:p>
    <w:p w14:paraId="27849AD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b.最小供气压力：5 bar </w:t>
      </w:r>
      <w:r>
        <w:rPr>
          <w:rFonts w:hint="eastAsia" w:ascii="宋体" w:hAnsi="宋体" w:eastAsia="宋体" w:cs="宋体"/>
          <w:sz w:val="24"/>
          <w:szCs w:val="24"/>
          <w:lang w:val="en-US" w:eastAsia="zh-CN"/>
        </w:rPr>
        <w:sym w:font="Symbol" w:char="F05B"/>
      </w:r>
      <w:r>
        <w:rPr>
          <w:rFonts w:hint="eastAsia" w:ascii="宋体" w:hAnsi="宋体" w:eastAsia="宋体" w:cs="宋体"/>
          <w:sz w:val="24"/>
          <w:szCs w:val="24"/>
          <w:lang w:val="en-US" w:eastAsia="zh-CN"/>
        </w:rPr>
        <w:t>0.5 MPa</w:t>
      </w:r>
      <w:r>
        <w:rPr>
          <w:rFonts w:hint="eastAsia" w:ascii="宋体" w:hAnsi="宋体" w:eastAsia="宋体" w:cs="宋体"/>
          <w:sz w:val="24"/>
          <w:szCs w:val="24"/>
          <w:lang w:val="en-US" w:eastAsia="zh-CN"/>
        </w:rPr>
        <w:sym w:font="Symbol" w:char="F05D"/>
      </w:r>
      <w:r>
        <w:rPr>
          <w:rFonts w:hint="eastAsia" w:ascii="宋体" w:hAnsi="宋体" w:eastAsia="宋体" w:cs="宋体"/>
          <w:sz w:val="24"/>
          <w:szCs w:val="24"/>
          <w:lang w:val="en-US" w:eastAsia="zh-CN"/>
        </w:rPr>
        <w:t>，为保证气源洁净，要求每台三座标测量机均配置冷干机一台、颗粒过滤器一套、油污过滤器一套。</w:t>
      </w:r>
    </w:p>
    <w:p w14:paraId="6BD4AFF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c.电压：380/220V</w:t>
      </w:r>
      <w:r>
        <w:rPr>
          <w:rFonts w:hint="eastAsia" w:ascii="宋体" w:hAnsi="宋体" w:eastAsia="宋体" w:cs="宋体"/>
          <w:sz w:val="24"/>
          <w:szCs w:val="24"/>
          <w:lang w:val="en-US" w:eastAsia="zh-CN"/>
        </w:rPr>
        <w:sym w:font="Symbol" w:char="F0B1"/>
      </w:r>
      <w:r>
        <w:rPr>
          <w:rFonts w:hint="eastAsia" w:ascii="宋体" w:hAnsi="宋体" w:eastAsia="宋体" w:cs="宋体"/>
          <w:sz w:val="24"/>
          <w:szCs w:val="24"/>
          <w:lang w:val="en-US" w:eastAsia="zh-CN"/>
        </w:rPr>
        <w:t>10%，50/60Hz。</w:t>
      </w:r>
    </w:p>
    <w:p w14:paraId="1AD357A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3.3.3.7.要求制造商配置的测头系统、控制系统、软件系统均有自主知识产权，不得采用第三方品牌拼凑。制造商提供的测量软件应自主可控，并提供PTB证书。</w:t>
      </w:r>
    </w:p>
    <w:p w14:paraId="0F7A8C7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3.3.3.8.其它要求：</w:t>
      </w:r>
    </w:p>
    <w:p w14:paraId="24AC0840">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3.3.3.8.1在设备正常维护保养、正常使用、环境温湿度控制稳定且符合要求、振动符合要求的情况下，需保证5年内精度保持稳定，5年内若精度超出，由供方提供免费精度校准及调整。</w:t>
      </w:r>
    </w:p>
    <w:p w14:paraId="73E4FDF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3.3.3.8.2维护保养服务：每台5次免费全面维护保养服务（每年一次），提供CNAS资质检测报告，包含以下项目：</w:t>
      </w:r>
    </w:p>
    <w:p w14:paraId="3871E77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（1）机械运行状态检查、调试。 </w:t>
      </w:r>
    </w:p>
    <w:p w14:paraId="13E136E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（2）电气控制系统性能检查、调试。 </w:t>
      </w:r>
    </w:p>
    <w:p w14:paraId="6AEDC96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（3）测量不确定度调试及校准。</w:t>
      </w:r>
    </w:p>
    <w:p w14:paraId="67281FC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3.4投标货物设备要求</w:t>
      </w:r>
    </w:p>
    <w:p w14:paraId="35C5A3D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 设备规范</w:t>
      </w:r>
    </w:p>
    <w:p w14:paraId="5D4A63B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3.4.1.1设备设计合理，制造精良，性能稳定可靠，且使用维修方便，造型美观，设备的结构应保证有足够的静态、动态、热稳态刚度。</w:t>
      </w:r>
    </w:p>
    <w:p w14:paraId="630C149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3.4.1.3设备所用全部轴承、丝杠、导轨选用NSK\SKF\THK及招标方认可的同等级品牌国际名牌产品。</w:t>
      </w:r>
    </w:p>
    <w:p w14:paraId="5972D6E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3.4.2电气规范</w:t>
      </w:r>
    </w:p>
    <w:p w14:paraId="6CEF2C9C">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3.4.2.1电器柜标准配置采用全封闭式，电器柜加装工业空调，门框加装密封条，保证密封防尘，外形光洁美观；电器柜内的元件须布局合理，元件之间应保证有足够的空间以便于维修，装有维修用电源插座，元件的安装应整齐规范，号码清晰、耐油、不易脱落，电缆线在电气柜内应长短合适、布局美观；</w:t>
      </w:r>
    </w:p>
    <w:p w14:paraId="4F949C3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3.4.2.2设备及电气系统必须要做好屏蔽和良好接地；符合相关安全规定、操控部分使用安全电压。</w:t>
      </w:r>
    </w:p>
    <w:p w14:paraId="74C2A2F6">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3.4.2.3电器元件全部采用取得国际电工认证标准的正规厂商产品，主要电器元件采用施耐德、西门子、巴鲁夫、TRUCK、IFM等世界著名品牌；</w:t>
      </w:r>
    </w:p>
    <w:p w14:paraId="2815185E">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3.4.2.4设备和PLC控制系统采用西门子samrt系列、S1200系列、S1500系列、三菱等世界著名品牌，输入输出点各留20%备用点；主要低压元件采用著名公司产品；气动元件、光电开关、行程开关等均采用国内外知名产品；伺服电机、变频器选用西门子等世界著名品牌。</w:t>
      </w:r>
    </w:p>
    <w:p w14:paraId="0C4A169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3.4.2.5电气PLC控制器的电源前端加有隔离变压器和滤波器，防止电网的波动和噪声污染使PLC发生故障。同时通过程序实现完善的互锁保护和报警功能使系统的安全运行得以保证。</w:t>
      </w:r>
    </w:p>
    <w:p w14:paraId="375F8FF2">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3.4.2.6 对有电子记忆功能的设备推荐合适的电池或不间断电源设备，以使电子记忆在无电情况下不被消除。</w:t>
      </w:r>
    </w:p>
    <w:p w14:paraId="7E11E44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3.4.4控制系统</w:t>
      </w:r>
    </w:p>
    <w:p w14:paraId="42B78BF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3.4.4.1控制系统具备简体中文显示的人机交互界面，应具备数据自动采集、监控并显示、数据存储、历史数据查询。</w:t>
      </w:r>
    </w:p>
    <w:p w14:paraId="2D5C07F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3.4.4.2投标方免费提供数据交互功能，交互数据包括但不限于实时数据、历史数据、报警信息等。</w:t>
      </w:r>
    </w:p>
    <w:p w14:paraId="57F79C5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3.4.4.3控制系统须具有相应的以太网、总线等通讯接口，且免费开放所有通讯接口，提供系统涉及所有通信协议，包括但不限于以太网、RS232、RS485、PROFIBUS、PROFINET、MODBUS 等常见接口，以及设备特有的专用接口。</w:t>
      </w:r>
    </w:p>
    <w:p w14:paraId="1D2C598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3.4.4.4控制系统具备自动、调试、手动功能模式。</w:t>
      </w:r>
    </w:p>
    <w:p w14:paraId="5BAAFA1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3.4.4.5投标方必须提供所有设备程序的源代码，包括但不限于 PLC程序、HMI 程序、机器人程序、视觉程序、伺服等。</w:t>
      </w:r>
    </w:p>
    <w:p w14:paraId="47FC975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3.4.4.6 投标方所提供的程序不得设置任何密码、保护等限制手段，PLC 不得设置修改下载权限，功能块不得设置密码保护。HMI界面等需要密码保护的程序，投标方必须提供所有级别的用户名、密码。</w:t>
      </w:r>
    </w:p>
    <w:p w14:paraId="27CB8CD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3.4.4.7 投标方需在设备入场前提供设备程序源码，HMI 界面各级用户名和密码，并保证与现场程序一致。</w:t>
      </w:r>
    </w:p>
    <w:p w14:paraId="12CDF03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3.4.4.8 投标方需在终验收前提供最新的设备程序源码和电气图纸，图纸要求为可编辑原格式（EPLAN、CAD 格式）且与实际接线一致。</w:t>
      </w:r>
    </w:p>
    <w:p w14:paraId="35FBD9C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3.4.4.9投标方提供系统恢复盘（备份），在系统出现故障需要重装系统时，保证招标方自主重装系统后，控制系统能后恢复到投标方调试完成最终交付时的状态。</w:t>
      </w:r>
    </w:p>
    <w:p w14:paraId="0BBC5F0A">
      <w:pPr>
        <w:spacing w:line="360" w:lineRule="auto"/>
        <w:ind w:firstLine="480" w:firstLineChars="200"/>
        <w:rPr>
          <w:rFonts w:hint="eastAsia" w:ascii="宋体" w:hAnsi="宋体" w:eastAsia="宋体" w:cs="宋体"/>
          <w:sz w:val="24"/>
          <w:szCs w:val="24"/>
          <w:lang w:val="en-US" w:eastAsia="zh-CN"/>
        </w:rPr>
      </w:pPr>
      <w:bookmarkStart w:id="127" w:name="_Toc16640"/>
      <w:bookmarkStart w:id="128" w:name="_Toc2308"/>
      <w:bookmarkStart w:id="129" w:name="_Toc28939"/>
      <w:bookmarkStart w:id="130" w:name="_Toc22074"/>
      <w:bookmarkStart w:id="131" w:name="_Toc1066"/>
      <w:bookmarkStart w:id="132" w:name="_Toc9566"/>
      <w:bookmarkStart w:id="133" w:name="_Toc32414"/>
      <w:bookmarkStart w:id="134" w:name="_Toc8241"/>
      <w:bookmarkStart w:id="135" w:name="_Toc25559"/>
      <w:bookmarkStart w:id="136" w:name="_Toc18771"/>
      <w:bookmarkStart w:id="137" w:name="_Toc21361"/>
      <w:r>
        <w:rPr>
          <w:rFonts w:hint="eastAsia" w:ascii="宋体" w:hAnsi="宋体" w:eastAsia="宋体" w:cs="宋体"/>
          <w:sz w:val="24"/>
          <w:szCs w:val="24"/>
          <w:lang w:val="en-US" w:eastAsia="zh-CN"/>
        </w:rPr>
        <w:t>3.5夹具要求</w:t>
      </w:r>
      <w:bookmarkEnd w:id="127"/>
      <w:bookmarkEnd w:id="128"/>
      <w:bookmarkEnd w:id="129"/>
      <w:bookmarkEnd w:id="130"/>
      <w:bookmarkEnd w:id="131"/>
      <w:bookmarkEnd w:id="132"/>
      <w:bookmarkEnd w:id="133"/>
      <w:bookmarkEnd w:id="134"/>
      <w:bookmarkEnd w:id="135"/>
      <w:bookmarkEnd w:id="136"/>
      <w:bookmarkEnd w:id="137"/>
    </w:p>
    <w:p w14:paraId="5EAC2E4F">
      <w:pPr>
        <w:spacing w:line="360" w:lineRule="auto"/>
        <w:ind w:firstLine="480" w:firstLineChars="200"/>
        <w:rPr>
          <w:rFonts w:hint="eastAsia" w:ascii="宋体" w:hAnsi="宋体" w:eastAsia="宋体" w:cs="宋体"/>
          <w:sz w:val="24"/>
          <w:szCs w:val="24"/>
          <w:lang w:val="en-US" w:eastAsia="zh-CN"/>
        </w:rPr>
      </w:pPr>
      <w:bookmarkStart w:id="138" w:name="_Toc20611"/>
      <w:bookmarkStart w:id="139" w:name="_Toc15181"/>
      <w:bookmarkStart w:id="140" w:name="_Toc32598"/>
      <w:bookmarkStart w:id="141" w:name="_Toc16996"/>
      <w:bookmarkStart w:id="142" w:name="_Toc6136"/>
      <w:bookmarkStart w:id="143" w:name="_Toc13942"/>
      <w:bookmarkStart w:id="144" w:name="_Toc2985"/>
      <w:bookmarkStart w:id="145" w:name="_Toc20368"/>
      <w:bookmarkStart w:id="146" w:name="_Toc24889"/>
      <w:bookmarkStart w:id="147" w:name="_Toc6345"/>
      <w:bookmarkStart w:id="148" w:name="_Toc11183"/>
      <w:r>
        <w:rPr>
          <w:rFonts w:hint="eastAsia" w:ascii="宋体" w:hAnsi="宋体" w:eastAsia="宋体" w:cs="宋体"/>
          <w:sz w:val="24"/>
          <w:szCs w:val="24"/>
          <w:lang w:val="en-US" w:eastAsia="zh-CN"/>
        </w:rPr>
        <w:t>3.5.1.要求每台三座标测量机配置通用夹具:配备300×300×120标准V型铁4套,精度等级I级。</w:t>
      </w:r>
    </w:p>
    <w:p w14:paraId="15D261E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3.5.2.要求每台三座标测量机配置非标夹具：配置3°非标垫块2套，精度等级I级，配置90°，93°检验靠尺2套。</w:t>
      </w:r>
    </w:p>
    <w:p w14:paraId="302AEFD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3.5.3.针对桥壳一线桥壳三坐标测量机，配置MVP09前转向驱动桥壳非标夹具，夹具设计拆卸方便，工件定位可靠，满足工件一次定位，实现以下尺寸测量评价，详见零件图：</w:t>
      </w:r>
    </w:p>
    <w:p w14:paraId="5B492753">
      <w:pPr>
        <w:pStyle w:val="24"/>
        <w:snapToGrid w:val="0"/>
        <w:spacing w:line="360" w:lineRule="auto"/>
        <w:ind w:firstLine="420" w:firstLineChars="200"/>
        <w:jc w:val="center"/>
        <w:rPr>
          <w:rFonts w:hint="default" w:ascii="仿宋" w:hAnsi="仿宋" w:eastAsia="仿宋" w:cs="仿宋"/>
          <w:highlight w:val="none"/>
          <w:lang w:val="en-US" w:eastAsia="zh-CN"/>
        </w:rPr>
      </w:pPr>
      <w:r>
        <w:rPr>
          <w:rFonts w:hint="default" w:ascii="仿宋" w:hAnsi="仿宋" w:eastAsia="仿宋" w:cs="仿宋"/>
          <w:highlight w:val="none"/>
          <w:lang w:val="en-US" w:eastAsia="zh-CN"/>
        </w:rPr>
        <w:drawing>
          <wp:inline distT="0" distB="0" distL="114300" distR="114300">
            <wp:extent cx="1790700" cy="2132330"/>
            <wp:effectExtent l="0" t="0" r="0" b="1270"/>
            <wp:docPr id="39" name="图片 39" descr="001a9b201f3bd1c9d09ed72dff3c0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01a9b201f3bd1c9d09ed72dff3c0f23"/>
                    <pic:cNvPicPr>
                      <a:picLocks noChangeAspect="1"/>
                    </pic:cNvPicPr>
                  </pic:nvPicPr>
                  <pic:blipFill>
                    <a:blip r:embed="rId41"/>
                    <a:srcRect l="12639"/>
                    <a:stretch>
                      <a:fillRect/>
                    </a:stretch>
                  </pic:blipFill>
                  <pic:spPr>
                    <a:xfrm>
                      <a:off x="0" y="0"/>
                      <a:ext cx="1790700" cy="2132330"/>
                    </a:xfrm>
                    <a:prstGeom prst="rect">
                      <a:avLst/>
                    </a:prstGeom>
                  </pic:spPr>
                </pic:pic>
              </a:graphicData>
            </a:graphic>
          </wp:inline>
        </w:drawing>
      </w:r>
    </w:p>
    <w:p w14:paraId="6CB3B416">
      <w:pPr>
        <w:pStyle w:val="24"/>
        <w:snapToGrid w:val="0"/>
        <w:spacing w:line="360" w:lineRule="auto"/>
        <w:ind w:firstLine="420" w:firstLineChars="200"/>
        <w:rPr>
          <w:rFonts w:hint="default" w:ascii="仿宋" w:hAnsi="仿宋" w:eastAsia="仿宋" w:cs="仿宋"/>
          <w:highlight w:val="none"/>
          <w:lang w:val="en-US" w:eastAsia="zh-CN"/>
        </w:rPr>
      </w:pPr>
    </w:p>
    <w:p w14:paraId="101ABB8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3.5.4.要求每台三座标测量机配置可调节螺旋尖头千斤顶2套，高度覆盖50mm、80mm、100mm、150mm、200mm。</w:t>
      </w:r>
    </w:p>
    <w:p w14:paraId="7B2EF170">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3.5.5.要求每台三座标测量机配置测量方箱1套（包含100mm、150mm、200mm、250mm、300mm、400mm）。</w:t>
      </w:r>
    </w:p>
    <w:p w14:paraId="431514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w:t>
      </w:r>
      <w:bookmarkEnd w:id="138"/>
      <w:bookmarkEnd w:id="139"/>
      <w:bookmarkEnd w:id="140"/>
      <w:bookmarkEnd w:id="141"/>
      <w:bookmarkEnd w:id="142"/>
      <w:bookmarkEnd w:id="143"/>
      <w:bookmarkEnd w:id="144"/>
      <w:bookmarkEnd w:id="145"/>
      <w:bookmarkEnd w:id="146"/>
      <w:bookmarkEnd w:id="147"/>
      <w:bookmarkEnd w:id="148"/>
      <w:r>
        <w:rPr>
          <w:rFonts w:hint="eastAsia" w:ascii="宋体" w:hAnsi="宋体" w:eastAsia="宋体" w:cs="宋体"/>
          <w:sz w:val="24"/>
          <w:szCs w:val="24"/>
        </w:rPr>
        <w:t>本项目</w:t>
      </w:r>
      <w:r>
        <w:rPr>
          <w:rFonts w:hint="eastAsia" w:ascii="宋体" w:hAnsi="宋体" w:eastAsia="宋体" w:cs="宋体"/>
          <w:sz w:val="24"/>
          <w:szCs w:val="24"/>
          <w:lang w:val="en-US" w:eastAsia="zh-CN"/>
        </w:rPr>
        <w:t>供货及</w:t>
      </w:r>
      <w:r>
        <w:rPr>
          <w:rFonts w:hint="eastAsia" w:ascii="宋体" w:hAnsi="宋体" w:eastAsia="宋体" w:cs="宋体"/>
          <w:sz w:val="24"/>
          <w:szCs w:val="24"/>
        </w:rPr>
        <w:t>品牌清单</w:t>
      </w:r>
    </w:p>
    <w:tbl>
      <w:tblPr>
        <w:tblStyle w:val="41"/>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41"/>
        <w:gridCol w:w="773"/>
        <w:gridCol w:w="1106"/>
        <w:gridCol w:w="1141"/>
        <w:gridCol w:w="1070"/>
        <w:gridCol w:w="1664"/>
      </w:tblGrid>
      <w:tr w14:paraId="2053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76" w:type="dxa"/>
            <w:vAlign w:val="center"/>
          </w:tcPr>
          <w:p w14:paraId="161310C5">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序号</w:t>
            </w:r>
          </w:p>
        </w:tc>
        <w:tc>
          <w:tcPr>
            <w:tcW w:w="1741" w:type="dxa"/>
            <w:vAlign w:val="center"/>
          </w:tcPr>
          <w:p w14:paraId="3B95822E">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名称</w:t>
            </w:r>
          </w:p>
        </w:tc>
        <w:tc>
          <w:tcPr>
            <w:tcW w:w="773" w:type="dxa"/>
            <w:vAlign w:val="center"/>
          </w:tcPr>
          <w:p w14:paraId="38C8DCD2">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数量</w:t>
            </w:r>
          </w:p>
        </w:tc>
        <w:tc>
          <w:tcPr>
            <w:tcW w:w="1106" w:type="dxa"/>
            <w:vAlign w:val="center"/>
          </w:tcPr>
          <w:p w14:paraId="33EE62BD">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品牌1</w:t>
            </w:r>
          </w:p>
        </w:tc>
        <w:tc>
          <w:tcPr>
            <w:tcW w:w="1141" w:type="dxa"/>
            <w:vAlign w:val="center"/>
          </w:tcPr>
          <w:p w14:paraId="38408927">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品牌2</w:t>
            </w:r>
          </w:p>
        </w:tc>
        <w:tc>
          <w:tcPr>
            <w:tcW w:w="1070" w:type="dxa"/>
            <w:vAlign w:val="center"/>
          </w:tcPr>
          <w:p w14:paraId="610F016D">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仿宋" w:hAnsi="仿宋" w:eastAsia="仿宋" w:cs="仿宋"/>
                <w:highlight w:val="none"/>
              </w:rPr>
            </w:pPr>
            <w:r>
              <w:rPr>
                <w:rFonts w:hint="eastAsia" w:ascii="仿宋" w:hAnsi="仿宋" w:eastAsia="仿宋" w:cs="仿宋"/>
                <w:highlight w:val="none"/>
              </w:rPr>
              <w:t>品牌3</w:t>
            </w:r>
          </w:p>
        </w:tc>
        <w:tc>
          <w:tcPr>
            <w:tcW w:w="1664" w:type="dxa"/>
            <w:vAlign w:val="center"/>
          </w:tcPr>
          <w:p w14:paraId="02727289">
            <w:pPr>
              <w:pStyle w:val="24"/>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可验证阶段</w:t>
            </w:r>
          </w:p>
        </w:tc>
      </w:tr>
      <w:tr w14:paraId="6A15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6852FBF2">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6B0E0E34">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7BF02965">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106" w:type="dxa"/>
            <w:shd w:val="clear" w:color="auto" w:fill="auto"/>
            <w:vAlign w:val="center"/>
          </w:tcPr>
          <w:p w14:paraId="0F405A45">
            <w:pPr>
              <w:pStyle w:val="24"/>
              <w:snapToGrid w:val="0"/>
              <w:spacing w:line="360" w:lineRule="auto"/>
              <w:ind w:firstLine="477" w:firstLineChars="199"/>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24DF5784">
            <w:pPr>
              <w:pStyle w:val="24"/>
              <w:snapToGrid w:val="0"/>
              <w:spacing w:line="360" w:lineRule="auto"/>
              <w:rPr>
                <w:rFonts w:ascii="仿宋" w:hAnsi="仿宋" w:eastAsia="仿宋" w:cs="仿宋"/>
                <w:highlight w:val="none"/>
              </w:rPr>
            </w:pPr>
          </w:p>
        </w:tc>
        <w:tc>
          <w:tcPr>
            <w:tcW w:w="1070" w:type="dxa"/>
          </w:tcPr>
          <w:p w14:paraId="181E06FA">
            <w:pPr>
              <w:pStyle w:val="24"/>
              <w:snapToGrid w:val="0"/>
              <w:spacing w:line="360" w:lineRule="auto"/>
              <w:rPr>
                <w:rFonts w:ascii="仿宋" w:hAnsi="仿宋" w:eastAsia="仿宋" w:cs="仿宋"/>
                <w:highlight w:val="none"/>
              </w:rPr>
            </w:pPr>
          </w:p>
        </w:tc>
        <w:tc>
          <w:tcPr>
            <w:tcW w:w="1664" w:type="dxa"/>
          </w:tcPr>
          <w:p w14:paraId="5A24C13F">
            <w:pPr>
              <w:pStyle w:val="24"/>
              <w:snapToGrid w:val="0"/>
              <w:spacing w:line="360" w:lineRule="auto"/>
              <w:rPr>
                <w:rFonts w:ascii="仿宋" w:hAnsi="仿宋" w:eastAsia="仿宋" w:cs="仿宋"/>
                <w:highlight w:val="none"/>
              </w:rPr>
            </w:pPr>
          </w:p>
        </w:tc>
      </w:tr>
      <w:tr w14:paraId="5179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5F31BA21">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06F10C9E">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27568601">
            <w:pPr>
              <w:pStyle w:val="24"/>
              <w:snapToGrid w:val="0"/>
              <w:spacing w:line="360" w:lineRule="auto"/>
              <w:ind w:firstLine="0" w:firstLineChars="0"/>
              <w:jc w:val="center"/>
              <w:rPr>
                <w:rFonts w:hint="eastAsia" w:ascii="仿宋" w:hAnsi="仿宋" w:eastAsia="仿宋" w:cs="仿宋"/>
                <w:strike/>
                <w:dstrike w:val="0"/>
                <w:highlight w:val="none"/>
                <w:u w:val="none"/>
                <w:lang w:val="en-US" w:eastAsia="zh-CN"/>
              </w:rPr>
            </w:pPr>
          </w:p>
        </w:tc>
        <w:tc>
          <w:tcPr>
            <w:tcW w:w="1106" w:type="dxa"/>
            <w:shd w:val="clear" w:color="auto" w:fill="auto"/>
            <w:vAlign w:val="center"/>
          </w:tcPr>
          <w:p w14:paraId="6EA81CFC">
            <w:pPr>
              <w:pStyle w:val="24"/>
              <w:snapToGrid w:val="0"/>
              <w:spacing w:line="360" w:lineRule="auto"/>
              <w:ind w:left="0" w:leftChars="0"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6609540A">
            <w:pPr>
              <w:pStyle w:val="24"/>
              <w:snapToGrid w:val="0"/>
              <w:spacing w:line="360" w:lineRule="auto"/>
              <w:rPr>
                <w:rFonts w:ascii="仿宋" w:hAnsi="仿宋" w:eastAsia="仿宋" w:cs="仿宋"/>
                <w:highlight w:val="none"/>
              </w:rPr>
            </w:pPr>
          </w:p>
        </w:tc>
        <w:tc>
          <w:tcPr>
            <w:tcW w:w="1070" w:type="dxa"/>
          </w:tcPr>
          <w:p w14:paraId="3EBD5842">
            <w:pPr>
              <w:pStyle w:val="24"/>
              <w:snapToGrid w:val="0"/>
              <w:spacing w:line="360" w:lineRule="auto"/>
              <w:rPr>
                <w:rFonts w:ascii="仿宋" w:hAnsi="仿宋" w:eastAsia="仿宋" w:cs="仿宋"/>
                <w:highlight w:val="none"/>
              </w:rPr>
            </w:pPr>
          </w:p>
        </w:tc>
        <w:tc>
          <w:tcPr>
            <w:tcW w:w="1664" w:type="dxa"/>
          </w:tcPr>
          <w:p w14:paraId="2F91741C">
            <w:pPr>
              <w:pStyle w:val="24"/>
              <w:snapToGrid w:val="0"/>
              <w:spacing w:line="360" w:lineRule="auto"/>
              <w:rPr>
                <w:rFonts w:ascii="仿宋" w:hAnsi="仿宋" w:eastAsia="仿宋" w:cs="仿宋"/>
                <w:highlight w:val="none"/>
              </w:rPr>
            </w:pPr>
          </w:p>
        </w:tc>
      </w:tr>
      <w:tr w14:paraId="34CE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7AFD6083">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143A21D3">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2C862ED1">
            <w:pPr>
              <w:pStyle w:val="24"/>
              <w:snapToGrid w:val="0"/>
              <w:spacing w:line="360" w:lineRule="auto"/>
              <w:ind w:firstLine="0" w:firstLineChars="0"/>
              <w:jc w:val="center"/>
              <w:rPr>
                <w:rFonts w:hint="eastAsia" w:ascii="仿宋" w:hAnsi="仿宋" w:eastAsia="仿宋" w:cs="仿宋"/>
                <w:strike/>
                <w:dstrike w:val="0"/>
                <w:highlight w:val="none"/>
                <w:u w:val="none"/>
                <w:lang w:val="en-US" w:eastAsia="zh-CN"/>
              </w:rPr>
            </w:pPr>
          </w:p>
        </w:tc>
        <w:tc>
          <w:tcPr>
            <w:tcW w:w="1106" w:type="dxa"/>
            <w:shd w:val="clear" w:color="auto" w:fill="auto"/>
            <w:vAlign w:val="center"/>
          </w:tcPr>
          <w:p w14:paraId="3329748D">
            <w:pPr>
              <w:pStyle w:val="24"/>
              <w:snapToGrid w:val="0"/>
              <w:spacing w:line="360" w:lineRule="auto"/>
              <w:ind w:left="0" w:leftChars="0"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45961268">
            <w:pPr>
              <w:pStyle w:val="24"/>
              <w:snapToGrid w:val="0"/>
              <w:spacing w:line="360" w:lineRule="auto"/>
              <w:rPr>
                <w:rFonts w:ascii="仿宋" w:hAnsi="仿宋" w:eastAsia="仿宋" w:cs="仿宋"/>
                <w:highlight w:val="none"/>
              </w:rPr>
            </w:pPr>
          </w:p>
        </w:tc>
        <w:tc>
          <w:tcPr>
            <w:tcW w:w="1070" w:type="dxa"/>
          </w:tcPr>
          <w:p w14:paraId="5AE63EC0">
            <w:pPr>
              <w:pStyle w:val="24"/>
              <w:snapToGrid w:val="0"/>
              <w:spacing w:line="360" w:lineRule="auto"/>
              <w:rPr>
                <w:rFonts w:ascii="仿宋" w:hAnsi="仿宋" w:eastAsia="仿宋" w:cs="仿宋"/>
                <w:highlight w:val="none"/>
              </w:rPr>
            </w:pPr>
          </w:p>
        </w:tc>
        <w:tc>
          <w:tcPr>
            <w:tcW w:w="1664" w:type="dxa"/>
          </w:tcPr>
          <w:p w14:paraId="73E0E05E">
            <w:pPr>
              <w:pStyle w:val="24"/>
              <w:snapToGrid w:val="0"/>
              <w:spacing w:line="360" w:lineRule="auto"/>
              <w:rPr>
                <w:rFonts w:ascii="仿宋" w:hAnsi="仿宋" w:eastAsia="仿宋" w:cs="仿宋"/>
                <w:highlight w:val="none"/>
              </w:rPr>
            </w:pPr>
          </w:p>
        </w:tc>
      </w:tr>
      <w:tr w14:paraId="1DCA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6" w:type="dxa"/>
            <w:shd w:val="clear" w:color="auto" w:fill="auto"/>
            <w:vAlign w:val="center"/>
          </w:tcPr>
          <w:p w14:paraId="51D02AED">
            <w:pPr>
              <w:pStyle w:val="24"/>
              <w:snapToGrid w:val="0"/>
              <w:spacing w:line="360" w:lineRule="auto"/>
              <w:ind w:firstLine="0" w:firstLineChars="0"/>
              <w:jc w:val="center"/>
              <w:rPr>
                <w:rFonts w:hint="eastAsia" w:ascii="仿宋" w:hAnsi="仿宋" w:eastAsia="仿宋" w:cs="仿宋"/>
                <w:strike/>
                <w:dstrike w:val="0"/>
                <w:kern w:val="0"/>
                <w:sz w:val="24"/>
                <w:szCs w:val="24"/>
                <w:highlight w:val="none"/>
                <w:u w:val="none"/>
                <w:lang w:val="en-US" w:eastAsia="zh-CN" w:bidi="ar-SA"/>
              </w:rPr>
            </w:pPr>
          </w:p>
        </w:tc>
        <w:tc>
          <w:tcPr>
            <w:tcW w:w="1741" w:type="dxa"/>
            <w:shd w:val="clear" w:color="auto" w:fill="auto"/>
            <w:vAlign w:val="center"/>
          </w:tcPr>
          <w:p w14:paraId="7569BC4A">
            <w:pPr>
              <w:pStyle w:val="24"/>
              <w:snapToGrid w:val="0"/>
              <w:spacing w:line="360" w:lineRule="auto"/>
              <w:ind w:firstLine="0" w:firstLineChars="0"/>
              <w:jc w:val="center"/>
              <w:rPr>
                <w:rFonts w:hint="default" w:ascii="仿宋" w:hAnsi="仿宋" w:eastAsia="仿宋" w:cs="仿宋"/>
                <w:strike/>
                <w:dstrike w:val="0"/>
                <w:kern w:val="0"/>
                <w:sz w:val="24"/>
                <w:szCs w:val="24"/>
                <w:highlight w:val="none"/>
                <w:u w:val="none"/>
                <w:lang w:val="en-US" w:eastAsia="zh-CN" w:bidi="ar-SA"/>
              </w:rPr>
            </w:pPr>
          </w:p>
        </w:tc>
        <w:tc>
          <w:tcPr>
            <w:tcW w:w="773" w:type="dxa"/>
            <w:shd w:val="clear" w:color="auto" w:fill="auto"/>
            <w:vAlign w:val="center"/>
          </w:tcPr>
          <w:p w14:paraId="266439EC">
            <w:pPr>
              <w:pStyle w:val="24"/>
              <w:snapToGrid w:val="0"/>
              <w:spacing w:line="360" w:lineRule="auto"/>
              <w:ind w:firstLine="0" w:firstLineChars="0"/>
              <w:jc w:val="center"/>
              <w:rPr>
                <w:rFonts w:hint="eastAsia" w:ascii="仿宋" w:hAnsi="仿宋" w:eastAsia="仿宋" w:cs="仿宋"/>
                <w:strike/>
                <w:dstrike w:val="0"/>
                <w:highlight w:val="none"/>
                <w:u w:val="none"/>
                <w:lang w:val="en-US" w:eastAsia="zh-CN"/>
              </w:rPr>
            </w:pPr>
          </w:p>
        </w:tc>
        <w:tc>
          <w:tcPr>
            <w:tcW w:w="1106" w:type="dxa"/>
            <w:shd w:val="clear" w:color="auto" w:fill="auto"/>
            <w:vAlign w:val="center"/>
          </w:tcPr>
          <w:p w14:paraId="57B8722F">
            <w:pPr>
              <w:pStyle w:val="24"/>
              <w:snapToGrid w:val="0"/>
              <w:spacing w:line="360" w:lineRule="auto"/>
              <w:ind w:firstLine="477" w:firstLineChars="199"/>
              <w:jc w:val="center"/>
              <w:rPr>
                <w:rFonts w:hint="eastAsia" w:ascii="仿宋" w:hAnsi="仿宋" w:eastAsia="仿宋" w:cs="仿宋"/>
                <w:strike/>
                <w:dstrike w:val="0"/>
                <w:kern w:val="0"/>
                <w:sz w:val="24"/>
                <w:szCs w:val="24"/>
                <w:highlight w:val="none"/>
                <w:u w:val="none"/>
                <w:lang w:val="en-US" w:eastAsia="zh-CN" w:bidi="ar-SA"/>
              </w:rPr>
            </w:pPr>
          </w:p>
        </w:tc>
        <w:tc>
          <w:tcPr>
            <w:tcW w:w="1141" w:type="dxa"/>
          </w:tcPr>
          <w:p w14:paraId="1C94B641">
            <w:pPr>
              <w:pStyle w:val="24"/>
              <w:snapToGrid w:val="0"/>
              <w:spacing w:line="360" w:lineRule="auto"/>
              <w:rPr>
                <w:rFonts w:ascii="仿宋" w:hAnsi="仿宋" w:eastAsia="仿宋" w:cs="仿宋"/>
                <w:highlight w:val="none"/>
              </w:rPr>
            </w:pPr>
          </w:p>
        </w:tc>
        <w:tc>
          <w:tcPr>
            <w:tcW w:w="1070" w:type="dxa"/>
          </w:tcPr>
          <w:p w14:paraId="7E9AD296">
            <w:pPr>
              <w:pStyle w:val="24"/>
              <w:snapToGrid w:val="0"/>
              <w:spacing w:line="360" w:lineRule="auto"/>
              <w:rPr>
                <w:rFonts w:ascii="仿宋" w:hAnsi="仿宋" w:eastAsia="仿宋" w:cs="仿宋"/>
                <w:highlight w:val="none"/>
              </w:rPr>
            </w:pPr>
          </w:p>
        </w:tc>
        <w:tc>
          <w:tcPr>
            <w:tcW w:w="1664" w:type="dxa"/>
          </w:tcPr>
          <w:p w14:paraId="5EA2D760">
            <w:pPr>
              <w:pStyle w:val="24"/>
              <w:snapToGrid w:val="0"/>
              <w:spacing w:line="360" w:lineRule="auto"/>
              <w:rPr>
                <w:rFonts w:ascii="仿宋" w:hAnsi="仿宋" w:eastAsia="仿宋" w:cs="仿宋"/>
                <w:highlight w:val="none"/>
              </w:rPr>
            </w:pPr>
          </w:p>
        </w:tc>
      </w:tr>
    </w:tbl>
    <w:p w14:paraId="089354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1.未注明国产或进口的元件均按进口元件选定；2.出现不能满足附表选型时，应与招标方进行协商，必须取得招标方的批准；3.所有电气零部件保护等级须符合IEC：IP-54以上，如工艺要求更高的防护以实际工艺要求为准。</w:t>
      </w:r>
      <w:r>
        <w:rPr>
          <w:rFonts w:hint="eastAsia" w:ascii="宋体" w:hAnsi="宋体" w:eastAsia="宋体" w:cs="宋体"/>
          <w:sz w:val="24"/>
          <w:szCs w:val="24"/>
          <w:lang w:val="en-US" w:eastAsia="zh-CN"/>
        </w:rPr>
        <w:t>4.投标方填写本表，作为投标文件。</w:t>
      </w:r>
    </w:p>
    <w:p w14:paraId="3466AC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3.7其它主要要求</w:t>
      </w:r>
    </w:p>
    <w:p w14:paraId="73E958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1</w:t>
      </w:r>
      <w:r>
        <w:rPr>
          <w:rFonts w:hint="eastAsia" w:ascii="宋体" w:hAnsi="宋体" w:eastAsia="宋体" w:cs="宋体"/>
          <w:sz w:val="24"/>
          <w:szCs w:val="24"/>
        </w:rPr>
        <w:t>项目用能统计</w:t>
      </w:r>
    </w:p>
    <w:tbl>
      <w:tblPr>
        <w:tblStyle w:val="40"/>
        <w:tblW w:w="4997" w:type="pct"/>
        <w:jc w:val="center"/>
        <w:tblLayout w:type="autofit"/>
        <w:tblCellMar>
          <w:top w:w="0" w:type="dxa"/>
          <w:left w:w="0" w:type="dxa"/>
          <w:bottom w:w="0" w:type="dxa"/>
          <w:right w:w="0" w:type="dxa"/>
        </w:tblCellMar>
      </w:tblPr>
      <w:tblGrid>
        <w:gridCol w:w="490"/>
        <w:gridCol w:w="1362"/>
        <w:gridCol w:w="1480"/>
        <w:gridCol w:w="1158"/>
        <w:gridCol w:w="1340"/>
        <w:gridCol w:w="1292"/>
        <w:gridCol w:w="1134"/>
        <w:gridCol w:w="839"/>
      </w:tblGrid>
      <w:tr w14:paraId="61A610E8">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46066">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序号</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41B5D4">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项目（设备）名称</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D9290">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项目装机容量（KW）</w:t>
            </w: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4C9B69">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项目压缩空气用量（m³/h）</w:t>
            </w: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243DA">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项目用水量（t/h）</w:t>
            </w: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4CF1B2">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项目蒸汽用量（t/h）</w:t>
            </w: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FF3F6A">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天然气用量（m³/h）</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A1C90">
            <w:pPr>
              <w:widowControl/>
              <w:jc w:val="center"/>
              <w:textAlignment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备注</w:t>
            </w:r>
          </w:p>
        </w:tc>
      </w:tr>
      <w:tr w14:paraId="5B212CD9">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7F29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BAFFB4">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BA83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EFB33">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EAD7A8">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353DCC">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764BC">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3CB9E3">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r w14:paraId="51833D70">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0D0F80">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22CB5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A9112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67487">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F7A0A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9008B">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D19C7">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E9BAC5">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r w14:paraId="4C635B00">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22BE5E">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6D05F">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B0DDD">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66DC93">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44676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6CE555">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98FBB">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0220A">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r w14:paraId="5563DBC8">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3CBA7">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A9D0AD">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7AAC5">
            <w:pPr>
              <w:keepNext w:val="0"/>
              <w:keepLines w:val="0"/>
              <w:widowControl/>
              <w:suppressLineNumbers w:val="0"/>
              <w:spacing w:before="0" w:beforeAutospacing="0" w:after="0" w:afterAutospacing="0"/>
              <w:ind w:left="0" w:leftChars="0" w:right="0" w:rightChars="0"/>
              <w:jc w:val="center"/>
              <w:textAlignment w:val="center"/>
              <w:rPr>
                <w:rFonts w:hint="default" w:ascii="仿宋" w:hAnsi="仿宋" w:eastAsia="仿宋" w:cs="仿宋"/>
                <w:strike/>
                <w:dstrike w:val="0"/>
                <w:kern w:val="0"/>
                <w:sz w:val="24"/>
                <w:szCs w:val="24"/>
                <w:highlight w:val="none"/>
                <w:lang w:val="en-US" w:eastAsia="zh-CN" w:bidi="ar-SA"/>
              </w:rPr>
            </w:pPr>
          </w:p>
        </w:tc>
        <w:tc>
          <w:tcPr>
            <w:tcW w:w="6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EC6FD1">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3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591969">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2B0DB0">
            <w:pPr>
              <w:keepNext w:val="0"/>
              <w:keepLines w:val="0"/>
              <w:widowControl/>
              <w:suppressLineNumbers w:val="0"/>
              <w:spacing w:before="0" w:beforeAutospacing="0" w:after="0" w:afterAutospacing="0"/>
              <w:ind w:left="0" w:leftChars="0" w:right="0" w:rightChars="0"/>
              <w:jc w:val="center"/>
              <w:textAlignment w:val="center"/>
              <w:rPr>
                <w:rFonts w:hint="eastAsia" w:ascii="仿宋" w:hAnsi="仿宋" w:eastAsia="仿宋" w:cs="仿宋"/>
                <w:strike/>
                <w:dstrike w:val="0"/>
                <w:kern w:val="0"/>
                <w:sz w:val="24"/>
                <w:szCs w:val="24"/>
                <w:highlight w:val="none"/>
                <w:lang w:val="en-US" w:eastAsia="zh-CN" w:bidi="ar-SA"/>
              </w:rPr>
            </w:pPr>
          </w:p>
        </w:tc>
        <w:tc>
          <w:tcPr>
            <w:tcW w:w="6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C7EA9">
            <w:pPr>
              <w:keepNext w:val="0"/>
              <w:keepLines w:val="0"/>
              <w:suppressLineNumbers w:val="0"/>
              <w:spacing w:before="0" w:beforeAutospacing="0" w:after="0" w:afterAutospacing="0"/>
              <w:ind w:left="0" w:leftChars="0" w:right="0" w:rightChars="0"/>
              <w:jc w:val="center"/>
              <w:rPr>
                <w:rFonts w:hint="default" w:ascii="仿宋" w:hAnsi="仿宋" w:eastAsia="仿宋" w:cs="仿宋"/>
                <w:strike/>
                <w:dstrike w:val="0"/>
                <w:kern w:val="0"/>
                <w:sz w:val="24"/>
                <w:szCs w:val="24"/>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EB77F6">
            <w:pPr>
              <w:widowControl/>
              <w:jc w:val="center"/>
              <w:textAlignment w:val="center"/>
              <w:rPr>
                <w:rFonts w:hint="eastAsia" w:ascii="仿宋" w:hAnsi="仿宋" w:eastAsia="仿宋" w:cs="仿宋"/>
                <w:strike/>
                <w:dstrike w:val="0"/>
                <w:kern w:val="0"/>
                <w:sz w:val="24"/>
                <w:szCs w:val="24"/>
                <w:highlight w:val="none"/>
                <w:lang w:val="en-US" w:eastAsia="zh-CN" w:bidi="ar-SA"/>
              </w:rPr>
            </w:pPr>
          </w:p>
        </w:tc>
      </w:tr>
    </w:tbl>
    <w:p w14:paraId="26880A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备注：本表作为投标方编制投标技术文件的一般格式。表中应当尽可能准确并列全。</w:t>
      </w:r>
    </w:p>
    <w:p w14:paraId="680A36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安全及环保要求</w:t>
      </w:r>
    </w:p>
    <w:p w14:paraId="048DCE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.1投标方所供的货物（或生产线），必须符合中国最新版的安全</w:t>
      </w:r>
      <w:r>
        <w:rPr>
          <w:rFonts w:hint="eastAsia" w:ascii="宋体" w:hAnsi="宋体" w:eastAsia="宋体" w:cs="宋体"/>
          <w:sz w:val="24"/>
          <w:szCs w:val="24"/>
          <w:lang w:eastAsia="zh-CN"/>
        </w:rPr>
        <w:t>、环保、消防及职业健康的</w:t>
      </w:r>
      <w:r>
        <w:rPr>
          <w:rFonts w:hint="eastAsia" w:ascii="宋体" w:hAnsi="宋体" w:eastAsia="宋体" w:cs="宋体"/>
          <w:sz w:val="24"/>
          <w:szCs w:val="24"/>
        </w:rPr>
        <w:t>法律、法规要求，符合行业安全标准及项目所在地政府有关特殊要求。</w:t>
      </w:r>
    </w:p>
    <w:p w14:paraId="5D9D9B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.2 货物（或生产线）应完整且所有的零部件应该安装安全、牢固，外观无损伤，所有的焊缝饱满、无残渣等缺陷且符合国家及行业相关标准。</w:t>
      </w:r>
    </w:p>
    <w:p w14:paraId="281829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.3 对生产线存在安全</w:t>
      </w:r>
      <w:r>
        <w:rPr>
          <w:rFonts w:hint="eastAsia" w:ascii="宋体" w:hAnsi="宋体" w:eastAsia="宋体" w:cs="宋体"/>
          <w:sz w:val="24"/>
          <w:szCs w:val="24"/>
          <w:lang w:val="en-US" w:eastAsia="zh-CN"/>
        </w:rPr>
        <w:t>风险</w:t>
      </w:r>
      <w:r>
        <w:rPr>
          <w:rFonts w:hint="eastAsia" w:ascii="宋体" w:hAnsi="宋体" w:eastAsia="宋体" w:cs="宋体"/>
          <w:sz w:val="24"/>
          <w:szCs w:val="24"/>
        </w:rPr>
        <w:t>的工位必须采取安全措施，如：线体防护板、高温防护、光栅等。</w:t>
      </w:r>
    </w:p>
    <w:p w14:paraId="5A8D16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.4 从安全生产的角度考虑各单元及工位应设有急停按钮，并有明显标识。</w:t>
      </w:r>
    </w:p>
    <w:p w14:paraId="03B791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.5 单元操作面板上有上电按钮和急停按钮，上电后可对系统进行操作。</w:t>
      </w:r>
    </w:p>
    <w:p w14:paraId="006204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.6 所有电气安装和施工均应符合我国现行行业标准（规范）</w:t>
      </w:r>
      <w:r>
        <w:rPr>
          <w:rFonts w:hint="eastAsia" w:ascii="宋体" w:hAnsi="宋体" w:eastAsia="宋体" w:cs="宋体"/>
          <w:sz w:val="24"/>
          <w:szCs w:val="24"/>
          <w:lang w:eastAsia="zh-CN"/>
        </w:rPr>
        <w:t>，电器柜需张贴当心触电警示标识</w:t>
      </w:r>
      <w:r>
        <w:rPr>
          <w:rFonts w:hint="eastAsia" w:ascii="宋体" w:hAnsi="宋体" w:eastAsia="宋体" w:cs="宋体"/>
          <w:sz w:val="24"/>
          <w:szCs w:val="24"/>
        </w:rPr>
        <w:t>。</w:t>
      </w:r>
    </w:p>
    <w:p w14:paraId="28694B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.7 投标方必须提供所供设备相应的安全操作规程和安全事项的说明书，危险化学品“一书一签”；负责对招标方相关人员开展“四新”安全培训。</w:t>
      </w:r>
    </w:p>
    <w:p w14:paraId="74542C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.8货物（或生产线）应运行稳定、可靠、安全，无非正常变形，非正常振动，无异常声音；无漏水、漏液、漏气（汽）、漏电等现象。</w:t>
      </w:r>
    </w:p>
    <w:p w14:paraId="55A6CF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.9 所有的管路和线缆等，接头应完全正确、可靠地联接；应排列有序（正确、牢固、整齐），有必要的防护，无皱褶、收缩和裂缝等不良现象。</w:t>
      </w:r>
    </w:p>
    <w:p w14:paraId="7032BF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.10地线联接和地极符合国际（ISO/IEC）标准规范</w:t>
      </w:r>
      <w:r>
        <w:rPr>
          <w:rFonts w:hint="eastAsia" w:ascii="宋体" w:hAnsi="宋体" w:eastAsia="宋体" w:cs="宋体"/>
          <w:sz w:val="24"/>
          <w:szCs w:val="24"/>
          <w:lang w:eastAsia="zh-CN"/>
        </w:rPr>
        <w:t>，电器柜需张贴当心触电警示标识</w:t>
      </w:r>
      <w:r>
        <w:rPr>
          <w:rFonts w:hint="eastAsia" w:ascii="宋体" w:hAnsi="宋体" w:eastAsia="宋体" w:cs="宋体"/>
          <w:sz w:val="24"/>
          <w:szCs w:val="24"/>
        </w:rPr>
        <w:t>。</w:t>
      </w:r>
    </w:p>
    <w:p w14:paraId="63B66C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.11货物（或生产线）正常运行时，噪声等环境影响因素满足国家（《工作场所物理因素测量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1E2E27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.12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735F16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.13 涉及需要进行环保、职业卫生强制检测的项目（设备、设施），应由中标方提供权威第三方检测机构出具的完工检测报告。</w:t>
      </w:r>
    </w:p>
    <w:p w14:paraId="52A553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.14 特种设备应提供济南市特种设备检验研究院出具的首次检验报告，招标方协助中标方办理相关注册登记手续。</w:t>
      </w:r>
    </w:p>
    <w:p w14:paraId="567644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2</w:t>
      </w:r>
      <w:r>
        <w:rPr>
          <w:rFonts w:hint="eastAsia" w:ascii="宋体" w:hAnsi="宋体" w:eastAsia="宋体" w:cs="宋体"/>
          <w:sz w:val="24"/>
          <w:szCs w:val="24"/>
        </w:rPr>
        <w:t>.15机器人作业区域安全防护。</w:t>
      </w:r>
      <w:r>
        <w:rPr>
          <w:rFonts w:hint="eastAsia" w:ascii="宋体" w:hAnsi="宋体" w:eastAsia="宋体" w:cs="宋体"/>
          <w:sz w:val="24"/>
          <w:szCs w:val="24"/>
          <w:lang w:val="en-US" w:eastAsia="zh-CN"/>
        </w:rPr>
        <w:t>机器人作业区域需安装</w:t>
      </w:r>
      <w:r>
        <w:rPr>
          <w:rFonts w:hint="eastAsia" w:ascii="宋体" w:hAnsi="宋体" w:eastAsia="宋体" w:cs="宋体"/>
          <w:sz w:val="24"/>
          <w:szCs w:val="24"/>
        </w:rPr>
        <w:t>安全防护</w:t>
      </w:r>
      <w:r>
        <w:rPr>
          <w:rFonts w:hint="eastAsia" w:ascii="宋体" w:hAnsi="宋体" w:eastAsia="宋体" w:cs="宋体"/>
          <w:sz w:val="24"/>
          <w:szCs w:val="24"/>
          <w:lang w:val="en-US" w:eastAsia="zh-CN"/>
        </w:rPr>
        <w:t>隔离，安全防护隔离</w:t>
      </w:r>
      <w:r>
        <w:rPr>
          <w:rFonts w:hint="eastAsia" w:ascii="宋体" w:hAnsi="宋体" w:eastAsia="宋体" w:cs="宋体"/>
          <w:sz w:val="24"/>
          <w:szCs w:val="24"/>
        </w:rPr>
        <w:t>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14:paraId="2AB114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w:t>
      </w:r>
      <w:r>
        <w:rPr>
          <w:rFonts w:hint="eastAsia" w:ascii="宋体" w:hAnsi="宋体" w:eastAsia="宋体" w:cs="宋体"/>
          <w:sz w:val="24"/>
          <w:szCs w:val="24"/>
          <w:lang w:val="en-US" w:eastAsia="zh-CN"/>
        </w:rPr>
        <w:t>3</w:t>
      </w:r>
      <w:r>
        <w:rPr>
          <w:rFonts w:hint="eastAsia" w:ascii="宋体" w:hAnsi="宋体" w:eastAsia="宋体" w:cs="宋体"/>
          <w:sz w:val="24"/>
          <w:szCs w:val="24"/>
        </w:rPr>
        <w:t>投标方所投货物外观颜色标准按招标方提供的标准《Q/ZZ 30070—2020》或双方书面约定的标准执行</w:t>
      </w:r>
    </w:p>
    <w:p w14:paraId="2AFACB0E">
      <w:pPr>
        <w:spacing w:line="360" w:lineRule="auto"/>
        <w:ind w:firstLine="482" w:firstLineChars="200"/>
        <w:rPr>
          <w:rFonts w:hint="eastAsia" w:ascii="宋体" w:hAnsi="宋体" w:eastAsia="宋体" w:cs="宋体"/>
          <w:b/>
          <w:bCs/>
          <w:sz w:val="24"/>
          <w:szCs w:val="24"/>
        </w:rPr>
      </w:pPr>
      <w:bookmarkStart w:id="149" w:name="_Toc12383"/>
      <w:bookmarkStart w:id="150" w:name="_Toc14086"/>
      <w:bookmarkStart w:id="151" w:name="_Toc25096"/>
      <w:bookmarkStart w:id="152" w:name="_Toc24970"/>
      <w:bookmarkStart w:id="153" w:name="_Toc12980"/>
      <w:bookmarkStart w:id="154" w:name="_Toc8333"/>
      <w:bookmarkStart w:id="155" w:name="_Toc11448"/>
      <w:bookmarkStart w:id="156" w:name="_Toc73112402"/>
      <w:bookmarkStart w:id="157" w:name="_Toc10224"/>
      <w:bookmarkStart w:id="158" w:name="_Toc15063"/>
      <w:bookmarkStart w:id="159" w:name="_Toc28651"/>
      <w:bookmarkStart w:id="160" w:name="_Toc11655"/>
      <w:bookmarkStart w:id="161" w:name="_Toc31046"/>
      <w:bookmarkStart w:id="162" w:name="_Toc466"/>
      <w:bookmarkStart w:id="163" w:name="_Toc28134"/>
      <w:bookmarkStart w:id="164" w:name="_Toc8256"/>
      <w:bookmarkStart w:id="165" w:name="_Toc11582"/>
      <w:bookmarkStart w:id="166" w:name="_Toc900"/>
      <w:bookmarkStart w:id="167" w:name="_Toc16595"/>
      <w:bookmarkStart w:id="168" w:name="_Toc11237"/>
      <w:bookmarkStart w:id="169" w:name="_Toc24311"/>
      <w:bookmarkStart w:id="170" w:name="_Toc31509"/>
      <w:bookmarkStart w:id="171" w:name="_Toc17206"/>
      <w:bookmarkStart w:id="172" w:name="_Toc1717"/>
      <w:bookmarkStart w:id="173" w:name="_Toc31832"/>
      <w:bookmarkStart w:id="174" w:name="_Toc28302"/>
      <w:bookmarkStart w:id="175" w:name="_Toc73"/>
      <w:bookmarkStart w:id="176" w:name="_Toc14715"/>
      <w:bookmarkStart w:id="177" w:name="_Toc13730"/>
      <w:bookmarkStart w:id="178" w:name="_Toc16458"/>
      <w:bookmarkStart w:id="179" w:name="_Toc10838"/>
      <w:bookmarkStart w:id="180" w:name="_Toc24239"/>
      <w:bookmarkStart w:id="181" w:name="_Toc30526"/>
      <w:bookmarkStart w:id="182" w:name="_Toc3096"/>
      <w:bookmarkStart w:id="183" w:name="_Toc3721"/>
      <w:bookmarkStart w:id="184" w:name="_Toc14191"/>
      <w:bookmarkStart w:id="185" w:name="_Toc2761"/>
      <w:bookmarkStart w:id="186" w:name="_Toc4932"/>
      <w:bookmarkStart w:id="187" w:name="_Toc14754"/>
      <w:bookmarkStart w:id="188" w:name="_Toc963"/>
      <w:bookmarkStart w:id="189" w:name="_Toc16723"/>
      <w:bookmarkStart w:id="190" w:name="_Toc2382"/>
      <w:r>
        <w:rPr>
          <w:rFonts w:hint="eastAsia" w:ascii="宋体" w:hAnsi="宋体" w:eastAsia="宋体" w:cs="宋体"/>
          <w:b/>
          <w:bCs/>
          <w:sz w:val="24"/>
          <w:szCs w:val="24"/>
        </w:rPr>
        <w:t>4特别提示</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420AD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60354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4.2本技术要求所使用的标准、规范等，如与投标方所执行的标准、规范不一致时，应按高于本技术要求所列的标准、规范执行，并在投标文件“技术偏离”中予以说明。</w:t>
      </w:r>
    </w:p>
    <w:p w14:paraId="731646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4.3投标方认为所供货物（或生产线）必需由招标方配备、解决或提供的其它要求，如设备基础隔振和减振设施、软化水、洁净气源等，均应在投标文件“技术偏离”中予以充分说明。</w:t>
      </w:r>
    </w:p>
    <w:p w14:paraId="6EFDE5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4.4投标方须负责在终验收前，在招标方设备现场对投标设备实施电能质量和公用电网谐波检测并出具检测报告。检测工作由投标方负责安排第三方实施（第三方的资质须由招标方认可）。</w:t>
      </w:r>
    </w:p>
    <w:p w14:paraId="0E10AD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4.5投标文件中，针对“特别提示”条款所做的回应，将作为投标方能否中标的重要依据之一。</w:t>
      </w:r>
    </w:p>
    <w:p w14:paraId="6693AA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6</w:t>
      </w:r>
      <w:r>
        <w:rPr>
          <w:rFonts w:hint="eastAsia" w:ascii="宋体" w:hAnsi="宋体" w:eastAsia="宋体" w:cs="宋体"/>
          <w:sz w:val="24"/>
          <w:szCs w:val="24"/>
        </w:rPr>
        <w:t>投标方所投货物外观颜色标准按招标方提供的标准或双方书面约定的标准执行</w:t>
      </w:r>
    </w:p>
    <w:p w14:paraId="391E86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40"/>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058"/>
        <w:gridCol w:w="783"/>
        <w:gridCol w:w="889"/>
        <w:gridCol w:w="4551"/>
      </w:tblGrid>
      <w:tr w14:paraId="2B1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25F0C5C">
            <w:pPr>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058" w:type="dxa"/>
            <w:vAlign w:val="center"/>
          </w:tcPr>
          <w:p w14:paraId="6940619A">
            <w:pPr>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3" w:type="dxa"/>
            <w:vAlign w:val="center"/>
          </w:tcPr>
          <w:p w14:paraId="36EBA44F">
            <w:pPr>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889" w:type="dxa"/>
            <w:vAlign w:val="center"/>
          </w:tcPr>
          <w:p w14:paraId="79476D58">
            <w:pPr>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4551" w:type="dxa"/>
            <w:vAlign w:val="center"/>
          </w:tcPr>
          <w:p w14:paraId="2D6AFE30">
            <w:pPr>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4C89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2D1125D">
            <w:pPr>
              <w:jc w:val="center"/>
              <w:textAlignment w:val="center"/>
              <w:rPr>
                <w:rFonts w:hint="default" w:ascii="宋体" w:hAnsi="宋体" w:eastAsia="宋体" w:cs="宋体"/>
                <w:b/>
                <w:bCs/>
                <w:kern w:val="2"/>
                <w:sz w:val="24"/>
                <w:szCs w:val="22"/>
                <w:lang w:val="en-US" w:eastAsia="zh-CN" w:bidi="ar-SA"/>
              </w:rPr>
            </w:pPr>
            <w:r>
              <w:rPr>
                <w:rFonts w:hint="eastAsia" w:ascii="宋体" w:hAnsi="宋体" w:eastAsia="宋体" w:cs="宋体"/>
                <w:b/>
                <w:bCs/>
                <w:sz w:val="24"/>
                <w:szCs w:val="24"/>
                <w:lang w:val="en-US" w:eastAsia="zh-CN"/>
              </w:rPr>
              <w:t>一</w:t>
            </w:r>
          </w:p>
        </w:tc>
        <w:tc>
          <w:tcPr>
            <w:tcW w:w="2058" w:type="dxa"/>
            <w:shd w:val="clear" w:color="auto" w:fill="auto"/>
            <w:vAlign w:val="center"/>
          </w:tcPr>
          <w:p w14:paraId="16D00F47">
            <w:pPr>
              <w:jc w:val="center"/>
              <w:textAlignment w:val="center"/>
              <w:rPr>
                <w:rFonts w:hint="eastAsia" w:ascii="宋体" w:hAnsi="宋体" w:eastAsia="宋体" w:cs="宋体"/>
                <w:b/>
                <w:bCs/>
                <w:kern w:val="2"/>
                <w:sz w:val="24"/>
                <w:szCs w:val="22"/>
                <w:lang w:val="en-US" w:eastAsia="zh-CN" w:bidi="ar-SA"/>
              </w:rPr>
            </w:pPr>
            <w:r>
              <w:rPr>
                <w:rFonts w:hint="eastAsia" w:ascii="宋体" w:hAnsi="宋体" w:eastAsia="宋体" w:cs="宋体"/>
                <w:b/>
                <w:bCs/>
                <w:sz w:val="24"/>
                <w:szCs w:val="24"/>
                <w:lang w:val="en-US" w:eastAsia="zh-CN"/>
              </w:rPr>
              <w:t>前桥线三坐标测量机</w:t>
            </w:r>
          </w:p>
        </w:tc>
        <w:tc>
          <w:tcPr>
            <w:tcW w:w="783" w:type="dxa"/>
            <w:vAlign w:val="center"/>
          </w:tcPr>
          <w:p w14:paraId="129ADE02">
            <w:pPr>
              <w:jc w:val="center"/>
              <w:textAlignment w:val="center"/>
              <w:rPr>
                <w:rFonts w:hint="eastAsia" w:ascii="宋体" w:hAnsi="宋体" w:eastAsia="宋体" w:cs="宋体"/>
                <w:sz w:val="24"/>
                <w:szCs w:val="24"/>
                <w:lang w:val="en-US" w:eastAsia="zh-CN"/>
              </w:rPr>
            </w:pPr>
          </w:p>
        </w:tc>
        <w:tc>
          <w:tcPr>
            <w:tcW w:w="889" w:type="dxa"/>
            <w:vAlign w:val="center"/>
          </w:tcPr>
          <w:p w14:paraId="6183AB52">
            <w:pPr>
              <w:jc w:val="center"/>
              <w:textAlignment w:val="center"/>
              <w:rPr>
                <w:rFonts w:hint="eastAsia" w:ascii="宋体" w:hAnsi="宋体" w:eastAsia="宋体" w:cs="宋体"/>
                <w:sz w:val="24"/>
                <w:szCs w:val="24"/>
                <w:lang w:val="en-US" w:eastAsia="zh-CN"/>
              </w:rPr>
            </w:pPr>
          </w:p>
        </w:tc>
        <w:tc>
          <w:tcPr>
            <w:tcW w:w="4551" w:type="dxa"/>
            <w:vAlign w:val="center"/>
          </w:tcPr>
          <w:p w14:paraId="52A153E1">
            <w:pPr>
              <w:jc w:val="center"/>
              <w:textAlignment w:val="center"/>
              <w:rPr>
                <w:rFonts w:hint="eastAsia" w:ascii="宋体" w:hAnsi="宋体" w:eastAsia="宋体" w:cs="宋体"/>
                <w:sz w:val="24"/>
                <w:szCs w:val="24"/>
              </w:rPr>
            </w:pPr>
          </w:p>
        </w:tc>
      </w:tr>
      <w:tr w14:paraId="4C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D0BC65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6C73311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326944CC">
            <w:pPr>
              <w:jc w:val="center"/>
              <w:textAlignment w:val="center"/>
              <w:rPr>
                <w:rFonts w:hint="default" w:ascii="宋体" w:hAnsi="宋体" w:eastAsia="宋体" w:cs="宋体"/>
                <w:sz w:val="24"/>
                <w:szCs w:val="24"/>
                <w:lang w:val="en-US" w:eastAsia="zh-CN"/>
              </w:rPr>
            </w:pPr>
          </w:p>
        </w:tc>
        <w:tc>
          <w:tcPr>
            <w:tcW w:w="889" w:type="dxa"/>
            <w:vAlign w:val="center"/>
          </w:tcPr>
          <w:p w14:paraId="4A9D9F4B">
            <w:pPr>
              <w:jc w:val="center"/>
              <w:textAlignment w:val="center"/>
              <w:rPr>
                <w:rFonts w:hint="default" w:ascii="宋体" w:hAnsi="宋体" w:eastAsia="宋体" w:cs="宋体"/>
                <w:sz w:val="24"/>
                <w:szCs w:val="24"/>
                <w:lang w:val="en-US"/>
              </w:rPr>
            </w:pPr>
          </w:p>
        </w:tc>
        <w:tc>
          <w:tcPr>
            <w:tcW w:w="4551" w:type="dxa"/>
            <w:vAlign w:val="center"/>
          </w:tcPr>
          <w:p w14:paraId="77B8E34F">
            <w:pPr>
              <w:jc w:val="center"/>
              <w:textAlignment w:val="center"/>
              <w:rPr>
                <w:rFonts w:hint="eastAsia" w:ascii="宋体" w:hAnsi="宋体" w:eastAsia="宋体" w:cs="宋体"/>
                <w:sz w:val="24"/>
                <w:szCs w:val="24"/>
              </w:rPr>
            </w:pPr>
          </w:p>
        </w:tc>
      </w:tr>
      <w:tr w14:paraId="120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6A4AA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410E281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6A82579A">
            <w:pPr>
              <w:jc w:val="center"/>
              <w:textAlignment w:val="center"/>
              <w:rPr>
                <w:rFonts w:hint="eastAsia" w:ascii="宋体" w:hAnsi="宋体" w:eastAsia="宋体" w:cs="宋体"/>
                <w:sz w:val="24"/>
                <w:szCs w:val="24"/>
              </w:rPr>
            </w:pPr>
          </w:p>
        </w:tc>
        <w:tc>
          <w:tcPr>
            <w:tcW w:w="889" w:type="dxa"/>
            <w:vAlign w:val="center"/>
          </w:tcPr>
          <w:p w14:paraId="61A09ACB">
            <w:pPr>
              <w:jc w:val="center"/>
              <w:textAlignment w:val="center"/>
              <w:rPr>
                <w:rFonts w:hint="default" w:ascii="宋体" w:hAnsi="宋体" w:eastAsia="宋体" w:cs="宋体"/>
                <w:sz w:val="24"/>
                <w:szCs w:val="24"/>
                <w:lang w:val="en-US"/>
              </w:rPr>
            </w:pPr>
          </w:p>
        </w:tc>
        <w:tc>
          <w:tcPr>
            <w:tcW w:w="4551" w:type="dxa"/>
            <w:vAlign w:val="center"/>
          </w:tcPr>
          <w:p w14:paraId="3F5B97C9">
            <w:pPr>
              <w:jc w:val="center"/>
              <w:textAlignment w:val="center"/>
              <w:rPr>
                <w:rFonts w:hint="eastAsia" w:ascii="宋体" w:hAnsi="宋体" w:eastAsia="宋体" w:cs="宋体"/>
                <w:sz w:val="24"/>
                <w:szCs w:val="24"/>
              </w:rPr>
            </w:pPr>
          </w:p>
        </w:tc>
      </w:tr>
      <w:tr w14:paraId="43D6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B70393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48AA187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05A5E9EC">
            <w:pPr>
              <w:jc w:val="center"/>
              <w:textAlignment w:val="center"/>
              <w:rPr>
                <w:rFonts w:hint="default" w:ascii="宋体" w:hAnsi="宋体" w:eastAsia="宋体" w:cs="宋体"/>
                <w:sz w:val="24"/>
                <w:szCs w:val="24"/>
                <w:lang w:val="en-US" w:eastAsia="zh-CN"/>
              </w:rPr>
            </w:pPr>
          </w:p>
        </w:tc>
        <w:tc>
          <w:tcPr>
            <w:tcW w:w="889" w:type="dxa"/>
            <w:vAlign w:val="center"/>
          </w:tcPr>
          <w:p w14:paraId="696FC427">
            <w:pPr>
              <w:jc w:val="center"/>
              <w:textAlignment w:val="center"/>
              <w:rPr>
                <w:rFonts w:hint="default" w:ascii="宋体" w:hAnsi="宋体" w:eastAsia="宋体" w:cs="宋体"/>
                <w:sz w:val="24"/>
                <w:szCs w:val="24"/>
                <w:lang w:val="en-US" w:eastAsia="zh-CN"/>
              </w:rPr>
            </w:pPr>
          </w:p>
        </w:tc>
        <w:tc>
          <w:tcPr>
            <w:tcW w:w="4551" w:type="dxa"/>
            <w:vAlign w:val="center"/>
          </w:tcPr>
          <w:p w14:paraId="20751F11">
            <w:pPr>
              <w:jc w:val="center"/>
              <w:textAlignment w:val="center"/>
              <w:rPr>
                <w:rFonts w:hint="eastAsia" w:ascii="宋体" w:hAnsi="宋体" w:eastAsia="宋体" w:cs="宋体"/>
                <w:sz w:val="24"/>
                <w:szCs w:val="24"/>
              </w:rPr>
            </w:pPr>
          </w:p>
        </w:tc>
      </w:tr>
      <w:tr w14:paraId="18E5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6F4BC6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00D1E62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783" w:type="dxa"/>
            <w:vAlign w:val="center"/>
          </w:tcPr>
          <w:p w14:paraId="6EA31F64">
            <w:pPr>
              <w:jc w:val="center"/>
              <w:textAlignment w:val="center"/>
              <w:rPr>
                <w:rFonts w:hint="eastAsia" w:ascii="宋体" w:hAnsi="宋体" w:eastAsia="宋体" w:cs="宋体"/>
                <w:sz w:val="24"/>
                <w:szCs w:val="24"/>
              </w:rPr>
            </w:pPr>
          </w:p>
        </w:tc>
        <w:tc>
          <w:tcPr>
            <w:tcW w:w="889" w:type="dxa"/>
            <w:vAlign w:val="center"/>
          </w:tcPr>
          <w:p w14:paraId="48BE316D">
            <w:pPr>
              <w:jc w:val="center"/>
              <w:textAlignment w:val="center"/>
              <w:rPr>
                <w:rFonts w:hint="default" w:ascii="宋体" w:hAnsi="宋体" w:eastAsia="宋体" w:cs="宋体"/>
                <w:sz w:val="24"/>
                <w:szCs w:val="24"/>
                <w:lang w:val="en-US"/>
              </w:rPr>
            </w:pPr>
          </w:p>
        </w:tc>
        <w:tc>
          <w:tcPr>
            <w:tcW w:w="4551" w:type="dxa"/>
            <w:vAlign w:val="center"/>
          </w:tcPr>
          <w:p w14:paraId="7FABFEE7">
            <w:pPr>
              <w:jc w:val="center"/>
              <w:textAlignment w:val="center"/>
              <w:rPr>
                <w:rFonts w:hint="eastAsia" w:ascii="宋体" w:hAnsi="宋体" w:eastAsia="宋体" w:cs="宋体"/>
                <w:sz w:val="24"/>
                <w:szCs w:val="24"/>
              </w:rPr>
            </w:pPr>
          </w:p>
        </w:tc>
      </w:tr>
      <w:tr w14:paraId="3D52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D8D30B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27D7F00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783" w:type="dxa"/>
            <w:vAlign w:val="center"/>
          </w:tcPr>
          <w:p w14:paraId="0762EFD2">
            <w:pPr>
              <w:jc w:val="center"/>
              <w:textAlignment w:val="center"/>
              <w:rPr>
                <w:rFonts w:hint="eastAsia" w:ascii="宋体" w:hAnsi="宋体" w:eastAsia="宋体" w:cs="宋体"/>
                <w:sz w:val="24"/>
                <w:szCs w:val="24"/>
              </w:rPr>
            </w:pPr>
          </w:p>
        </w:tc>
        <w:tc>
          <w:tcPr>
            <w:tcW w:w="889" w:type="dxa"/>
            <w:vAlign w:val="center"/>
          </w:tcPr>
          <w:p w14:paraId="75B10B91">
            <w:pPr>
              <w:jc w:val="center"/>
              <w:textAlignment w:val="center"/>
              <w:rPr>
                <w:rFonts w:hint="eastAsia" w:ascii="宋体" w:hAnsi="宋体" w:eastAsia="宋体" w:cs="宋体"/>
                <w:sz w:val="24"/>
                <w:szCs w:val="24"/>
              </w:rPr>
            </w:pPr>
          </w:p>
        </w:tc>
        <w:tc>
          <w:tcPr>
            <w:tcW w:w="4551" w:type="dxa"/>
            <w:vAlign w:val="center"/>
          </w:tcPr>
          <w:p w14:paraId="7E2937C5">
            <w:pPr>
              <w:jc w:val="center"/>
              <w:textAlignment w:val="center"/>
              <w:rPr>
                <w:rFonts w:hint="eastAsia" w:ascii="宋体" w:hAnsi="宋体" w:eastAsia="宋体" w:cs="宋体"/>
                <w:sz w:val="24"/>
                <w:szCs w:val="24"/>
              </w:rPr>
            </w:pPr>
          </w:p>
        </w:tc>
      </w:tr>
      <w:tr w14:paraId="31987248">
        <w:tblPrEx>
          <w:tblCellMar>
            <w:top w:w="0" w:type="dxa"/>
            <w:left w:w="108" w:type="dxa"/>
            <w:bottom w:w="0" w:type="dxa"/>
            <w:right w:w="108" w:type="dxa"/>
          </w:tblCellMar>
        </w:tblPrEx>
        <w:tc>
          <w:tcPr>
            <w:tcW w:w="786" w:type="dxa"/>
            <w:shd w:val="clear" w:color="auto" w:fill="auto"/>
            <w:vAlign w:val="center"/>
          </w:tcPr>
          <w:p w14:paraId="715EC92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4B51920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5E3365CD">
            <w:pPr>
              <w:jc w:val="center"/>
              <w:textAlignment w:val="center"/>
              <w:rPr>
                <w:rFonts w:hint="eastAsia" w:ascii="宋体" w:hAnsi="宋体" w:eastAsia="宋体" w:cs="宋体"/>
                <w:sz w:val="24"/>
                <w:szCs w:val="24"/>
              </w:rPr>
            </w:pPr>
          </w:p>
        </w:tc>
        <w:tc>
          <w:tcPr>
            <w:tcW w:w="889" w:type="dxa"/>
            <w:vAlign w:val="center"/>
          </w:tcPr>
          <w:p w14:paraId="20F6D596">
            <w:pPr>
              <w:jc w:val="center"/>
              <w:textAlignment w:val="center"/>
              <w:rPr>
                <w:rFonts w:hint="eastAsia" w:ascii="宋体" w:hAnsi="宋体" w:eastAsia="宋体" w:cs="宋体"/>
                <w:sz w:val="24"/>
                <w:szCs w:val="24"/>
              </w:rPr>
            </w:pPr>
          </w:p>
        </w:tc>
        <w:tc>
          <w:tcPr>
            <w:tcW w:w="4551" w:type="dxa"/>
            <w:vAlign w:val="center"/>
          </w:tcPr>
          <w:p w14:paraId="275E5C26">
            <w:pPr>
              <w:jc w:val="center"/>
              <w:textAlignment w:val="center"/>
              <w:rPr>
                <w:rFonts w:hint="eastAsia" w:ascii="宋体" w:hAnsi="宋体" w:eastAsia="宋体" w:cs="宋体"/>
                <w:sz w:val="24"/>
                <w:szCs w:val="24"/>
              </w:rPr>
            </w:pPr>
          </w:p>
        </w:tc>
      </w:tr>
      <w:tr w14:paraId="7053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B61023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46F81B2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电脑桌椅</w:t>
            </w:r>
          </w:p>
        </w:tc>
        <w:tc>
          <w:tcPr>
            <w:tcW w:w="783" w:type="dxa"/>
            <w:vAlign w:val="center"/>
          </w:tcPr>
          <w:p w14:paraId="422A4649">
            <w:pPr>
              <w:jc w:val="center"/>
              <w:textAlignment w:val="center"/>
              <w:rPr>
                <w:rFonts w:hint="eastAsia" w:ascii="宋体" w:hAnsi="宋体" w:eastAsia="宋体" w:cs="宋体"/>
                <w:sz w:val="24"/>
                <w:szCs w:val="24"/>
              </w:rPr>
            </w:pPr>
          </w:p>
        </w:tc>
        <w:tc>
          <w:tcPr>
            <w:tcW w:w="889" w:type="dxa"/>
            <w:vAlign w:val="center"/>
          </w:tcPr>
          <w:p w14:paraId="5D3A8A25">
            <w:pPr>
              <w:jc w:val="center"/>
              <w:textAlignment w:val="center"/>
              <w:rPr>
                <w:rFonts w:hint="eastAsia" w:ascii="宋体" w:hAnsi="宋体" w:eastAsia="宋体" w:cs="宋体"/>
                <w:sz w:val="24"/>
                <w:szCs w:val="24"/>
              </w:rPr>
            </w:pPr>
          </w:p>
        </w:tc>
        <w:tc>
          <w:tcPr>
            <w:tcW w:w="4551" w:type="dxa"/>
            <w:vAlign w:val="center"/>
          </w:tcPr>
          <w:p w14:paraId="404CE629">
            <w:pPr>
              <w:jc w:val="center"/>
              <w:textAlignment w:val="center"/>
              <w:rPr>
                <w:rFonts w:hint="eastAsia" w:ascii="宋体" w:hAnsi="宋体" w:eastAsia="宋体" w:cs="宋体"/>
                <w:sz w:val="24"/>
                <w:szCs w:val="24"/>
              </w:rPr>
            </w:pPr>
          </w:p>
        </w:tc>
      </w:tr>
      <w:tr w14:paraId="2BAD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175F6DF">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0331F6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17236020">
            <w:pPr>
              <w:jc w:val="center"/>
              <w:textAlignment w:val="center"/>
              <w:rPr>
                <w:rFonts w:hint="eastAsia" w:ascii="宋体" w:hAnsi="宋体" w:eastAsia="宋体" w:cs="宋体"/>
                <w:sz w:val="24"/>
                <w:szCs w:val="24"/>
              </w:rPr>
            </w:pPr>
          </w:p>
        </w:tc>
        <w:tc>
          <w:tcPr>
            <w:tcW w:w="889" w:type="dxa"/>
            <w:vAlign w:val="center"/>
          </w:tcPr>
          <w:p w14:paraId="048C15D7">
            <w:pPr>
              <w:jc w:val="center"/>
              <w:textAlignment w:val="center"/>
              <w:rPr>
                <w:rFonts w:hint="eastAsia" w:ascii="宋体" w:hAnsi="宋体" w:eastAsia="宋体" w:cs="宋体"/>
                <w:sz w:val="24"/>
                <w:szCs w:val="24"/>
              </w:rPr>
            </w:pPr>
          </w:p>
        </w:tc>
        <w:tc>
          <w:tcPr>
            <w:tcW w:w="4551" w:type="dxa"/>
            <w:vAlign w:val="center"/>
          </w:tcPr>
          <w:p w14:paraId="3A085EB6">
            <w:pPr>
              <w:jc w:val="center"/>
              <w:textAlignment w:val="center"/>
              <w:rPr>
                <w:rFonts w:hint="eastAsia" w:ascii="宋体" w:hAnsi="宋体" w:eastAsia="宋体" w:cs="宋体"/>
                <w:sz w:val="24"/>
                <w:szCs w:val="24"/>
              </w:rPr>
            </w:pPr>
          </w:p>
        </w:tc>
      </w:tr>
      <w:tr w14:paraId="649C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09BC83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397AE96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0BC7AB80">
            <w:pPr>
              <w:jc w:val="center"/>
              <w:textAlignment w:val="center"/>
              <w:rPr>
                <w:rFonts w:hint="eastAsia" w:ascii="宋体" w:hAnsi="宋体" w:eastAsia="宋体" w:cs="宋体"/>
                <w:sz w:val="24"/>
                <w:szCs w:val="24"/>
                <w:lang w:val="en-US" w:eastAsia="zh-CN"/>
              </w:rPr>
            </w:pPr>
          </w:p>
        </w:tc>
        <w:tc>
          <w:tcPr>
            <w:tcW w:w="889" w:type="dxa"/>
            <w:vAlign w:val="center"/>
          </w:tcPr>
          <w:p w14:paraId="698E5507">
            <w:pPr>
              <w:jc w:val="center"/>
              <w:textAlignment w:val="center"/>
              <w:rPr>
                <w:rFonts w:hint="eastAsia" w:ascii="宋体" w:hAnsi="宋体" w:eastAsia="宋体" w:cs="宋体"/>
                <w:sz w:val="24"/>
                <w:szCs w:val="24"/>
                <w:lang w:val="en-US" w:eastAsia="zh-CN"/>
              </w:rPr>
            </w:pPr>
          </w:p>
        </w:tc>
        <w:tc>
          <w:tcPr>
            <w:tcW w:w="4551" w:type="dxa"/>
            <w:vAlign w:val="center"/>
          </w:tcPr>
          <w:p w14:paraId="7753FD30">
            <w:pPr>
              <w:jc w:val="center"/>
              <w:textAlignment w:val="center"/>
              <w:rPr>
                <w:rFonts w:hint="eastAsia" w:ascii="宋体" w:hAnsi="宋体" w:eastAsia="宋体" w:cs="宋体"/>
                <w:sz w:val="24"/>
                <w:szCs w:val="24"/>
              </w:rPr>
            </w:pPr>
          </w:p>
        </w:tc>
      </w:tr>
      <w:tr w14:paraId="0ACB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CE3CFF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4C723F9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70825050">
            <w:pPr>
              <w:jc w:val="center"/>
              <w:textAlignment w:val="center"/>
              <w:rPr>
                <w:rFonts w:hint="eastAsia" w:ascii="宋体" w:hAnsi="宋体" w:eastAsia="宋体" w:cs="宋体"/>
                <w:sz w:val="24"/>
                <w:szCs w:val="24"/>
              </w:rPr>
            </w:pPr>
          </w:p>
        </w:tc>
        <w:tc>
          <w:tcPr>
            <w:tcW w:w="889" w:type="dxa"/>
            <w:vAlign w:val="center"/>
          </w:tcPr>
          <w:p w14:paraId="795E4FA4">
            <w:pPr>
              <w:jc w:val="center"/>
              <w:textAlignment w:val="center"/>
              <w:rPr>
                <w:rFonts w:hint="eastAsia" w:ascii="宋体" w:hAnsi="宋体" w:eastAsia="宋体" w:cs="宋体"/>
                <w:sz w:val="24"/>
                <w:szCs w:val="24"/>
              </w:rPr>
            </w:pPr>
          </w:p>
        </w:tc>
        <w:tc>
          <w:tcPr>
            <w:tcW w:w="4551" w:type="dxa"/>
            <w:vAlign w:val="center"/>
          </w:tcPr>
          <w:p w14:paraId="57C5F09E">
            <w:pPr>
              <w:jc w:val="center"/>
              <w:textAlignment w:val="center"/>
              <w:rPr>
                <w:rFonts w:hint="eastAsia" w:ascii="宋体" w:hAnsi="宋体" w:eastAsia="宋体" w:cs="宋体"/>
                <w:sz w:val="24"/>
                <w:szCs w:val="24"/>
              </w:rPr>
            </w:pPr>
          </w:p>
        </w:tc>
      </w:tr>
      <w:tr w14:paraId="5E48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61223C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二</w:t>
            </w:r>
          </w:p>
        </w:tc>
        <w:tc>
          <w:tcPr>
            <w:tcW w:w="2058" w:type="dxa"/>
            <w:shd w:val="clear" w:color="auto" w:fill="auto"/>
            <w:vAlign w:val="center"/>
          </w:tcPr>
          <w:p w14:paraId="76D4FE23">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桥壳线三坐标测量机</w:t>
            </w:r>
          </w:p>
        </w:tc>
        <w:tc>
          <w:tcPr>
            <w:tcW w:w="783" w:type="dxa"/>
            <w:vAlign w:val="center"/>
          </w:tcPr>
          <w:p w14:paraId="07F5D978">
            <w:pPr>
              <w:jc w:val="center"/>
              <w:textAlignment w:val="center"/>
              <w:rPr>
                <w:rFonts w:hint="eastAsia" w:ascii="宋体" w:hAnsi="宋体" w:eastAsia="宋体" w:cs="宋体"/>
                <w:sz w:val="24"/>
                <w:szCs w:val="24"/>
                <w:lang w:val="en-US" w:eastAsia="zh-CN"/>
              </w:rPr>
            </w:pPr>
          </w:p>
        </w:tc>
        <w:tc>
          <w:tcPr>
            <w:tcW w:w="889" w:type="dxa"/>
            <w:vAlign w:val="center"/>
          </w:tcPr>
          <w:p w14:paraId="66A9B61D">
            <w:pPr>
              <w:jc w:val="center"/>
              <w:textAlignment w:val="center"/>
              <w:rPr>
                <w:rFonts w:hint="eastAsia" w:ascii="宋体" w:hAnsi="宋体" w:eastAsia="宋体" w:cs="宋体"/>
                <w:sz w:val="24"/>
                <w:szCs w:val="24"/>
                <w:lang w:val="en-US" w:eastAsia="zh-CN"/>
              </w:rPr>
            </w:pPr>
          </w:p>
        </w:tc>
        <w:tc>
          <w:tcPr>
            <w:tcW w:w="4551" w:type="dxa"/>
            <w:vAlign w:val="center"/>
          </w:tcPr>
          <w:p w14:paraId="399A4106">
            <w:pPr>
              <w:jc w:val="center"/>
              <w:textAlignment w:val="center"/>
              <w:rPr>
                <w:rFonts w:hint="default" w:ascii="宋体" w:hAnsi="宋体" w:eastAsia="宋体" w:cs="宋体"/>
                <w:sz w:val="24"/>
                <w:szCs w:val="24"/>
                <w:lang w:val="en-US" w:eastAsia="zh-CN"/>
              </w:rPr>
            </w:pPr>
          </w:p>
        </w:tc>
      </w:tr>
      <w:tr w14:paraId="5AB5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06B1F2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333F77F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39492CBE">
            <w:pPr>
              <w:jc w:val="center"/>
              <w:textAlignment w:val="center"/>
              <w:rPr>
                <w:rFonts w:hint="default" w:ascii="宋体" w:hAnsi="宋体" w:eastAsia="宋体" w:cs="宋体"/>
                <w:sz w:val="24"/>
                <w:szCs w:val="24"/>
                <w:lang w:val="en-US" w:eastAsia="zh-CN"/>
              </w:rPr>
            </w:pPr>
          </w:p>
        </w:tc>
        <w:tc>
          <w:tcPr>
            <w:tcW w:w="889" w:type="dxa"/>
            <w:vAlign w:val="center"/>
          </w:tcPr>
          <w:p w14:paraId="549647E5">
            <w:pPr>
              <w:jc w:val="center"/>
              <w:textAlignment w:val="center"/>
              <w:rPr>
                <w:rFonts w:hint="default" w:ascii="宋体" w:hAnsi="宋体" w:eastAsia="宋体" w:cs="宋体"/>
                <w:sz w:val="24"/>
                <w:szCs w:val="24"/>
                <w:lang w:val="en-US" w:eastAsia="zh-CN"/>
              </w:rPr>
            </w:pPr>
          </w:p>
        </w:tc>
        <w:tc>
          <w:tcPr>
            <w:tcW w:w="4551" w:type="dxa"/>
            <w:vAlign w:val="center"/>
          </w:tcPr>
          <w:p w14:paraId="231B9A86">
            <w:pPr>
              <w:jc w:val="center"/>
              <w:textAlignment w:val="center"/>
              <w:rPr>
                <w:rFonts w:hint="eastAsia" w:ascii="宋体" w:hAnsi="宋体" w:eastAsia="宋体" w:cs="宋体"/>
                <w:sz w:val="24"/>
                <w:szCs w:val="24"/>
              </w:rPr>
            </w:pPr>
          </w:p>
        </w:tc>
      </w:tr>
      <w:tr w14:paraId="6063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C6FACD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3030D5B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4BCB068A">
            <w:pPr>
              <w:jc w:val="center"/>
              <w:textAlignment w:val="center"/>
              <w:rPr>
                <w:rFonts w:hint="eastAsia" w:ascii="宋体" w:hAnsi="宋体" w:eastAsia="宋体" w:cs="宋体"/>
                <w:sz w:val="24"/>
                <w:szCs w:val="24"/>
              </w:rPr>
            </w:pPr>
          </w:p>
        </w:tc>
        <w:tc>
          <w:tcPr>
            <w:tcW w:w="889" w:type="dxa"/>
            <w:vAlign w:val="center"/>
          </w:tcPr>
          <w:p w14:paraId="134962E7">
            <w:pPr>
              <w:jc w:val="center"/>
              <w:textAlignment w:val="center"/>
              <w:rPr>
                <w:rFonts w:hint="eastAsia" w:ascii="宋体" w:hAnsi="宋体" w:eastAsia="宋体" w:cs="宋体"/>
                <w:sz w:val="24"/>
                <w:szCs w:val="24"/>
              </w:rPr>
            </w:pPr>
          </w:p>
        </w:tc>
        <w:tc>
          <w:tcPr>
            <w:tcW w:w="4551" w:type="dxa"/>
            <w:vAlign w:val="center"/>
          </w:tcPr>
          <w:p w14:paraId="50523EEF">
            <w:pPr>
              <w:jc w:val="center"/>
              <w:textAlignment w:val="center"/>
              <w:rPr>
                <w:rFonts w:hint="eastAsia" w:ascii="宋体" w:hAnsi="宋体" w:eastAsia="宋体" w:cs="宋体"/>
                <w:sz w:val="24"/>
                <w:szCs w:val="24"/>
              </w:rPr>
            </w:pPr>
          </w:p>
        </w:tc>
      </w:tr>
      <w:tr w14:paraId="7583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C125BB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3B15EB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57023C89">
            <w:pPr>
              <w:jc w:val="center"/>
              <w:textAlignment w:val="center"/>
              <w:rPr>
                <w:rFonts w:hint="eastAsia" w:ascii="宋体" w:hAnsi="宋体" w:eastAsia="宋体" w:cs="宋体"/>
                <w:sz w:val="24"/>
                <w:szCs w:val="24"/>
                <w:lang w:val="en-US" w:eastAsia="zh-CN"/>
              </w:rPr>
            </w:pPr>
          </w:p>
        </w:tc>
        <w:tc>
          <w:tcPr>
            <w:tcW w:w="889" w:type="dxa"/>
            <w:vAlign w:val="center"/>
          </w:tcPr>
          <w:p w14:paraId="58E2B505">
            <w:pPr>
              <w:jc w:val="center"/>
              <w:textAlignment w:val="center"/>
              <w:rPr>
                <w:rFonts w:hint="eastAsia" w:ascii="宋体" w:hAnsi="宋体" w:eastAsia="宋体" w:cs="宋体"/>
                <w:sz w:val="24"/>
                <w:szCs w:val="24"/>
                <w:lang w:val="en-US" w:eastAsia="zh-CN"/>
              </w:rPr>
            </w:pPr>
          </w:p>
        </w:tc>
        <w:tc>
          <w:tcPr>
            <w:tcW w:w="4551" w:type="dxa"/>
            <w:vAlign w:val="center"/>
          </w:tcPr>
          <w:p w14:paraId="1DB8F0DD">
            <w:pPr>
              <w:jc w:val="center"/>
              <w:textAlignment w:val="center"/>
              <w:rPr>
                <w:rFonts w:hint="eastAsia" w:ascii="宋体" w:hAnsi="宋体" w:eastAsia="宋体" w:cs="宋体"/>
                <w:sz w:val="24"/>
                <w:szCs w:val="24"/>
              </w:rPr>
            </w:pPr>
          </w:p>
        </w:tc>
      </w:tr>
      <w:tr w14:paraId="799F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6BDEFB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73D2456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测头系统</w:t>
            </w:r>
          </w:p>
        </w:tc>
        <w:tc>
          <w:tcPr>
            <w:tcW w:w="783" w:type="dxa"/>
            <w:vAlign w:val="center"/>
          </w:tcPr>
          <w:p w14:paraId="5FB8619A">
            <w:pPr>
              <w:jc w:val="center"/>
              <w:textAlignment w:val="center"/>
              <w:rPr>
                <w:rFonts w:hint="eastAsia" w:ascii="宋体" w:hAnsi="宋体" w:eastAsia="宋体" w:cs="宋体"/>
                <w:sz w:val="24"/>
                <w:szCs w:val="24"/>
              </w:rPr>
            </w:pPr>
          </w:p>
        </w:tc>
        <w:tc>
          <w:tcPr>
            <w:tcW w:w="889" w:type="dxa"/>
            <w:vAlign w:val="center"/>
          </w:tcPr>
          <w:p w14:paraId="1F6FD837">
            <w:pPr>
              <w:jc w:val="center"/>
              <w:textAlignment w:val="center"/>
              <w:rPr>
                <w:rFonts w:hint="eastAsia" w:ascii="宋体" w:hAnsi="宋体" w:eastAsia="宋体" w:cs="宋体"/>
                <w:sz w:val="24"/>
                <w:szCs w:val="24"/>
              </w:rPr>
            </w:pPr>
          </w:p>
        </w:tc>
        <w:tc>
          <w:tcPr>
            <w:tcW w:w="4551" w:type="dxa"/>
            <w:vAlign w:val="center"/>
          </w:tcPr>
          <w:p w14:paraId="5EDFD732">
            <w:pPr>
              <w:jc w:val="center"/>
              <w:textAlignment w:val="center"/>
              <w:rPr>
                <w:rFonts w:hint="eastAsia" w:ascii="宋体" w:hAnsi="宋体" w:eastAsia="宋体" w:cs="宋体"/>
                <w:sz w:val="24"/>
                <w:szCs w:val="24"/>
              </w:rPr>
            </w:pPr>
          </w:p>
        </w:tc>
      </w:tr>
      <w:tr w14:paraId="0F8F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0E89E6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740FA7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压缩空气处理</w:t>
            </w:r>
          </w:p>
        </w:tc>
        <w:tc>
          <w:tcPr>
            <w:tcW w:w="783" w:type="dxa"/>
            <w:vAlign w:val="center"/>
          </w:tcPr>
          <w:p w14:paraId="1CC9ECCF">
            <w:pPr>
              <w:jc w:val="center"/>
              <w:textAlignment w:val="center"/>
              <w:rPr>
                <w:rFonts w:hint="eastAsia" w:ascii="宋体" w:hAnsi="宋体" w:eastAsia="宋体" w:cs="宋体"/>
                <w:sz w:val="24"/>
                <w:szCs w:val="24"/>
              </w:rPr>
            </w:pPr>
          </w:p>
        </w:tc>
        <w:tc>
          <w:tcPr>
            <w:tcW w:w="889" w:type="dxa"/>
            <w:vAlign w:val="center"/>
          </w:tcPr>
          <w:p w14:paraId="61A340BB">
            <w:pPr>
              <w:jc w:val="center"/>
              <w:textAlignment w:val="center"/>
              <w:rPr>
                <w:rFonts w:hint="eastAsia" w:ascii="宋体" w:hAnsi="宋体" w:eastAsia="宋体" w:cs="宋体"/>
                <w:sz w:val="24"/>
                <w:szCs w:val="24"/>
              </w:rPr>
            </w:pPr>
          </w:p>
        </w:tc>
        <w:tc>
          <w:tcPr>
            <w:tcW w:w="4551" w:type="dxa"/>
            <w:vAlign w:val="center"/>
          </w:tcPr>
          <w:p w14:paraId="6310EE7B">
            <w:pPr>
              <w:jc w:val="center"/>
              <w:textAlignment w:val="center"/>
              <w:rPr>
                <w:rFonts w:hint="eastAsia" w:ascii="宋体" w:hAnsi="宋体" w:eastAsia="宋体" w:cs="宋体"/>
                <w:sz w:val="24"/>
                <w:szCs w:val="24"/>
                <w:lang w:val="en-US" w:eastAsia="zh-CN"/>
              </w:rPr>
            </w:pPr>
          </w:p>
        </w:tc>
      </w:tr>
      <w:tr w14:paraId="4C7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F5D4C0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66361D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非标工装</w:t>
            </w:r>
          </w:p>
        </w:tc>
        <w:tc>
          <w:tcPr>
            <w:tcW w:w="783" w:type="dxa"/>
            <w:vAlign w:val="center"/>
          </w:tcPr>
          <w:p w14:paraId="75E0B2E1">
            <w:pPr>
              <w:jc w:val="center"/>
              <w:textAlignment w:val="center"/>
              <w:rPr>
                <w:rFonts w:hint="eastAsia" w:ascii="宋体" w:hAnsi="宋体" w:eastAsia="宋体" w:cs="宋体"/>
                <w:sz w:val="24"/>
                <w:szCs w:val="24"/>
              </w:rPr>
            </w:pPr>
          </w:p>
        </w:tc>
        <w:tc>
          <w:tcPr>
            <w:tcW w:w="889" w:type="dxa"/>
            <w:vAlign w:val="center"/>
          </w:tcPr>
          <w:p w14:paraId="265F3555">
            <w:pPr>
              <w:jc w:val="center"/>
              <w:textAlignment w:val="center"/>
              <w:rPr>
                <w:rFonts w:hint="eastAsia" w:ascii="宋体" w:hAnsi="宋体" w:eastAsia="宋体" w:cs="宋体"/>
                <w:sz w:val="24"/>
                <w:szCs w:val="24"/>
              </w:rPr>
            </w:pPr>
          </w:p>
        </w:tc>
        <w:tc>
          <w:tcPr>
            <w:tcW w:w="4551" w:type="dxa"/>
            <w:vAlign w:val="center"/>
          </w:tcPr>
          <w:p w14:paraId="383E167F">
            <w:pPr>
              <w:jc w:val="center"/>
              <w:textAlignment w:val="center"/>
              <w:rPr>
                <w:rFonts w:hint="eastAsia" w:ascii="宋体" w:hAnsi="宋体" w:eastAsia="宋体" w:cs="宋体"/>
                <w:sz w:val="24"/>
                <w:szCs w:val="24"/>
                <w:lang w:val="en-US" w:eastAsia="zh-CN"/>
              </w:rPr>
            </w:pPr>
          </w:p>
        </w:tc>
      </w:tr>
      <w:tr w14:paraId="2880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9AFEC6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5D1736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铸铁V型架</w:t>
            </w:r>
          </w:p>
        </w:tc>
        <w:tc>
          <w:tcPr>
            <w:tcW w:w="783" w:type="dxa"/>
            <w:vAlign w:val="center"/>
          </w:tcPr>
          <w:p w14:paraId="16C6F858">
            <w:pPr>
              <w:jc w:val="center"/>
              <w:textAlignment w:val="center"/>
              <w:rPr>
                <w:rFonts w:hint="eastAsia" w:ascii="宋体" w:hAnsi="宋体" w:eastAsia="宋体" w:cs="宋体"/>
                <w:sz w:val="24"/>
                <w:szCs w:val="24"/>
              </w:rPr>
            </w:pPr>
          </w:p>
        </w:tc>
        <w:tc>
          <w:tcPr>
            <w:tcW w:w="889" w:type="dxa"/>
            <w:vAlign w:val="center"/>
          </w:tcPr>
          <w:p w14:paraId="2AE09E32">
            <w:pPr>
              <w:jc w:val="center"/>
              <w:textAlignment w:val="center"/>
              <w:rPr>
                <w:rFonts w:hint="eastAsia" w:ascii="宋体" w:hAnsi="宋体" w:eastAsia="宋体" w:cs="宋体"/>
                <w:sz w:val="24"/>
                <w:szCs w:val="24"/>
              </w:rPr>
            </w:pPr>
          </w:p>
        </w:tc>
        <w:tc>
          <w:tcPr>
            <w:tcW w:w="4551" w:type="dxa"/>
            <w:vAlign w:val="center"/>
          </w:tcPr>
          <w:p w14:paraId="33B1B8A7">
            <w:pPr>
              <w:jc w:val="center"/>
              <w:textAlignment w:val="center"/>
              <w:rPr>
                <w:rFonts w:hint="eastAsia" w:ascii="宋体" w:hAnsi="宋体" w:eastAsia="宋体" w:cs="宋体"/>
                <w:sz w:val="24"/>
                <w:szCs w:val="24"/>
                <w:lang w:val="en-US" w:eastAsia="zh-CN"/>
              </w:rPr>
            </w:pPr>
          </w:p>
        </w:tc>
      </w:tr>
      <w:tr w14:paraId="6DF7B6F2">
        <w:tblPrEx>
          <w:tblCellMar>
            <w:top w:w="0" w:type="dxa"/>
            <w:left w:w="108" w:type="dxa"/>
            <w:bottom w:w="0" w:type="dxa"/>
            <w:right w:w="108" w:type="dxa"/>
          </w:tblCellMar>
        </w:tblPrEx>
        <w:tc>
          <w:tcPr>
            <w:tcW w:w="786" w:type="dxa"/>
            <w:shd w:val="clear" w:color="auto" w:fill="auto"/>
            <w:vAlign w:val="center"/>
          </w:tcPr>
          <w:p w14:paraId="03BF146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250667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螺纹顶尖千斤顶</w:t>
            </w:r>
          </w:p>
        </w:tc>
        <w:tc>
          <w:tcPr>
            <w:tcW w:w="783" w:type="dxa"/>
            <w:vAlign w:val="center"/>
          </w:tcPr>
          <w:p w14:paraId="5CAF2F8B">
            <w:pPr>
              <w:jc w:val="center"/>
              <w:textAlignment w:val="center"/>
              <w:rPr>
                <w:rFonts w:hint="eastAsia" w:ascii="宋体" w:hAnsi="宋体" w:eastAsia="宋体" w:cs="宋体"/>
                <w:sz w:val="24"/>
                <w:szCs w:val="24"/>
              </w:rPr>
            </w:pPr>
          </w:p>
        </w:tc>
        <w:tc>
          <w:tcPr>
            <w:tcW w:w="889" w:type="dxa"/>
            <w:vAlign w:val="center"/>
          </w:tcPr>
          <w:p w14:paraId="3A14468D">
            <w:pPr>
              <w:jc w:val="center"/>
              <w:textAlignment w:val="center"/>
              <w:rPr>
                <w:rFonts w:hint="eastAsia" w:ascii="宋体" w:hAnsi="宋体" w:eastAsia="宋体" w:cs="宋体"/>
                <w:sz w:val="24"/>
                <w:szCs w:val="24"/>
              </w:rPr>
            </w:pPr>
          </w:p>
        </w:tc>
        <w:tc>
          <w:tcPr>
            <w:tcW w:w="4551" w:type="dxa"/>
            <w:vAlign w:val="center"/>
          </w:tcPr>
          <w:p w14:paraId="2381773C">
            <w:pPr>
              <w:jc w:val="center"/>
              <w:textAlignment w:val="center"/>
              <w:rPr>
                <w:rFonts w:hint="eastAsia" w:ascii="宋体" w:hAnsi="宋体" w:eastAsia="宋体" w:cs="宋体"/>
                <w:sz w:val="24"/>
                <w:szCs w:val="24"/>
                <w:lang w:val="en-US" w:eastAsia="zh-CN"/>
              </w:rPr>
            </w:pPr>
          </w:p>
        </w:tc>
      </w:tr>
      <w:tr w14:paraId="39AD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D6862D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0A7767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铸铁方箱</w:t>
            </w:r>
          </w:p>
        </w:tc>
        <w:tc>
          <w:tcPr>
            <w:tcW w:w="783" w:type="dxa"/>
            <w:vAlign w:val="center"/>
          </w:tcPr>
          <w:p w14:paraId="2ED178A0">
            <w:pPr>
              <w:jc w:val="center"/>
              <w:textAlignment w:val="center"/>
              <w:rPr>
                <w:rFonts w:hint="eastAsia" w:ascii="宋体" w:hAnsi="宋体" w:eastAsia="宋体" w:cs="宋体"/>
                <w:sz w:val="24"/>
                <w:szCs w:val="24"/>
              </w:rPr>
            </w:pPr>
          </w:p>
        </w:tc>
        <w:tc>
          <w:tcPr>
            <w:tcW w:w="889" w:type="dxa"/>
            <w:vAlign w:val="center"/>
          </w:tcPr>
          <w:p w14:paraId="6F10963E">
            <w:pPr>
              <w:jc w:val="center"/>
              <w:textAlignment w:val="center"/>
              <w:rPr>
                <w:rFonts w:hint="eastAsia" w:ascii="宋体" w:hAnsi="宋体" w:eastAsia="宋体" w:cs="宋体"/>
                <w:sz w:val="24"/>
                <w:szCs w:val="24"/>
              </w:rPr>
            </w:pPr>
          </w:p>
        </w:tc>
        <w:tc>
          <w:tcPr>
            <w:tcW w:w="4551" w:type="dxa"/>
            <w:vAlign w:val="center"/>
          </w:tcPr>
          <w:p w14:paraId="7A5CEAA7">
            <w:pPr>
              <w:jc w:val="center"/>
              <w:textAlignment w:val="center"/>
              <w:rPr>
                <w:rFonts w:hint="eastAsia" w:ascii="宋体" w:hAnsi="宋体" w:eastAsia="宋体" w:cs="宋体"/>
                <w:sz w:val="24"/>
                <w:szCs w:val="24"/>
                <w:lang w:val="en-US" w:eastAsia="zh-CN"/>
              </w:rPr>
            </w:pPr>
          </w:p>
        </w:tc>
      </w:tr>
      <w:tr w14:paraId="25C3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5BE02D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776E00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电脑桌</w:t>
            </w:r>
          </w:p>
        </w:tc>
        <w:tc>
          <w:tcPr>
            <w:tcW w:w="783" w:type="dxa"/>
            <w:vAlign w:val="center"/>
          </w:tcPr>
          <w:p w14:paraId="0D84D9D0">
            <w:pPr>
              <w:jc w:val="center"/>
              <w:textAlignment w:val="center"/>
              <w:rPr>
                <w:rFonts w:hint="eastAsia" w:ascii="宋体" w:hAnsi="宋体" w:eastAsia="宋体" w:cs="宋体"/>
                <w:sz w:val="24"/>
                <w:szCs w:val="24"/>
              </w:rPr>
            </w:pPr>
          </w:p>
        </w:tc>
        <w:tc>
          <w:tcPr>
            <w:tcW w:w="889" w:type="dxa"/>
            <w:vAlign w:val="center"/>
          </w:tcPr>
          <w:p w14:paraId="4014427D">
            <w:pPr>
              <w:jc w:val="center"/>
              <w:textAlignment w:val="center"/>
              <w:rPr>
                <w:rFonts w:hint="eastAsia" w:ascii="宋体" w:hAnsi="宋体" w:eastAsia="宋体" w:cs="宋体"/>
                <w:sz w:val="24"/>
                <w:szCs w:val="24"/>
              </w:rPr>
            </w:pPr>
          </w:p>
        </w:tc>
        <w:tc>
          <w:tcPr>
            <w:tcW w:w="4551" w:type="dxa"/>
            <w:vAlign w:val="center"/>
          </w:tcPr>
          <w:p w14:paraId="3C604BF8">
            <w:pPr>
              <w:jc w:val="center"/>
              <w:textAlignment w:val="center"/>
              <w:rPr>
                <w:rFonts w:hint="eastAsia" w:ascii="宋体" w:hAnsi="宋体" w:eastAsia="宋体" w:cs="宋体"/>
                <w:sz w:val="24"/>
                <w:szCs w:val="24"/>
                <w:lang w:val="en-US" w:eastAsia="zh-CN"/>
              </w:rPr>
            </w:pPr>
          </w:p>
        </w:tc>
      </w:tr>
      <w:tr w14:paraId="6474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E40B53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058" w:type="dxa"/>
            <w:shd w:val="clear" w:color="auto" w:fill="auto"/>
            <w:vAlign w:val="center"/>
          </w:tcPr>
          <w:p w14:paraId="536FD4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文件柜</w:t>
            </w:r>
          </w:p>
        </w:tc>
        <w:tc>
          <w:tcPr>
            <w:tcW w:w="783" w:type="dxa"/>
            <w:vAlign w:val="center"/>
          </w:tcPr>
          <w:p w14:paraId="44746522">
            <w:pPr>
              <w:jc w:val="center"/>
              <w:textAlignment w:val="center"/>
              <w:rPr>
                <w:rFonts w:hint="eastAsia" w:ascii="宋体" w:hAnsi="宋体" w:eastAsia="宋体" w:cs="宋体"/>
                <w:sz w:val="24"/>
                <w:szCs w:val="24"/>
              </w:rPr>
            </w:pPr>
          </w:p>
        </w:tc>
        <w:tc>
          <w:tcPr>
            <w:tcW w:w="889" w:type="dxa"/>
            <w:vAlign w:val="center"/>
          </w:tcPr>
          <w:p w14:paraId="412706C2">
            <w:pPr>
              <w:jc w:val="center"/>
              <w:textAlignment w:val="center"/>
              <w:rPr>
                <w:rFonts w:hint="eastAsia" w:ascii="宋体" w:hAnsi="宋体" w:eastAsia="宋体" w:cs="宋体"/>
                <w:sz w:val="24"/>
                <w:szCs w:val="24"/>
              </w:rPr>
            </w:pPr>
          </w:p>
        </w:tc>
        <w:tc>
          <w:tcPr>
            <w:tcW w:w="4551" w:type="dxa"/>
            <w:vAlign w:val="center"/>
          </w:tcPr>
          <w:p w14:paraId="6678BB3C">
            <w:pPr>
              <w:jc w:val="center"/>
              <w:textAlignment w:val="center"/>
              <w:rPr>
                <w:rFonts w:hint="eastAsia" w:ascii="宋体" w:hAnsi="宋体" w:eastAsia="宋体" w:cs="宋体"/>
                <w:sz w:val="24"/>
                <w:szCs w:val="24"/>
                <w:lang w:val="en-US" w:eastAsia="zh-CN"/>
              </w:rPr>
            </w:pPr>
          </w:p>
        </w:tc>
      </w:tr>
      <w:tr w14:paraId="0B6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DFEA5BA">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12</w:t>
            </w:r>
          </w:p>
        </w:tc>
        <w:tc>
          <w:tcPr>
            <w:tcW w:w="2058" w:type="dxa"/>
            <w:shd w:val="clear" w:color="auto" w:fill="auto"/>
            <w:vAlign w:val="center"/>
          </w:tcPr>
          <w:p w14:paraId="1A4D38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00114A64">
            <w:pPr>
              <w:jc w:val="center"/>
              <w:textAlignment w:val="center"/>
              <w:rPr>
                <w:rFonts w:hint="eastAsia" w:ascii="宋体" w:hAnsi="宋体" w:eastAsia="宋体" w:cs="宋体"/>
                <w:sz w:val="24"/>
                <w:szCs w:val="24"/>
              </w:rPr>
            </w:pPr>
          </w:p>
        </w:tc>
        <w:tc>
          <w:tcPr>
            <w:tcW w:w="889" w:type="dxa"/>
            <w:vAlign w:val="center"/>
          </w:tcPr>
          <w:p w14:paraId="770B5ECE">
            <w:pPr>
              <w:jc w:val="center"/>
              <w:textAlignment w:val="center"/>
              <w:rPr>
                <w:rFonts w:hint="eastAsia" w:ascii="宋体" w:hAnsi="宋体" w:eastAsia="宋体" w:cs="宋体"/>
                <w:sz w:val="24"/>
                <w:szCs w:val="24"/>
              </w:rPr>
            </w:pPr>
          </w:p>
        </w:tc>
        <w:tc>
          <w:tcPr>
            <w:tcW w:w="4551" w:type="dxa"/>
            <w:vAlign w:val="center"/>
          </w:tcPr>
          <w:p w14:paraId="77CBED23">
            <w:pPr>
              <w:jc w:val="center"/>
              <w:textAlignment w:val="center"/>
              <w:rPr>
                <w:rFonts w:hint="eastAsia" w:ascii="宋体" w:hAnsi="宋体" w:eastAsia="宋体" w:cs="宋体"/>
                <w:sz w:val="24"/>
                <w:szCs w:val="24"/>
                <w:lang w:val="en-US" w:eastAsia="zh-CN"/>
              </w:rPr>
            </w:pPr>
          </w:p>
        </w:tc>
      </w:tr>
      <w:tr w14:paraId="7C2A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A8CFEC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8" w:type="dxa"/>
            <w:shd w:val="clear" w:color="auto" w:fill="auto"/>
            <w:vAlign w:val="center"/>
          </w:tcPr>
          <w:p w14:paraId="270AFF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稳压电源</w:t>
            </w:r>
          </w:p>
        </w:tc>
        <w:tc>
          <w:tcPr>
            <w:tcW w:w="783" w:type="dxa"/>
            <w:vAlign w:val="center"/>
          </w:tcPr>
          <w:p w14:paraId="0671149A">
            <w:pPr>
              <w:jc w:val="center"/>
              <w:textAlignment w:val="center"/>
              <w:rPr>
                <w:rFonts w:hint="eastAsia" w:ascii="宋体" w:hAnsi="宋体" w:eastAsia="宋体" w:cs="宋体"/>
                <w:sz w:val="24"/>
                <w:szCs w:val="24"/>
              </w:rPr>
            </w:pPr>
          </w:p>
        </w:tc>
        <w:tc>
          <w:tcPr>
            <w:tcW w:w="889" w:type="dxa"/>
            <w:vAlign w:val="center"/>
          </w:tcPr>
          <w:p w14:paraId="3A13F5E5">
            <w:pPr>
              <w:jc w:val="center"/>
              <w:textAlignment w:val="center"/>
              <w:rPr>
                <w:rFonts w:hint="eastAsia" w:ascii="宋体" w:hAnsi="宋体" w:eastAsia="宋体" w:cs="宋体"/>
                <w:sz w:val="24"/>
                <w:szCs w:val="24"/>
              </w:rPr>
            </w:pPr>
          </w:p>
        </w:tc>
        <w:tc>
          <w:tcPr>
            <w:tcW w:w="4551" w:type="dxa"/>
            <w:vAlign w:val="center"/>
          </w:tcPr>
          <w:p w14:paraId="4E67D19C">
            <w:pPr>
              <w:jc w:val="center"/>
              <w:textAlignment w:val="center"/>
              <w:rPr>
                <w:rFonts w:hint="eastAsia" w:ascii="宋体" w:hAnsi="宋体" w:eastAsia="宋体" w:cs="宋体"/>
                <w:sz w:val="24"/>
                <w:szCs w:val="24"/>
                <w:lang w:val="en-US" w:eastAsia="zh-CN"/>
              </w:rPr>
            </w:pPr>
          </w:p>
        </w:tc>
      </w:tr>
      <w:tr w14:paraId="3FC3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549190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058" w:type="dxa"/>
            <w:shd w:val="clear" w:color="auto" w:fill="auto"/>
            <w:vAlign w:val="center"/>
          </w:tcPr>
          <w:p w14:paraId="7927CD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温控调控</w:t>
            </w:r>
          </w:p>
        </w:tc>
        <w:tc>
          <w:tcPr>
            <w:tcW w:w="783" w:type="dxa"/>
            <w:vAlign w:val="center"/>
          </w:tcPr>
          <w:p w14:paraId="59FB96B4">
            <w:pPr>
              <w:jc w:val="center"/>
              <w:textAlignment w:val="center"/>
              <w:rPr>
                <w:rFonts w:hint="eastAsia" w:ascii="宋体" w:hAnsi="宋体" w:eastAsia="宋体" w:cs="宋体"/>
                <w:sz w:val="24"/>
                <w:szCs w:val="24"/>
              </w:rPr>
            </w:pPr>
          </w:p>
        </w:tc>
        <w:tc>
          <w:tcPr>
            <w:tcW w:w="889" w:type="dxa"/>
            <w:vAlign w:val="center"/>
          </w:tcPr>
          <w:p w14:paraId="26BEF478">
            <w:pPr>
              <w:jc w:val="center"/>
              <w:textAlignment w:val="center"/>
              <w:rPr>
                <w:rFonts w:hint="eastAsia" w:ascii="宋体" w:hAnsi="宋体" w:eastAsia="宋体" w:cs="宋体"/>
                <w:sz w:val="24"/>
                <w:szCs w:val="24"/>
              </w:rPr>
            </w:pPr>
          </w:p>
        </w:tc>
        <w:tc>
          <w:tcPr>
            <w:tcW w:w="4551" w:type="dxa"/>
            <w:vAlign w:val="center"/>
          </w:tcPr>
          <w:p w14:paraId="0602DF3D">
            <w:pPr>
              <w:jc w:val="center"/>
              <w:textAlignment w:val="center"/>
              <w:rPr>
                <w:rFonts w:hint="eastAsia" w:ascii="宋体" w:hAnsi="宋体" w:eastAsia="宋体" w:cs="宋体"/>
                <w:sz w:val="24"/>
                <w:szCs w:val="24"/>
                <w:lang w:val="en-US" w:eastAsia="zh-CN"/>
              </w:rPr>
            </w:pPr>
          </w:p>
        </w:tc>
      </w:tr>
      <w:tr w14:paraId="174D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AF56FA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058" w:type="dxa"/>
            <w:shd w:val="clear" w:color="auto" w:fill="auto"/>
            <w:vAlign w:val="center"/>
          </w:tcPr>
          <w:p w14:paraId="30E858C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空调</w:t>
            </w:r>
          </w:p>
        </w:tc>
        <w:tc>
          <w:tcPr>
            <w:tcW w:w="783" w:type="dxa"/>
            <w:vAlign w:val="center"/>
          </w:tcPr>
          <w:p w14:paraId="7F69C868">
            <w:pPr>
              <w:jc w:val="center"/>
              <w:textAlignment w:val="center"/>
              <w:rPr>
                <w:rFonts w:hint="eastAsia" w:ascii="宋体" w:hAnsi="宋体" w:eastAsia="宋体" w:cs="宋体"/>
                <w:sz w:val="24"/>
                <w:szCs w:val="24"/>
              </w:rPr>
            </w:pPr>
          </w:p>
        </w:tc>
        <w:tc>
          <w:tcPr>
            <w:tcW w:w="889" w:type="dxa"/>
            <w:vAlign w:val="center"/>
          </w:tcPr>
          <w:p w14:paraId="597B9EB4">
            <w:pPr>
              <w:jc w:val="center"/>
              <w:textAlignment w:val="center"/>
              <w:rPr>
                <w:rFonts w:hint="eastAsia" w:ascii="宋体" w:hAnsi="宋体" w:eastAsia="宋体" w:cs="宋体"/>
                <w:sz w:val="24"/>
                <w:szCs w:val="24"/>
              </w:rPr>
            </w:pPr>
          </w:p>
        </w:tc>
        <w:tc>
          <w:tcPr>
            <w:tcW w:w="4551" w:type="dxa"/>
            <w:vAlign w:val="center"/>
          </w:tcPr>
          <w:p w14:paraId="6723FF11">
            <w:pPr>
              <w:jc w:val="center"/>
              <w:textAlignment w:val="center"/>
              <w:rPr>
                <w:rFonts w:hint="eastAsia" w:ascii="宋体" w:hAnsi="宋体" w:eastAsia="宋体" w:cs="宋体"/>
                <w:sz w:val="24"/>
                <w:szCs w:val="24"/>
                <w:lang w:val="en-US" w:eastAsia="zh-CN"/>
              </w:rPr>
            </w:pPr>
          </w:p>
        </w:tc>
      </w:tr>
      <w:tr w14:paraId="3D0F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4681CA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058" w:type="dxa"/>
            <w:shd w:val="clear" w:color="auto" w:fill="auto"/>
            <w:vAlign w:val="center"/>
          </w:tcPr>
          <w:p w14:paraId="166D91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换气扇</w:t>
            </w:r>
          </w:p>
        </w:tc>
        <w:tc>
          <w:tcPr>
            <w:tcW w:w="783" w:type="dxa"/>
            <w:vAlign w:val="center"/>
          </w:tcPr>
          <w:p w14:paraId="5323E4D4">
            <w:pPr>
              <w:jc w:val="center"/>
              <w:textAlignment w:val="center"/>
              <w:rPr>
                <w:rFonts w:hint="eastAsia" w:ascii="宋体" w:hAnsi="宋体" w:eastAsia="宋体" w:cs="宋体"/>
                <w:sz w:val="24"/>
                <w:szCs w:val="24"/>
              </w:rPr>
            </w:pPr>
          </w:p>
        </w:tc>
        <w:tc>
          <w:tcPr>
            <w:tcW w:w="889" w:type="dxa"/>
            <w:vAlign w:val="center"/>
          </w:tcPr>
          <w:p w14:paraId="3490BB13">
            <w:pPr>
              <w:jc w:val="center"/>
              <w:textAlignment w:val="center"/>
              <w:rPr>
                <w:rFonts w:hint="eastAsia" w:ascii="宋体" w:hAnsi="宋体" w:eastAsia="宋体" w:cs="宋体"/>
                <w:sz w:val="24"/>
                <w:szCs w:val="24"/>
              </w:rPr>
            </w:pPr>
          </w:p>
        </w:tc>
        <w:tc>
          <w:tcPr>
            <w:tcW w:w="4551" w:type="dxa"/>
            <w:vAlign w:val="center"/>
          </w:tcPr>
          <w:p w14:paraId="0AFA360C">
            <w:pPr>
              <w:jc w:val="center"/>
              <w:textAlignment w:val="center"/>
              <w:rPr>
                <w:rFonts w:hint="eastAsia" w:ascii="宋体" w:hAnsi="宋体" w:eastAsia="宋体" w:cs="宋体"/>
                <w:sz w:val="24"/>
                <w:szCs w:val="24"/>
                <w:lang w:val="en-US" w:eastAsia="zh-CN"/>
              </w:rPr>
            </w:pPr>
          </w:p>
        </w:tc>
      </w:tr>
      <w:tr w14:paraId="1A5E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83CDD8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058" w:type="dxa"/>
            <w:shd w:val="clear" w:color="auto" w:fill="auto"/>
            <w:vAlign w:val="center"/>
          </w:tcPr>
          <w:p w14:paraId="30FAA5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6519DB3C">
            <w:pPr>
              <w:jc w:val="center"/>
              <w:textAlignment w:val="center"/>
              <w:rPr>
                <w:rFonts w:hint="eastAsia" w:ascii="宋体" w:hAnsi="宋体" w:eastAsia="宋体" w:cs="宋体"/>
                <w:sz w:val="24"/>
                <w:szCs w:val="24"/>
              </w:rPr>
            </w:pPr>
          </w:p>
        </w:tc>
        <w:tc>
          <w:tcPr>
            <w:tcW w:w="889" w:type="dxa"/>
            <w:vAlign w:val="center"/>
          </w:tcPr>
          <w:p w14:paraId="5D50A6AB">
            <w:pPr>
              <w:jc w:val="center"/>
              <w:textAlignment w:val="center"/>
              <w:rPr>
                <w:rFonts w:hint="eastAsia" w:ascii="宋体" w:hAnsi="宋体" w:eastAsia="宋体" w:cs="宋体"/>
                <w:sz w:val="24"/>
                <w:szCs w:val="24"/>
              </w:rPr>
            </w:pPr>
          </w:p>
        </w:tc>
        <w:tc>
          <w:tcPr>
            <w:tcW w:w="4551" w:type="dxa"/>
            <w:vAlign w:val="center"/>
          </w:tcPr>
          <w:p w14:paraId="12690BA0">
            <w:pPr>
              <w:jc w:val="center"/>
              <w:textAlignment w:val="center"/>
              <w:rPr>
                <w:rFonts w:hint="eastAsia" w:ascii="宋体" w:hAnsi="宋体" w:eastAsia="宋体" w:cs="宋体"/>
                <w:sz w:val="24"/>
                <w:szCs w:val="24"/>
                <w:lang w:val="en-US" w:eastAsia="zh-CN"/>
              </w:rPr>
            </w:pPr>
          </w:p>
        </w:tc>
      </w:tr>
      <w:tr w14:paraId="3730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50F0F08">
            <w:pPr>
              <w:jc w:val="center"/>
              <w:textAlignment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8</w:t>
            </w:r>
          </w:p>
        </w:tc>
        <w:tc>
          <w:tcPr>
            <w:tcW w:w="2058" w:type="dxa"/>
            <w:shd w:val="clear" w:color="auto" w:fill="auto"/>
            <w:vAlign w:val="center"/>
          </w:tcPr>
          <w:p w14:paraId="4417A55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4B5ABA2B">
            <w:pPr>
              <w:jc w:val="center"/>
              <w:textAlignment w:val="center"/>
              <w:rPr>
                <w:rFonts w:hint="eastAsia" w:ascii="宋体" w:hAnsi="宋体" w:eastAsia="宋体" w:cs="宋体"/>
                <w:sz w:val="24"/>
                <w:szCs w:val="24"/>
              </w:rPr>
            </w:pPr>
          </w:p>
        </w:tc>
        <w:tc>
          <w:tcPr>
            <w:tcW w:w="889" w:type="dxa"/>
            <w:vAlign w:val="center"/>
          </w:tcPr>
          <w:p w14:paraId="078E7E1B">
            <w:pPr>
              <w:jc w:val="center"/>
              <w:textAlignment w:val="center"/>
              <w:rPr>
                <w:rFonts w:hint="eastAsia" w:ascii="宋体" w:hAnsi="宋体" w:eastAsia="宋体" w:cs="宋体"/>
                <w:sz w:val="24"/>
                <w:szCs w:val="24"/>
              </w:rPr>
            </w:pPr>
          </w:p>
        </w:tc>
        <w:tc>
          <w:tcPr>
            <w:tcW w:w="4551" w:type="dxa"/>
            <w:vAlign w:val="center"/>
          </w:tcPr>
          <w:p w14:paraId="5696EEEF">
            <w:pPr>
              <w:jc w:val="center"/>
              <w:textAlignment w:val="center"/>
              <w:rPr>
                <w:rFonts w:hint="eastAsia" w:ascii="宋体" w:hAnsi="宋体" w:eastAsia="宋体" w:cs="宋体"/>
                <w:sz w:val="24"/>
                <w:szCs w:val="24"/>
                <w:lang w:val="en-US" w:eastAsia="zh-CN"/>
              </w:rPr>
            </w:pPr>
          </w:p>
        </w:tc>
      </w:tr>
      <w:tr w14:paraId="3D01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E889771">
            <w:pPr>
              <w:jc w:val="center"/>
              <w:textAlignment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9</w:t>
            </w:r>
          </w:p>
        </w:tc>
        <w:tc>
          <w:tcPr>
            <w:tcW w:w="2058" w:type="dxa"/>
            <w:shd w:val="clear" w:color="auto" w:fill="auto"/>
            <w:vAlign w:val="center"/>
          </w:tcPr>
          <w:p w14:paraId="3894C2E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2D80B71A">
            <w:pPr>
              <w:jc w:val="center"/>
              <w:textAlignment w:val="center"/>
              <w:rPr>
                <w:rFonts w:hint="eastAsia" w:ascii="宋体" w:hAnsi="宋体" w:eastAsia="宋体" w:cs="宋体"/>
                <w:sz w:val="24"/>
                <w:szCs w:val="24"/>
              </w:rPr>
            </w:pPr>
          </w:p>
        </w:tc>
        <w:tc>
          <w:tcPr>
            <w:tcW w:w="889" w:type="dxa"/>
            <w:vAlign w:val="center"/>
          </w:tcPr>
          <w:p w14:paraId="260C140F">
            <w:pPr>
              <w:jc w:val="center"/>
              <w:textAlignment w:val="center"/>
              <w:rPr>
                <w:rFonts w:hint="eastAsia" w:ascii="宋体" w:hAnsi="宋体" w:eastAsia="宋体" w:cs="宋体"/>
                <w:sz w:val="24"/>
                <w:szCs w:val="24"/>
              </w:rPr>
            </w:pPr>
          </w:p>
        </w:tc>
        <w:tc>
          <w:tcPr>
            <w:tcW w:w="4551" w:type="dxa"/>
            <w:vAlign w:val="center"/>
          </w:tcPr>
          <w:p w14:paraId="380AE76E">
            <w:pPr>
              <w:jc w:val="center"/>
              <w:textAlignment w:val="center"/>
              <w:rPr>
                <w:rFonts w:hint="eastAsia" w:ascii="宋体" w:hAnsi="宋体" w:eastAsia="宋体" w:cs="宋体"/>
                <w:sz w:val="24"/>
                <w:szCs w:val="24"/>
                <w:lang w:val="en-US" w:eastAsia="zh-CN"/>
              </w:rPr>
            </w:pPr>
          </w:p>
        </w:tc>
      </w:tr>
      <w:tr w14:paraId="660BEDCE">
        <w:tblPrEx>
          <w:tblCellMar>
            <w:top w:w="0" w:type="dxa"/>
            <w:left w:w="108" w:type="dxa"/>
            <w:bottom w:w="0" w:type="dxa"/>
            <w:right w:w="108" w:type="dxa"/>
          </w:tblCellMar>
        </w:tblPrEx>
        <w:tc>
          <w:tcPr>
            <w:tcW w:w="786" w:type="dxa"/>
            <w:shd w:val="clear" w:color="auto" w:fill="auto"/>
            <w:vAlign w:val="center"/>
          </w:tcPr>
          <w:p w14:paraId="6C6175A1">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三</w:t>
            </w:r>
          </w:p>
        </w:tc>
        <w:tc>
          <w:tcPr>
            <w:tcW w:w="2058" w:type="dxa"/>
            <w:shd w:val="clear" w:color="auto" w:fill="auto"/>
            <w:vAlign w:val="center"/>
          </w:tcPr>
          <w:p w14:paraId="32CBDBF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零部件线三坐标测量机</w:t>
            </w:r>
          </w:p>
        </w:tc>
        <w:tc>
          <w:tcPr>
            <w:tcW w:w="783" w:type="dxa"/>
            <w:vAlign w:val="center"/>
          </w:tcPr>
          <w:p w14:paraId="5240984D">
            <w:pPr>
              <w:jc w:val="center"/>
              <w:textAlignment w:val="center"/>
              <w:rPr>
                <w:rFonts w:hint="eastAsia" w:ascii="宋体" w:hAnsi="宋体" w:eastAsia="宋体" w:cs="宋体"/>
                <w:sz w:val="24"/>
                <w:szCs w:val="24"/>
              </w:rPr>
            </w:pPr>
          </w:p>
        </w:tc>
        <w:tc>
          <w:tcPr>
            <w:tcW w:w="889" w:type="dxa"/>
            <w:vAlign w:val="center"/>
          </w:tcPr>
          <w:p w14:paraId="0D00B954">
            <w:pPr>
              <w:jc w:val="center"/>
              <w:textAlignment w:val="center"/>
              <w:rPr>
                <w:rFonts w:hint="eastAsia" w:ascii="宋体" w:hAnsi="宋体" w:eastAsia="宋体" w:cs="宋体"/>
                <w:sz w:val="24"/>
                <w:szCs w:val="24"/>
              </w:rPr>
            </w:pPr>
          </w:p>
        </w:tc>
        <w:tc>
          <w:tcPr>
            <w:tcW w:w="4551" w:type="dxa"/>
            <w:vAlign w:val="center"/>
          </w:tcPr>
          <w:p w14:paraId="12307651">
            <w:pPr>
              <w:jc w:val="center"/>
              <w:textAlignment w:val="center"/>
              <w:rPr>
                <w:rFonts w:hint="eastAsia" w:ascii="宋体" w:hAnsi="宋体" w:eastAsia="宋体" w:cs="宋体"/>
                <w:sz w:val="24"/>
                <w:szCs w:val="24"/>
                <w:lang w:val="en-US" w:eastAsia="zh-CN"/>
              </w:rPr>
            </w:pPr>
          </w:p>
        </w:tc>
      </w:tr>
      <w:tr w14:paraId="6F96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371279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53295F6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32997EC9">
            <w:pPr>
              <w:jc w:val="center"/>
              <w:textAlignment w:val="center"/>
              <w:rPr>
                <w:rFonts w:hint="eastAsia" w:ascii="宋体" w:hAnsi="宋体" w:eastAsia="宋体" w:cs="宋体"/>
                <w:sz w:val="24"/>
                <w:szCs w:val="24"/>
              </w:rPr>
            </w:pPr>
          </w:p>
        </w:tc>
        <w:tc>
          <w:tcPr>
            <w:tcW w:w="889" w:type="dxa"/>
            <w:vAlign w:val="center"/>
          </w:tcPr>
          <w:p w14:paraId="0841A034">
            <w:pPr>
              <w:jc w:val="center"/>
              <w:textAlignment w:val="center"/>
              <w:rPr>
                <w:rFonts w:hint="eastAsia" w:ascii="宋体" w:hAnsi="宋体" w:eastAsia="宋体" w:cs="宋体"/>
                <w:sz w:val="24"/>
                <w:szCs w:val="24"/>
              </w:rPr>
            </w:pPr>
          </w:p>
        </w:tc>
        <w:tc>
          <w:tcPr>
            <w:tcW w:w="4551" w:type="dxa"/>
            <w:vAlign w:val="center"/>
          </w:tcPr>
          <w:p w14:paraId="6EEA03BF">
            <w:pPr>
              <w:jc w:val="center"/>
              <w:textAlignment w:val="center"/>
              <w:rPr>
                <w:rFonts w:hint="eastAsia" w:ascii="宋体" w:hAnsi="宋体" w:eastAsia="宋体" w:cs="宋体"/>
                <w:sz w:val="24"/>
                <w:szCs w:val="24"/>
                <w:lang w:val="en-US" w:eastAsia="zh-CN"/>
              </w:rPr>
            </w:pPr>
          </w:p>
        </w:tc>
      </w:tr>
      <w:tr w14:paraId="60B5616B">
        <w:tblPrEx>
          <w:tblCellMar>
            <w:top w:w="0" w:type="dxa"/>
            <w:left w:w="108" w:type="dxa"/>
            <w:bottom w:w="0" w:type="dxa"/>
            <w:right w:w="108" w:type="dxa"/>
          </w:tblCellMar>
        </w:tblPrEx>
        <w:tc>
          <w:tcPr>
            <w:tcW w:w="786" w:type="dxa"/>
            <w:shd w:val="clear" w:color="auto" w:fill="auto"/>
            <w:vAlign w:val="center"/>
          </w:tcPr>
          <w:p w14:paraId="6E4CBF5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2098191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0D0173F0">
            <w:pPr>
              <w:jc w:val="center"/>
              <w:textAlignment w:val="center"/>
              <w:rPr>
                <w:rFonts w:hint="eastAsia" w:ascii="宋体" w:hAnsi="宋体" w:eastAsia="宋体" w:cs="宋体"/>
                <w:sz w:val="24"/>
                <w:szCs w:val="24"/>
              </w:rPr>
            </w:pPr>
          </w:p>
        </w:tc>
        <w:tc>
          <w:tcPr>
            <w:tcW w:w="889" w:type="dxa"/>
            <w:vAlign w:val="center"/>
          </w:tcPr>
          <w:p w14:paraId="38FD2016">
            <w:pPr>
              <w:jc w:val="center"/>
              <w:textAlignment w:val="center"/>
              <w:rPr>
                <w:rFonts w:hint="eastAsia" w:ascii="宋体" w:hAnsi="宋体" w:eastAsia="宋体" w:cs="宋体"/>
                <w:sz w:val="24"/>
                <w:szCs w:val="24"/>
              </w:rPr>
            </w:pPr>
          </w:p>
        </w:tc>
        <w:tc>
          <w:tcPr>
            <w:tcW w:w="4551" w:type="dxa"/>
            <w:vAlign w:val="center"/>
          </w:tcPr>
          <w:p w14:paraId="09A259FB">
            <w:pPr>
              <w:jc w:val="center"/>
              <w:textAlignment w:val="center"/>
              <w:rPr>
                <w:rFonts w:hint="eastAsia" w:ascii="宋体" w:hAnsi="宋体" w:eastAsia="宋体" w:cs="宋体"/>
                <w:sz w:val="24"/>
                <w:szCs w:val="24"/>
                <w:lang w:val="en-US" w:eastAsia="zh-CN"/>
              </w:rPr>
            </w:pPr>
          </w:p>
        </w:tc>
      </w:tr>
      <w:tr w14:paraId="0523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0122F2F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1322DB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48EACD8F">
            <w:pPr>
              <w:jc w:val="center"/>
              <w:textAlignment w:val="center"/>
              <w:rPr>
                <w:rFonts w:hint="eastAsia" w:ascii="宋体" w:hAnsi="宋体" w:eastAsia="宋体" w:cs="宋体"/>
                <w:sz w:val="24"/>
                <w:szCs w:val="24"/>
              </w:rPr>
            </w:pPr>
          </w:p>
        </w:tc>
        <w:tc>
          <w:tcPr>
            <w:tcW w:w="889" w:type="dxa"/>
            <w:vAlign w:val="center"/>
          </w:tcPr>
          <w:p w14:paraId="1B63ABC9">
            <w:pPr>
              <w:jc w:val="center"/>
              <w:textAlignment w:val="center"/>
              <w:rPr>
                <w:rFonts w:hint="eastAsia" w:ascii="宋体" w:hAnsi="宋体" w:eastAsia="宋体" w:cs="宋体"/>
                <w:sz w:val="24"/>
                <w:szCs w:val="24"/>
              </w:rPr>
            </w:pPr>
          </w:p>
        </w:tc>
        <w:tc>
          <w:tcPr>
            <w:tcW w:w="4551" w:type="dxa"/>
            <w:vAlign w:val="center"/>
          </w:tcPr>
          <w:p w14:paraId="2F8F6CE3">
            <w:pPr>
              <w:jc w:val="center"/>
              <w:textAlignment w:val="center"/>
              <w:rPr>
                <w:rFonts w:hint="eastAsia" w:ascii="宋体" w:hAnsi="宋体" w:eastAsia="宋体" w:cs="宋体"/>
                <w:sz w:val="24"/>
                <w:szCs w:val="24"/>
                <w:lang w:val="en-US" w:eastAsia="zh-CN"/>
              </w:rPr>
            </w:pPr>
          </w:p>
        </w:tc>
      </w:tr>
      <w:tr w14:paraId="3B21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6A0A673">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3630885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783" w:type="dxa"/>
            <w:vAlign w:val="center"/>
          </w:tcPr>
          <w:p w14:paraId="4325A832">
            <w:pPr>
              <w:jc w:val="center"/>
              <w:textAlignment w:val="center"/>
              <w:rPr>
                <w:rFonts w:hint="eastAsia" w:ascii="宋体" w:hAnsi="宋体" w:eastAsia="宋体" w:cs="宋体"/>
                <w:sz w:val="24"/>
                <w:szCs w:val="24"/>
              </w:rPr>
            </w:pPr>
          </w:p>
        </w:tc>
        <w:tc>
          <w:tcPr>
            <w:tcW w:w="889" w:type="dxa"/>
            <w:vAlign w:val="center"/>
          </w:tcPr>
          <w:p w14:paraId="1022C2DF">
            <w:pPr>
              <w:jc w:val="center"/>
              <w:textAlignment w:val="center"/>
              <w:rPr>
                <w:rFonts w:hint="eastAsia" w:ascii="宋体" w:hAnsi="宋体" w:eastAsia="宋体" w:cs="宋体"/>
                <w:sz w:val="24"/>
                <w:szCs w:val="24"/>
              </w:rPr>
            </w:pPr>
          </w:p>
        </w:tc>
        <w:tc>
          <w:tcPr>
            <w:tcW w:w="4551" w:type="dxa"/>
            <w:vAlign w:val="center"/>
          </w:tcPr>
          <w:p w14:paraId="58E4BE68">
            <w:pPr>
              <w:jc w:val="center"/>
              <w:textAlignment w:val="center"/>
              <w:rPr>
                <w:rFonts w:hint="eastAsia" w:ascii="宋体" w:hAnsi="宋体" w:eastAsia="宋体" w:cs="宋体"/>
                <w:sz w:val="24"/>
                <w:szCs w:val="24"/>
                <w:lang w:val="en-US" w:eastAsia="zh-CN"/>
              </w:rPr>
            </w:pPr>
          </w:p>
        </w:tc>
      </w:tr>
      <w:tr w14:paraId="4B20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3D819F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764BBC7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工作站</w:t>
            </w:r>
          </w:p>
        </w:tc>
        <w:tc>
          <w:tcPr>
            <w:tcW w:w="783" w:type="dxa"/>
            <w:vAlign w:val="center"/>
          </w:tcPr>
          <w:p w14:paraId="36E5D676">
            <w:pPr>
              <w:jc w:val="center"/>
              <w:textAlignment w:val="center"/>
              <w:rPr>
                <w:rFonts w:hint="eastAsia" w:ascii="宋体" w:hAnsi="宋体" w:eastAsia="宋体" w:cs="宋体"/>
                <w:sz w:val="24"/>
                <w:szCs w:val="24"/>
              </w:rPr>
            </w:pPr>
          </w:p>
        </w:tc>
        <w:tc>
          <w:tcPr>
            <w:tcW w:w="889" w:type="dxa"/>
            <w:vAlign w:val="center"/>
          </w:tcPr>
          <w:p w14:paraId="58ECBA30">
            <w:pPr>
              <w:jc w:val="center"/>
              <w:textAlignment w:val="center"/>
              <w:rPr>
                <w:rFonts w:hint="eastAsia" w:ascii="宋体" w:hAnsi="宋体" w:eastAsia="宋体" w:cs="宋体"/>
                <w:sz w:val="24"/>
                <w:szCs w:val="24"/>
              </w:rPr>
            </w:pPr>
          </w:p>
        </w:tc>
        <w:tc>
          <w:tcPr>
            <w:tcW w:w="4551" w:type="dxa"/>
            <w:vAlign w:val="center"/>
          </w:tcPr>
          <w:p w14:paraId="004A0A19">
            <w:pPr>
              <w:jc w:val="center"/>
              <w:textAlignment w:val="center"/>
              <w:rPr>
                <w:rFonts w:hint="eastAsia" w:ascii="宋体" w:hAnsi="宋体" w:eastAsia="宋体" w:cs="宋体"/>
                <w:sz w:val="24"/>
                <w:szCs w:val="24"/>
                <w:lang w:val="en-US" w:eastAsia="zh-CN"/>
              </w:rPr>
            </w:pPr>
          </w:p>
        </w:tc>
      </w:tr>
      <w:tr w14:paraId="08A2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6D5D03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3C1141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6B1C4BCA">
            <w:pPr>
              <w:jc w:val="center"/>
              <w:textAlignment w:val="center"/>
              <w:rPr>
                <w:rFonts w:hint="eastAsia" w:ascii="宋体" w:hAnsi="宋体" w:eastAsia="宋体" w:cs="宋体"/>
                <w:sz w:val="24"/>
                <w:szCs w:val="24"/>
              </w:rPr>
            </w:pPr>
          </w:p>
        </w:tc>
        <w:tc>
          <w:tcPr>
            <w:tcW w:w="889" w:type="dxa"/>
            <w:vAlign w:val="center"/>
          </w:tcPr>
          <w:p w14:paraId="547C01A8">
            <w:pPr>
              <w:jc w:val="center"/>
              <w:textAlignment w:val="center"/>
              <w:rPr>
                <w:rFonts w:hint="eastAsia" w:ascii="宋体" w:hAnsi="宋体" w:eastAsia="宋体" w:cs="宋体"/>
                <w:sz w:val="24"/>
                <w:szCs w:val="24"/>
              </w:rPr>
            </w:pPr>
          </w:p>
        </w:tc>
        <w:tc>
          <w:tcPr>
            <w:tcW w:w="4551" w:type="dxa"/>
            <w:vAlign w:val="center"/>
          </w:tcPr>
          <w:p w14:paraId="77351F92">
            <w:pPr>
              <w:jc w:val="center"/>
              <w:textAlignment w:val="center"/>
              <w:rPr>
                <w:rFonts w:hint="eastAsia" w:ascii="宋体" w:hAnsi="宋体" w:eastAsia="宋体" w:cs="宋体"/>
                <w:sz w:val="24"/>
                <w:szCs w:val="24"/>
                <w:lang w:val="en-US" w:eastAsia="zh-CN"/>
              </w:rPr>
            </w:pPr>
          </w:p>
        </w:tc>
      </w:tr>
      <w:tr w14:paraId="75F8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AA148B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06FF44A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783" w:type="dxa"/>
            <w:vAlign w:val="center"/>
          </w:tcPr>
          <w:p w14:paraId="54265598">
            <w:pPr>
              <w:jc w:val="center"/>
              <w:textAlignment w:val="center"/>
              <w:rPr>
                <w:rFonts w:hint="eastAsia" w:ascii="宋体" w:hAnsi="宋体" w:eastAsia="宋体" w:cs="宋体"/>
                <w:sz w:val="24"/>
                <w:szCs w:val="24"/>
              </w:rPr>
            </w:pPr>
          </w:p>
        </w:tc>
        <w:tc>
          <w:tcPr>
            <w:tcW w:w="889" w:type="dxa"/>
            <w:vAlign w:val="center"/>
          </w:tcPr>
          <w:p w14:paraId="28BFC77F">
            <w:pPr>
              <w:jc w:val="center"/>
              <w:textAlignment w:val="center"/>
              <w:rPr>
                <w:rFonts w:hint="eastAsia" w:ascii="宋体" w:hAnsi="宋体" w:eastAsia="宋体" w:cs="宋体"/>
                <w:sz w:val="24"/>
                <w:szCs w:val="24"/>
              </w:rPr>
            </w:pPr>
          </w:p>
        </w:tc>
        <w:tc>
          <w:tcPr>
            <w:tcW w:w="4551" w:type="dxa"/>
            <w:vAlign w:val="center"/>
          </w:tcPr>
          <w:p w14:paraId="7DAF514B">
            <w:pPr>
              <w:jc w:val="center"/>
              <w:textAlignment w:val="center"/>
              <w:rPr>
                <w:rFonts w:hint="eastAsia" w:ascii="宋体" w:hAnsi="宋体" w:eastAsia="宋体" w:cs="宋体"/>
                <w:sz w:val="24"/>
                <w:szCs w:val="24"/>
                <w:lang w:val="en-US" w:eastAsia="zh-CN"/>
              </w:rPr>
            </w:pPr>
          </w:p>
        </w:tc>
      </w:tr>
      <w:tr w14:paraId="0C64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CF0A1F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59139D0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温湿度调控</w:t>
            </w:r>
          </w:p>
        </w:tc>
        <w:tc>
          <w:tcPr>
            <w:tcW w:w="783" w:type="dxa"/>
            <w:vAlign w:val="center"/>
          </w:tcPr>
          <w:p w14:paraId="0C388966">
            <w:pPr>
              <w:jc w:val="center"/>
              <w:textAlignment w:val="center"/>
              <w:rPr>
                <w:rFonts w:hint="eastAsia" w:ascii="宋体" w:hAnsi="宋体" w:eastAsia="宋体" w:cs="宋体"/>
                <w:sz w:val="24"/>
                <w:szCs w:val="24"/>
              </w:rPr>
            </w:pPr>
          </w:p>
        </w:tc>
        <w:tc>
          <w:tcPr>
            <w:tcW w:w="889" w:type="dxa"/>
            <w:vAlign w:val="center"/>
          </w:tcPr>
          <w:p w14:paraId="7C6671F9">
            <w:pPr>
              <w:jc w:val="center"/>
              <w:textAlignment w:val="center"/>
              <w:rPr>
                <w:rFonts w:hint="eastAsia" w:ascii="宋体" w:hAnsi="宋体" w:eastAsia="宋体" w:cs="宋体"/>
                <w:sz w:val="24"/>
                <w:szCs w:val="24"/>
              </w:rPr>
            </w:pPr>
          </w:p>
        </w:tc>
        <w:tc>
          <w:tcPr>
            <w:tcW w:w="4551" w:type="dxa"/>
            <w:vAlign w:val="center"/>
          </w:tcPr>
          <w:p w14:paraId="3B93BF4A">
            <w:pPr>
              <w:jc w:val="center"/>
              <w:textAlignment w:val="center"/>
              <w:rPr>
                <w:rFonts w:hint="eastAsia" w:ascii="宋体" w:hAnsi="宋体" w:eastAsia="宋体" w:cs="宋体"/>
                <w:sz w:val="24"/>
                <w:szCs w:val="24"/>
                <w:lang w:val="en-US" w:eastAsia="zh-CN"/>
              </w:rPr>
            </w:pPr>
          </w:p>
        </w:tc>
      </w:tr>
      <w:tr w14:paraId="40C6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322D80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600EFC6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783" w:type="dxa"/>
            <w:vAlign w:val="center"/>
          </w:tcPr>
          <w:p w14:paraId="483B4AE9">
            <w:pPr>
              <w:jc w:val="center"/>
              <w:textAlignment w:val="center"/>
              <w:rPr>
                <w:rFonts w:hint="eastAsia" w:ascii="宋体" w:hAnsi="宋体" w:eastAsia="宋体" w:cs="宋体"/>
                <w:sz w:val="24"/>
                <w:szCs w:val="24"/>
              </w:rPr>
            </w:pPr>
          </w:p>
        </w:tc>
        <w:tc>
          <w:tcPr>
            <w:tcW w:w="889" w:type="dxa"/>
            <w:vAlign w:val="center"/>
          </w:tcPr>
          <w:p w14:paraId="273280E4">
            <w:pPr>
              <w:jc w:val="center"/>
              <w:textAlignment w:val="center"/>
              <w:rPr>
                <w:rFonts w:hint="eastAsia" w:ascii="宋体" w:hAnsi="宋体" w:eastAsia="宋体" w:cs="宋体"/>
                <w:sz w:val="24"/>
                <w:szCs w:val="24"/>
              </w:rPr>
            </w:pPr>
          </w:p>
        </w:tc>
        <w:tc>
          <w:tcPr>
            <w:tcW w:w="4551" w:type="dxa"/>
            <w:vAlign w:val="center"/>
          </w:tcPr>
          <w:p w14:paraId="1F4D3CA9">
            <w:pPr>
              <w:jc w:val="center"/>
              <w:textAlignment w:val="center"/>
              <w:rPr>
                <w:rFonts w:hint="eastAsia" w:ascii="宋体" w:hAnsi="宋体" w:eastAsia="宋体" w:cs="宋体"/>
                <w:sz w:val="24"/>
                <w:szCs w:val="24"/>
                <w:lang w:val="en-US" w:eastAsia="zh-CN"/>
              </w:rPr>
            </w:pPr>
          </w:p>
        </w:tc>
      </w:tr>
      <w:tr w14:paraId="0164204E">
        <w:tblPrEx>
          <w:tblCellMar>
            <w:top w:w="0" w:type="dxa"/>
            <w:left w:w="108" w:type="dxa"/>
            <w:bottom w:w="0" w:type="dxa"/>
            <w:right w:w="108" w:type="dxa"/>
          </w:tblCellMar>
        </w:tblPrEx>
        <w:tc>
          <w:tcPr>
            <w:tcW w:w="786" w:type="dxa"/>
            <w:shd w:val="clear" w:color="auto" w:fill="auto"/>
            <w:vAlign w:val="center"/>
          </w:tcPr>
          <w:p w14:paraId="5AD1FA6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61EC985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冷干机</w:t>
            </w:r>
          </w:p>
        </w:tc>
        <w:tc>
          <w:tcPr>
            <w:tcW w:w="783" w:type="dxa"/>
            <w:vAlign w:val="center"/>
          </w:tcPr>
          <w:p w14:paraId="2A3A2662">
            <w:pPr>
              <w:jc w:val="center"/>
              <w:textAlignment w:val="center"/>
              <w:rPr>
                <w:rFonts w:hint="eastAsia" w:ascii="宋体" w:hAnsi="宋体" w:eastAsia="宋体" w:cs="宋体"/>
                <w:sz w:val="24"/>
                <w:szCs w:val="24"/>
              </w:rPr>
            </w:pPr>
          </w:p>
        </w:tc>
        <w:tc>
          <w:tcPr>
            <w:tcW w:w="889" w:type="dxa"/>
            <w:vAlign w:val="center"/>
          </w:tcPr>
          <w:p w14:paraId="284FE1F8">
            <w:pPr>
              <w:jc w:val="center"/>
              <w:textAlignment w:val="center"/>
              <w:rPr>
                <w:rFonts w:hint="eastAsia" w:ascii="宋体" w:hAnsi="宋体" w:eastAsia="宋体" w:cs="宋体"/>
                <w:sz w:val="24"/>
                <w:szCs w:val="24"/>
              </w:rPr>
            </w:pPr>
          </w:p>
        </w:tc>
        <w:tc>
          <w:tcPr>
            <w:tcW w:w="4551" w:type="dxa"/>
            <w:vAlign w:val="center"/>
          </w:tcPr>
          <w:p w14:paraId="176DAF47">
            <w:pPr>
              <w:jc w:val="center"/>
              <w:textAlignment w:val="center"/>
              <w:rPr>
                <w:rFonts w:hint="eastAsia" w:ascii="宋体" w:hAnsi="宋体" w:eastAsia="宋体" w:cs="宋体"/>
                <w:sz w:val="24"/>
                <w:szCs w:val="24"/>
                <w:lang w:val="en-US" w:eastAsia="zh-CN"/>
              </w:rPr>
            </w:pPr>
          </w:p>
        </w:tc>
      </w:tr>
      <w:tr w14:paraId="7839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319FAC7">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058" w:type="dxa"/>
            <w:shd w:val="clear" w:color="auto" w:fill="auto"/>
            <w:vAlign w:val="center"/>
          </w:tcPr>
          <w:p w14:paraId="062A4A28">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颗粒过滤器</w:t>
            </w:r>
          </w:p>
        </w:tc>
        <w:tc>
          <w:tcPr>
            <w:tcW w:w="783" w:type="dxa"/>
            <w:vAlign w:val="center"/>
          </w:tcPr>
          <w:p w14:paraId="462F1B77">
            <w:pPr>
              <w:jc w:val="center"/>
              <w:textAlignment w:val="center"/>
              <w:rPr>
                <w:rFonts w:hint="eastAsia" w:ascii="宋体" w:hAnsi="宋体" w:eastAsia="宋体" w:cs="宋体"/>
                <w:sz w:val="24"/>
                <w:szCs w:val="24"/>
              </w:rPr>
            </w:pPr>
          </w:p>
        </w:tc>
        <w:tc>
          <w:tcPr>
            <w:tcW w:w="889" w:type="dxa"/>
            <w:vAlign w:val="center"/>
          </w:tcPr>
          <w:p w14:paraId="396383B9">
            <w:pPr>
              <w:jc w:val="center"/>
              <w:textAlignment w:val="center"/>
              <w:rPr>
                <w:rFonts w:hint="eastAsia" w:ascii="宋体" w:hAnsi="宋体" w:eastAsia="宋体" w:cs="宋体"/>
                <w:sz w:val="24"/>
                <w:szCs w:val="24"/>
              </w:rPr>
            </w:pPr>
          </w:p>
        </w:tc>
        <w:tc>
          <w:tcPr>
            <w:tcW w:w="4551" w:type="dxa"/>
            <w:vAlign w:val="center"/>
          </w:tcPr>
          <w:p w14:paraId="03D169B8">
            <w:pPr>
              <w:jc w:val="center"/>
              <w:textAlignment w:val="center"/>
              <w:rPr>
                <w:rFonts w:hint="eastAsia" w:ascii="宋体" w:hAnsi="宋体" w:eastAsia="宋体" w:cs="宋体"/>
                <w:sz w:val="24"/>
                <w:szCs w:val="24"/>
                <w:lang w:val="en-US" w:eastAsia="zh-CN"/>
              </w:rPr>
            </w:pPr>
          </w:p>
        </w:tc>
      </w:tr>
      <w:tr w14:paraId="5E56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67685A4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058" w:type="dxa"/>
            <w:shd w:val="clear" w:color="auto" w:fill="auto"/>
            <w:vAlign w:val="center"/>
          </w:tcPr>
          <w:p w14:paraId="6710FA4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油雾过滤器</w:t>
            </w:r>
          </w:p>
        </w:tc>
        <w:tc>
          <w:tcPr>
            <w:tcW w:w="783" w:type="dxa"/>
            <w:vAlign w:val="center"/>
          </w:tcPr>
          <w:p w14:paraId="17EF04B4">
            <w:pPr>
              <w:jc w:val="center"/>
              <w:textAlignment w:val="center"/>
              <w:rPr>
                <w:rFonts w:hint="eastAsia" w:ascii="宋体" w:hAnsi="宋体" w:eastAsia="宋体" w:cs="宋体"/>
                <w:sz w:val="24"/>
                <w:szCs w:val="24"/>
              </w:rPr>
            </w:pPr>
          </w:p>
        </w:tc>
        <w:tc>
          <w:tcPr>
            <w:tcW w:w="889" w:type="dxa"/>
            <w:vAlign w:val="center"/>
          </w:tcPr>
          <w:p w14:paraId="0E6594D3">
            <w:pPr>
              <w:jc w:val="center"/>
              <w:textAlignment w:val="center"/>
              <w:rPr>
                <w:rFonts w:hint="eastAsia" w:ascii="宋体" w:hAnsi="宋体" w:eastAsia="宋体" w:cs="宋体"/>
                <w:sz w:val="24"/>
                <w:szCs w:val="24"/>
              </w:rPr>
            </w:pPr>
          </w:p>
        </w:tc>
        <w:tc>
          <w:tcPr>
            <w:tcW w:w="4551" w:type="dxa"/>
            <w:vAlign w:val="center"/>
          </w:tcPr>
          <w:p w14:paraId="6AAF942F">
            <w:pPr>
              <w:jc w:val="center"/>
              <w:textAlignment w:val="center"/>
              <w:rPr>
                <w:rFonts w:hint="eastAsia" w:ascii="宋体" w:hAnsi="宋体" w:eastAsia="宋体" w:cs="宋体"/>
                <w:sz w:val="24"/>
                <w:szCs w:val="24"/>
                <w:lang w:val="en-US" w:eastAsia="zh-CN"/>
              </w:rPr>
            </w:pPr>
          </w:p>
        </w:tc>
      </w:tr>
      <w:tr w14:paraId="0833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DDA8B03">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8" w:type="dxa"/>
            <w:shd w:val="clear" w:color="auto" w:fill="auto"/>
            <w:vAlign w:val="center"/>
          </w:tcPr>
          <w:p w14:paraId="7132D8F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4CD3D7C9">
            <w:pPr>
              <w:jc w:val="center"/>
              <w:textAlignment w:val="center"/>
              <w:rPr>
                <w:rFonts w:hint="eastAsia" w:ascii="宋体" w:hAnsi="宋体" w:eastAsia="宋体" w:cs="宋体"/>
                <w:sz w:val="24"/>
                <w:szCs w:val="24"/>
              </w:rPr>
            </w:pPr>
          </w:p>
        </w:tc>
        <w:tc>
          <w:tcPr>
            <w:tcW w:w="889" w:type="dxa"/>
            <w:vAlign w:val="center"/>
          </w:tcPr>
          <w:p w14:paraId="2100B243">
            <w:pPr>
              <w:jc w:val="center"/>
              <w:textAlignment w:val="center"/>
              <w:rPr>
                <w:rFonts w:hint="eastAsia" w:ascii="宋体" w:hAnsi="宋体" w:eastAsia="宋体" w:cs="宋体"/>
                <w:sz w:val="24"/>
                <w:szCs w:val="24"/>
              </w:rPr>
            </w:pPr>
          </w:p>
        </w:tc>
        <w:tc>
          <w:tcPr>
            <w:tcW w:w="4551" w:type="dxa"/>
            <w:vAlign w:val="center"/>
          </w:tcPr>
          <w:p w14:paraId="4539AFCE">
            <w:pPr>
              <w:jc w:val="center"/>
              <w:textAlignment w:val="center"/>
              <w:rPr>
                <w:rFonts w:hint="eastAsia" w:ascii="宋体" w:hAnsi="宋体" w:eastAsia="宋体" w:cs="宋体"/>
                <w:sz w:val="24"/>
                <w:szCs w:val="24"/>
                <w:lang w:val="en-US" w:eastAsia="zh-CN"/>
              </w:rPr>
            </w:pPr>
          </w:p>
        </w:tc>
      </w:tr>
      <w:tr w14:paraId="209F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3F92C8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058" w:type="dxa"/>
            <w:shd w:val="clear" w:color="auto" w:fill="auto"/>
            <w:vAlign w:val="center"/>
          </w:tcPr>
          <w:p w14:paraId="0FA3BA4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38F24783">
            <w:pPr>
              <w:jc w:val="center"/>
              <w:textAlignment w:val="center"/>
              <w:rPr>
                <w:rFonts w:hint="eastAsia" w:ascii="宋体" w:hAnsi="宋体" w:eastAsia="宋体" w:cs="宋体"/>
                <w:sz w:val="24"/>
                <w:szCs w:val="24"/>
              </w:rPr>
            </w:pPr>
          </w:p>
        </w:tc>
        <w:tc>
          <w:tcPr>
            <w:tcW w:w="889" w:type="dxa"/>
            <w:vAlign w:val="center"/>
          </w:tcPr>
          <w:p w14:paraId="3098FB3A">
            <w:pPr>
              <w:jc w:val="center"/>
              <w:textAlignment w:val="center"/>
              <w:rPr>
                <w:rFonts w:hint="eastAsia" w:ascii="宋体" w:hAnsi="宋体" w:eastAsia="宋体" w:cs="宋体"/>
                <w:sz w:val="24"/>
                <w:szCs w:val="24"/>
              </w:rPr>
            </w:pPr>
          </w:p>
        </w:tc>
        <w:tc>
          <w:tcPr>
            <w:tcW w:w="4551" w:type="dxa"/>
            <w:vAlign w:val="center"/>
          </w:tcPr>
          <w:p w14:paraId="08C48A42">
            <w:pPr>
              <w:jc w:val="center"/>
              <w:textAlignment w:val="center"/>
              <w:rPr>
                <w:rFonts w:hint="eastAsia" w:ascii="宋体" w:hAnsi="宋体" w:eastAsia="宋体" w:cs="宋体"/>
                <w:sz w:val="24"/>
                <w:szCs w:val="24"/>
                <w:lang w:val="en-US" w:eastAsia="zh-CN"/>
              </w:rPr>
            </w:pPr>
          </w:p>
        </w:tc>
      </w:tr>
      <w:tr w14:paraId="3E08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696BCB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058" w:type="dxa"/>
            <w:shd w:val="clear" w:color="auto" w:fill="auto"/>
            <w:vAlign w:val="center"/>
          </w:tcPr>
          <w:p w14:paraId="192F58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17C5FE36">
            <w:pPr>
              <w:jc w:val="center"/>
              <w:textAlignment w:val="center"/>
              <w:rPr>
                <w:rFonts w:hint="eastAsia" w:ascii="宋体" w:hAnsi="宋体" w:eastAsia="宋体" w:cs="宋体"/>
                <w:sz w:val="24"/>
                <w:szCs w:val="24"/>
              </w:rPr>
            </w:pPr>
          </w:p>
        </w:tc>
        <w:tc>
          <w:tcPr>
            <w:tcW w:w="889" w:type="dxa"/>
            <w:vAlign w:val="center"/>
          </w:tcPr>
          <w:p w14:paraId="45C4C166">
            <w:pPr>
              <w:jc w:val="center"/>
              <w:textAlignment w:val="center"/>
              <w:rPr>
                <w:rFonts w:hint="eastAsia" w:ascii="宋体" w:hAnsi="宋体" w:eastAsia="宋体" w:cs="宋体"/>
                <w:sz w:val="24"/>
                <w:szCs w:val="24"/>
              </w:rPr>
            </w:pPr>
          </w:p>
        </w:tc>
        <w:tc>
          <w:tcPr>
            <w:tcW w:w="4551" w:type="dxa"/>
            <w:vAlign w:val="center"/>
          </w:tcPr>
          <w:p w14:paraId="6313A0A1">
            <w:pPr>
              <w:jc w:val="center"/>
              <w:textAlignment w:val="center"/>
              <w:rPr>
                <w:rFonts w:hint="eastAsia" w:ascii="宋体" w:hAnsi="宋体" w:eastAsia="宋体" w:cs="宋体"/>
                <w:sz w:val="24"/>
                <w:szCs w:val="24"/>
                <w:lang w:val="en-US" w:eastAsia="zh-CN"/>
              </w:rPr>
            </w:pPr>
          </w:p>
        </w:tc>
      </w:tr>
      <w:tr w14:paraId="49F0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BCEB5E9">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四</w:t>
            </w:r>
          </w:p>
        </w:tc>
        <w:tc>
          <w:tcPr>
            <w:tcW w:w="2058" w:type="dxa"/>
            <w:shd w:val="clear" w:color="auto" w:fill="auto"/>
            <w:vAlign w:val="center"/>
          </w:tcPr>
          <w:p w14:paraId="22251773">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主减速器线三坐标测量机</w:t>
            </w:r>
          </w:p>
        </w:tc>
        <w:tc>
          <w:tcPr>
            <w:tcW w:w="783" w:type="dxa"/>
            <w:vAlign w:val="center"/>
          </w:tcPr>
          <w:p w14:paraId="7BBAFE18">
            <w:pPr>
              <w:jc w:val="center"/>
              <w:textAlignment w:val="center"/>
              <w:rPr>
                <w:rFonts w:hint="eastAsia" w:ascii="宋体" w:hAnsi="宋体" w:eastAsia="宋体" w:cs="宋体"/>
                <w:sz w:val="24"/>
                <w:szCs w:val="24"/>
              </w:rPr>
            </w:pPr>
          </w:p>
        </w:tc>
        <w:tc>
          <w:tcPr>
            <w:tcW w:w="889" w:type="dxa"/>
            <w:vAlign w:val="center"/>
          </w:tcPr>
          <w:p w14:paraId="42D05C53">
            <w:pPr>
              <w:jc w:val="center"/>
              <w:textAlignment w:val="center"/>
              <w:rPr>
                <w:rFonts w:hint="eastAsia" w:ascii="宋体" w:hAnsi="宋体" w:eastAsia="宋体" w:cs="宋体"/>
                <w:sz w:val="24"/>
                <w:szCs w:val="24"/>
              </w:rPr>
            </w:pPr>
          </w:p>
        </w:tc>
        <w:tc>
          <w:tcPr>
            <w:tcW w:w="4551" w:type="dxa"/>
            <w:vAlign w:val="center"/>
          </w:tcPr>
          <w:p w14:paraId="4AD4F74E">
            <w:pPr>
              <w:jc w:val="center"/>
              <w:textAlignment w:val="center"/>
              <w:rPr>
                <w:rFonts w:hint="eastAsia" w:ascii="宋体" w:hAnsi="宋体" w:eastAsia="宋体" w:cs="宋体"/>
                <w:sz w:val="24"/>
                <w:szCs w:val="24"/>
                <w:lang w:val="en-US" w:eastAsia="zh-CN"/>
              </w:rPr>
            </w:pPr>
          </w:p>
        </w:tc>
      </w:tr>
      <w:tr w14:paraId="7C99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234B7C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058" w:type="dxa"/>
            <w:shd w:val="clear" w:color="auto" w:fill="auto"/>
            <w:vAlign w:val="center"/>
          </w:tcPr>
          <w:p w14:paraId="7D0AB1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783" w:type="dxa"/>
            <w:vAlign w:val="center"/>
          </w:tcPr>
          <w:p w14:paraId="26EE272A">
            <w:pPr>
              <w:jc w:val="center"/>
              <w:textAlignment w:val="center"/>
              <w:rPr>
                <w:rFonts w:hint="eastAsia" w:ascii="宋体" w:hAnsi="宋体" w:eastAsia="宋体" w:cs="宋体"/>
                <w:sz w:val="24"/>
                <w:szCs w:val="24"/>
              </w:rPr>
            </w:pPr>
          </w:p>
        </w:tc>
        <w:tc>
          <w:tcPr>
            <w:tcW w:w="889" w:type="dxa"/>
            <w:vAlign w:val="center"/>
          </w:tcPr>
          <w:p w14:paraId="66830739">
            <w:pPr>
              <w:jc w:val="center"/>
              <w:textAlignment w:val="center"/>
              <w:rPr>
                <w:rFonts w:hint="eastAsia" w:ascii="宋体" w:hAnsi="宋体" w:eastAsia="宋体" w:cs="宋体"/>
                <w:sz w:val="24"/>
                <w:szCs w:val="24"/>
              </w:rPr>
            </w:pPr>
          </w:p>
        </w:tc>
        <w:tc>
          <w:tcPr>
            <w:tcW w:w="4551" w:type="dxa"/>
            <w:vAlign w:val="center"/>
          </w:tcPr>
          <w:p w14:paraId="19D6BDCB">
            <w:pPr>
              <w:jc w:val="center"/>
              <w:textAlignment w:val="center"/>
              <w:rPr>
                <w:rFonts w:hint="eastAsia" w:ascii="宋体" w:hAnsi="宋体" w:eastAsia="宋体" w:cs="宋体"/>
                <w:sz w:val="24"/>
                <w:szCs w:val="24"/>
                <w:lang w:val="en-US" w:eastAsia="zh-CN"/>
              </w:rPr>
            </w:pPr>
          </w:p>
        </w:tc>
      </w:tr>
      <w:tr w14:paraId="2F6B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055DFC4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058" w:type="dxa"/>
            <w:shd w:val="clear" w:color="auto" w:fill="auto"/>
            <w:vAlign w:val="center"/>
          </w:tcPr>
          <w:p w14:paraId="6641EFB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783" w:type="dxa"/>
            <w:vAlign w:val="center"/>
          </w:tcPr>
          <w:p w14:paraId="272BFE39">
            <w:pPr>
              <w:jc w:val="center"/>
              <w:textAlignment w:val="center"/>
              <w:rPr>
                <w:rFonts w:hint="eastAsia" w:ascii="宋体" w:hAnsi="宋体" w:eastAsia="宋体" w:cs="宋体"/>
                <w:sz w:val="24"/>
                <w:szCs w:val="24"/>
              </w:rPr>
            </w:pPr>
          </w:p>
        </w:tc>
        <w:tc>
          <w:tcPr>
            <w:tcW w:w="889" w:type="dxa"/>
            <w:vAlign w:val="center"/>
          </w:tcPr>
          <w:p w14:paraId="33E281C1">
            <w:pPr>
              <w:jc w:val="center"/>
              <w:textAlignment w:val="center"/>
              <w:rPr>
                <w:rFonts w:hint="eastAsia" w:ascii="宋体" w:hAnsi="宋体" w:eastAsia="宋体" w:cs="宋体"/>
                <w:sz w:val="24"/>
                <w:szCs w:val="24"/>
              </w:rPr>
            </w:pPr>
          </w:p>
        </w:tc>
        <w:tc>
          <w:tcPr>
            <w:tcW w:w="4551" w:type="dxa"/>
            <w:vAlign w:val="center"/>
          </w:tcPr>
          <w:p w14:paraId="7B42E2CE">
            <w:pPr>
              <w:jc w:val="center"/>
              <w:textAlignment w:val="center"/>
              <w:rPr>
                <w:rFonts w:hint="eastAsia" w:ascii="宋体" w:hAnsi="宋体" w:eastAsia="宋体" w:cs="宋体"/>
                <w:sz w:val="24"/>
                <w:szCs w:val="24"/>
                <w:lang w:val="en-US" w:eastAsia="zh-CN"/>
              </w:rPr>
            </w:pPr>
          </w:p>
        </w:tc>
      </w:tr>
      <w:tr w14:paraId="5E71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57292FE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058" w:type="dxa"/>
            <w:shd w:val="clear" w:color="auto" w:fill="auto"/>
            <w:vAlign w:val="center"/>
          </w:tcPr>
          <w:p w14:paraId="62E2EFA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783" w:type="dxa"/>
            <w:vAlign w:val="center"/>
          </w:tcPr>
          <w:p w14:paraId="2D8A2665">
            <w:pPr>
              <w:jc w:val="center"/>
              <w:textAlignment w:val="center"/>
              <w:rPr>
                <w:rFonts w:hint="eastAsia" w:ascii="宋体" w:hAnsi="宋体" w:eastAsia="宋体" w:cs="宋体"/>
                <w:sz w:val="24"/>
                <w:szCs w:val="24"/>
              </w:rPr>
            </w:pPr>
          </w:p>
        </w:tc>
        <w:tc>
          <w:tcPr>
            <w:tcW w:w="889" w:type="dxa"/>
            <w:vAlign w:val="center"/>
          </w:tcPr>
          <w:p w14:paraId="77D6DE0B">
            <w:pPr>
              <w:jc w:val="center"/>
              <w:textAlignment w:val="center"/>
              <w:rPr>
                <w:rFonts w:hint="eastAsia" w:ascii="宋体" w:hAnsi="宋体" w:eastAsia="宋体" w:cs="宋体"/>
                <w:sz w:val="24"/>
                <w:szCs w:val="24"/>
              </w:rPr>
            </w:pPr>
          </w:p>
        </w:tc>
        <w:tc>
          <w:tcPr>
            <w:tcW w:w="4551" w:type="dxa"/>
            <w:vAlign w:val="center"/>
          </w:tcPr>
          <w:p w14:paraId="19555D65">
            <w:pPr>
              <w:jc w:val="center"/>
              <w:textAlignment w:val="center"/>
              <w:rPr>
                <w:rFonts w:hint="eastAsia" w:ascii="宋体" w:hAnsi="宋体" w:eastAsia="宋体" w:cs="宋体"/>
                <w:sz w:val="24"/>
                <w:szCs w:val="24"/>
                <w:lang w:val="en-US" w:eastAsia="zh-CN"/>
              </w:rPr>
            </w:pPr>
          </w:p>
        </w:tc>
      </w:tr>
      <w:tr w14:paraId="5680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5E61EE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058" w:type="dxa"/>
            <w:shd w:val="clear" w:color="auto" w:fill="auto"/>
            <w:vAlign w:val="center"/>
          </w:tcPr>
          <w:p w14:paraId="066662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783" w:type="dxa"/>
            <w:vAlign w:val="center"/>
          </w:tcPr>
          <w:p w14:paraId="0995E5CC">
            <w:pPr>
              <w:jc w:val="center"/>
              <w:textAlignment w:val="center"/>
              <w:rPr>
                <w:rFonts w:hint="eastAsia" w:ascii="宋体" w:hAnsi="宋体" w:eastAsia="宋体" w:cs="宋体"/>
                <w:sz w:val="24"/>
                <w:szCs w:val="24"/>
              </w:rPr>
            </w:pPr>
          </w:p>
        </w:tc>
        <w:tc>
          <w:tcPr>
            <w:tcW w:w="889" w:type="dxa"/>
            <w:vAlign w:val="center"/>
          </w:tcPr>
          <w:p w14:paraId="75F2ACD9">
            <w:pPr>
              <w:jc w:val="center"/>
              <w:textAlignment w:val="center"/>
              <w:rPr>
                <w:rFonts w:hint="eastAsia" w:ascii="宋体" w:hAnsi="宋体" w:eastAsia="宋体" w:cs="宋体"/>
                <w:sz w:val="24"/>
                <w:szCs w:val="24"/>
              </w:rPr>
            </w:pPr>
          </w:p>
        </w:tc>
        <w:tc>
          <w:tcPr>
            <w:tcW w:w="4551" w:type="dxa"/>
            <w:vAlign w:val="center"/>
          </w:tcPr>
          <w:p w14:paraId="4D68CFEA">
            <w:pPr>
              <w:jc w:val="center"/>
              <w:textAlignment w:val="center"/>
              <w:rPr>
                <w:rFonts w:hint="eastAsia" w:ascii="宋体" w:hAnsi="宋体" w:eastAsia="宋体" w:cs="宋体"/>
                <w:sz w:val="24"/>
                <w:szCs w:val="24"/>
                <w:lang w:val="en-US" w:eastAsia="zh-CN"/>
              </w:rPr>
            </w:pPr>
          </w:p>
        </w:tc>
      </w:tr>
      <w:tr w14:paraId="2261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3284F12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058" w:type="dxa"/>
            <w:shd w:val="clear" w:color="auto" w:fill="auto"/>
            <w:vAlign w:val="center"/>
          </w:tcPr>
          <w:p w14:paraId="4B0817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783" w:type="dxa"/>
            <w:vAlign w:val="center"/>
          </w:tcPr>
          <w:p w14:paraId="0D5145E6">
            <w:pPr>
              <w:jc w:val="center"/>
              <w:textAlignment w:val="center"/>
              <w:rPr>
                <w:rFonts w:hint="eastAsia" w:ascii="宋体" w:hAnsi="宋体" w:eastAsia="宋体" w:cs="宋体"/>
                <w:sz w:val="24"/>
                <w:szCs w:val="24"/>
              </w:rPr>
            </w:pPr>
          </w:p>
        </w:tc>
        <w:tc>
          <w:tcPr>
            <w:tcW w:w="889" w:type="dxa"/>
            <w:vAlign w:val="center"/>
          </w:tcPr>
          <w:p w14:paraId="52AEC527">
            <w:pPr>
              <w:jc w:val="center"/>
              <w:textAlignment w:val="center"/>
              <w:rPr>
                <w:rFonts w:hint="eastAsia" w:ascii="宋体" w:hAnsi="宋体" w:eastAsia="宋体" w:cs="宋体"/>
                <w:sz w:val="24"/>
                <w:szCs w:val="24"/>
              </w:rPr>
            </w:pPr>
          </w:p>
        </w:tc>
        <w:tc>
          <w:tcPr>
            <w:tcW w:w="4551" w:type="dxa"/>
            <w:vAlign w:val="center"/>
          </w:tcPr>
          <w:p w14:paraId="5497EB3B">
            <w:pPr>
              <w:jc w:val="center"/>
              <w:textAlignment w:val="center"/>
              <w:rPr>
                <w:rFonts w:hint="eastAsia" w:ascii="宋体" w:hAnsi="宋体" w:eastAsia="宋体" w:cs="宋体"/>
                <w:sz w:val="24"/>
                <w:szCs w:val="24"/>
                <w:lang w:val="en-US" w:eastAsia="zh-CN"/>
              </w:rPr>
            </w:pPr>
          </w:p>
        </w:tc>
      </w:tr>
      <w:tr w14:paraId="1DD7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4591AB0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058" w:type="dxa"/>
            <w:shd w:val="clear" w:color="auto" w:fill="auto"/>
            <w:vAlign w:val="center"/>
          </w:tcPr>
          <w:p w14:paraId="7582CC1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783" w:type="dxa"/>
            <w:vAlign w:val="center"/>
          </w:tcPr>
          <w:p w14:paraId="45097AB3">
            <w:pPr>
              <w:jc w:val="center"/>
              <w:textAlignment w:val="center"/>
              <w:rPr>
                <w:rFonts w:hint="eastAsia" w:ascii="宋体" w:hAnsi="宋体" w:eastAsia="宋体" w:cs="宋体"/>
                <w:sz w:val="24"/>
                <w:szCs w:val="24"/>
              </w:rPr>
            </w:pPr>
          </w:p>
        </w:tc>
        <w:tc>
          <w:tcPr>
            <w:tcW w:w="889" w:type="dxa"/>
            <w:vAlign w:val="center"/>
          </w:tcPr>
          <w:p w14:paraId="46514343">
            <w:pPr>
              <w:jc w:val="center"/>
              <w:textAlignment w:val="center"/>
              <w:rPr>
                <w:rFonts w:hint="eastAsia" w:ascii="宋体" w:hAnsi="宋体" w:eastAsia="宋体" w:cs="宋体"/>
                <w:sz w:val="24"/>
                <w:szCs w:val="24"/>
              </w:rPr>
            </w:pPr>
          </w:p>
        </w:tc>
        <w:tc>
          <w:tcPr>
            <w:tcW w:w="4551" w:type="dxa"/>
            <w:vAlign w:val="center"/>
          </w:tcPr>
          <w:p w14:paraId="66665357">
            <w:pPr>
              <w:jc w:val="center"/>
              <w:textAlignment w:val="center"/>
              <w:rPr>
                <w:rFonts w:hint="eastAsia" w:ascii="宋体" w:hAnsi="宋体" w:eastAsia="宋体" w:cs="宋体"/>
                <w:sz w:val="24"/>
                <w:szCs w:val="24"/>
                <w:lang w:val="en-US" w:eastAsia="zh-CN"/>
              </w:rPr>
            </w:pPr>
          </w:p>
        </w:tc>
      </w:tr>
      <w:tr w14:paraId="2A28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8F3F11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058" w:type="dxa"/>
            <w:shd w:val="clear" w:color="auto" w:fill="auto"/>
            <w:vAlign w:val="center"/>
          </w:tcPr>
          <w:p w14:paraId="16F2263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信京工具柜</w:t>
            </w:r>
          </w:p>
        </w:tc>
        <w:tc>
          <w:tcPr>
            <w:tcW w:w="783" w:type="dxa"/>
            <w:vAlign w:val="center"/>
          </w:tcPr>
          <w:p w14:paraId="66228B64">
            <w:pPr>
              <w:jc w:val="center"/>
              <w:textAlignment w:val="center"/>
              <w:rPr>
                <w:rFonts w:hint="eastAsia" w:ascii="宋体" w:hAnsi="宋体" w:eastAsia="宋体" w:cs="宋体"/>
                <w:sz w:val="24"/>
                <w:szCs w:val="24"/>
              </w:rPr>
            </w:pPr>
          </w:p>
        </w:tc>
        <w:tc>
          <w:tcPr>
            <w:tcW w:w="889" w:type="dxa"/>
            <w:vAlign w:val="center"/>
          </w:tcPr>
          <w:p w14:paraId="237918E3">
            <w:pPr>
              <w:jc w:val="center"/>
              <w:textAlignment w:val="center"/>
              <w:rPr>
                <w:rFonts w:hint="eastAsia" w:ascii="宋体" w:hAnsi="宋体" w:eastAsia="宋体" w:cs="宋体"/>
                <w:sz w:val="24"/>
                <w:szCs w:val="24"/>
              </w:rPr>
            </w:pPr>
          </w:p>
        </w:tc>
        <w:tc>
          <w:tcPr>
            <w:tcW w:w="4551" w:type="dxa"/>
            <w:vAlign w:val="center"/>
          </w:tcPr>
          <w:p w14:paraId="4B403C16">
            <w:pPr>
              <w:jc w:val="center"/>
              <w:textAlignment w:val="center"/>
              <w:rPr>
                <w:rFonts w:hint="eastAsia" w:ascii="宋体" w:hAnsi="宋体" w:eastAsia="宋体" w:cs="宋体"/>
                <w:sz w:val="24"/>
                <w:szCs w:val="24"/>
                <w:lang w:val="en-US" w:eastAsia="zh-CN"/>
              </w:rPr>
            </w:pPr>
          </w:p>
        </w:tc>
      </w:tr>
      <w:tr w14:paraId="2085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35126E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058" w:type="dxa"/>
            <w:shd w:val="clear" w:color="auto" w:fill="auto"/>
            <w:vAlign w:val="center"/>
          </w:tcPr>
          <w:p w14:paraId="579AF00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屏风桌</w:t>
            </w:r>
          </w:p>
        </w:tc>
        <w:tc>
          <w:tcPr>
            <w:tcW w:w="783" w:type="dxa"/>
            <w:vAlign w:val="center"/>
          </w:tcPr>
          <w:p w14:paraId="1C8AED80">
            <w:pPr>
              <w:jc w:val="center"/>
              <w:textAlignment w:val="center"/>
              <w:rPr>
                <w:rFonts w:hint="eastAsia" w:ascii="宋体" w:hAnsi="宋体" w:eastAsia="宋体" w:cs="宋体"/>
                <w:sz w:val="24"/>
                <w:szCs w:val="24"/>
              </w:rPr>
            </w:pPr>
          </w:p>
        </w:tc>
        <w:tc>
          <w:tcPr>
            <w:tcW w:w="889" w:type="dxa"/>
            <w:vAlign w:val="center"/>
          </w:tcPr>
          <w:p w14:paraId="7C4E1670">
            <w:pPr>
              <w:jc w:val="center"/>
              <w:textAlignment w:val="center"/>
              <w:rPr>
                <w:rFonts w:hint="eastAsia" w:ascii="宋体" w:hAnsi="宋体" w:eastAsia="宋体" w:cs="宋体"/>
                <w:sz w:val="24"/>
                <w:szCs w:val="24"/>
              </w:rPr>
            </w:pPr>
          </w:p>
        </w:tc>
        <w:tc>
          <w:tcPr>
            <w:tcW w:w="4551" w:type="dxa"/>
            <w:vAlign w:val="center"/>
          </w:tcPr>
          <w:p w14:paraId="18DED919">
            <w:pPr>
              <w:jc w:val="center"/>
              <w:textAlignment w:val="center"/>
              <w:rPr>
                <w:rFonts w:hint="eastAsia" w:ascii="宋体" w:hAnsi="宋体" w:eastAsia="宋体" w:cs="宋体"/>
                <w:sz w:val="24"/>
                <w:szCs w:val="24"/>
                <w:lang w:val="en-US" w:eastAsia="zh-CN"/>
              </w:rPr>
            </w:pPr>
          </w:p>
        </w:tc>
      </w:tr>
      <w:tr w14:paraId="6C7C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1EA4734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058" w:type="dxa"/>
            <w:shd w:val="clear" w:color="auto" w:fill="auto"/>
            <w:vAlign w:val="center"/>
          </w:tcPr>
          <w:p w14:paraId="0DF7779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783" w:type="dxa"/>
            <w:vAlign w:val="center"/>
          </w:tcPr>
          <w:p w14:paraId="2A71FAD5">
            <w:pPr>
              <w:jc w:val="center"/>
              <w:textAlignment w:val="center"/>
              <w:rPr>
                <w:rFonts w:hint="eastAsia" w:ascii="宋体" w:hAnsi="宋体" w:eastAsia="宋体" w:cs="宋体"/>
                <w:sz w:val="24"/>
                <w:szCs w:val="24"/>
              </w:rPr>
            </w:pPr>
          </w:p>
        </w:tc>
        <w:tc>
          <w:tcPr>
            <w:tcW w:w="889" w:type="dxa"/>
            <w:vAlign w:val="center"/>
          </w:tcPr>
          <w:p w14:paraId="247D19EB">
            <w:pPr>
              <w:jc w:val="center"/>
              <w:textAlignment w:val="center"/>
              <w:rPr>
                <w:rFonts w:hint="eastAsia" w:ascii="宋体" w:hAnsi="宋体" w:eastAsia="宋体" w:cs="宋体"/>
                <w:sz w:val="24"/>
                <w:szCs w:val="24"/>
              </w:rPr>
            </w:pPr>
          </w:p>
        </w:tc>
        <w:tc>
          <w:tcPr>
            <w:tcW w:w="4551" w:type="dxa"/>
            <w:vAlign w:val="center"/>
          </w:tcPr>
          <w:p w14:paraId="4CBD9F71">
            <w:pPr>
              <w:jc w:val="center"/>
              <w:textAlignment w:val="center"/>
              <w:rPr>
                <w:rFonts w:hint="eastAsia" w:ascii="宋体" w:hAnsi="宋体" w:eastAsia="宋体" w:cs="宋体"/>
                <w:sz w:val="24"/>
                <w:szCs w:val="24"/>
                <w:lang w:val="en-US" w:eastAsia="zh-CN"/>
              </w:rPr>
            </w:pPr>
          </w:p>
        </w:tc>
      </w:tr>
      <w:tr w14:paraId="4A1A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0E7952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058" w:type="dxa"/>
            <w:shd w:val="clear" w:color="auto" w:fill="auto"/>
            <w:vAlign w:val="center"/>
          </w:tcPr>
          <w:p w14:paraId="55A58E8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超声波加湿机</w:t>
            </w:r>
          </w:p>
        </w:tc>
        <w:tc>
          <w:tcPr>
            <w:tcW w:w="783" w:type="dxa"/>
            <w:vAlign w:val="center"/>
          </w:tcPr>
          <w:p w14:paraId="2E6C834F">
            <w:pPr>
              <w:jc w:val="center"/>
              <w:textAlignment w:val="center"/>
              <w:rPr>
                <w:rFonts w:hint="eastAsia" w:ascii="宋体" w:hAnsi="宋体" w:eastAsia="宋体" w:cs="宋体"/>
                <w:sz w:val="24"/>
                <w:szCs w:val="24"/>
              </w:rPr>
            </w:pPr>
          </w:p>
        </w:tc>
        <w:tc>
          <w:tcPr>
            <w:tcW w:w="889" w:type="dxa"/>
            <w:vAlign w:val="center"/>
          </w:tcPr>
          <w:p w14:paraId="18D1B83A">
            <w:pPr>
              <w:jc w:val="center"/>
              <w:textAlignment w:val="center"/>
              <w:rPr>
                <w:rFonts w:hint="eastAsia" w:ascii="宋体" w:hAnsi="宋体" w:eastAsia="宋体" w:cs="宋体"/>
                <w:sz w:val="24"/>
                <w:szCs w:val="24"/>
              </w:rPr>
            </w:pPr>
          </w:p>
        </w:tc>
        <w:tc>
          <w:tcPr>
            <w:tcW w:w="4551" w:type="dxa"/>
            <w:vAlign w:val="center"/>
          </w:tcPr>
          <w:p w14:paraId="65FE3948">
            <w:pPr>
              <w:jc w:val="center"/>
              <w:textAlignment w:val="center"/>
              <w:rPr>
                <w:rFonts w:hint="eastAsia" w:ascii="宋体" w:hAnsi="宋体" w:eastAsia="宋体" w:cs="宋体"/>
                <w:sz w:val="24"/>
                <w:szCs w:val="24"/>
                <w:lang w:val="en-US" w:eastAsia="zh-CN"/>
              </w:rPr>
            </w:pPr>
          </w:p>
        </w:tc>
      </w:tr>
      <w:tr w14:paraId="7227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9950EA3">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058" w:type="dxa"/>
            <w:shd w:val="clear" w:color="auto" w:fill="auto"/>
            <w:vAlign w:val="center"/>
          </w:tcPr>
          <w:p w14:paraId="201D25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783" w:type="dxa"/>
            <w:vAlign w:val="center"/>
          </w:tcPr>
          <w:p w14:paraId="20A9A81E">
            <w:pPr>
              <w:jc w:val="center"/>
              <w:textAlignment w:val="center"/>
              <w:rPr>
                <w:rFonts w:hint="eastAsia" w:ascii="宋体" w:hAnsi="宋体" w:eastAsia="宋体" w:cs="宋体"/>
                <w:sz w:val="24"/>
                <w:szCs w:val="24"/>
              </w:rPr>
            </w:pPr>
          </w:p>
        </w:tc>
        <w:tc>
          <w:tcPr>
            <w:tcW w:w="889" w:type="dxa"/>
            <w:vAlign w:val="center"/>
          </w:tcPr>
          <w:p w14:paraId="6D98C8C3">
            <w:pPr>
              <w:jc w:val="center"/>
              <w:textAlignment w:val="center"/>
              <w:rPr>
                <w:rFonts w:hint="eastAsia" w:ascii="宋体" w:hAnsi="宋体" w:eastAsia="宋体" w:cs="宋体"/>
                <w:sz w:val="24"/>
                <w:szCs w:val="24"/>
              </w:rPr>
            </w:pPr>
          </w:p>
        </w:tc>
        <w:tc>
          <w:tcPr>
            <w:tcW w:w="4551" w:type="dxa"/>
            <w:vAlign w:val="center"/>
          </w:tcPr>
          <w:p w14:paraId="4B2211E7">
            <w:pPr>
              <w:jc w:val="center"/>
              <w:textAlignment w:val="center"/>
              <w:rPr>
                <w:rFonts w:hint="eastAsia" w:ascii="宋体" w:hAnsi="宋体" w:eastAsia="宋体" w:cs="宋体"/>
                <w:sz w:val="24"/>
                <w:szCs w:val="24"/>
                <w:lang w:val="en-US" w:eastAsia="zh-CN"/>
              </w:rPr>
            </w:pPr>
          </w:p>
        </w:tc>
      </w:tr>
      <w:tr w14:paraId="7AE9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7E0D798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058" w:type="dxa"/>
            <w:shd w:val="clear" w:color="auto" w:fill="auto"/>
            <w:vAlign w:val="center"/>
          </w:tcPr>
          <w:p w14:paraId="5994330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783" w:type="dxa"/>
            <w:vAlign w:val="center"/>
          </w:tcPr>
          <w:p w14:paraId="05392D18">
            <w:pPr>
              <w:jc w:val="center"/>
              <w:textAlignment w:val="center"/>
              <w:rPr>
                <w:rFonts w:hint="eastAsia" w:ascii="宋体" w:hAnsi="宋体" w:eastAsia="宋体" w:cs="宋体"/>
                <w:sz w:val="24"/>
                <w:szCs w:val="24"/>
              </w:rPr>
            </w:pPr>
          </w:p>
        </w:tc>
        <w:tc>
          <w:tcPr>
            <w:tcW w:w="889" w:type="dxa"/>
            <w:vAlign w:val="center"/>
          </w:tcPr>
          <w:p w14:paraId="5475E856">
            <w:pPr>
              <w:jc w:val="center"/>
              <w:textAlignment w:val="center"/>
              <w:rPr>
                <w:rFonts w:hint="eastAsia" w:ascii="宋体" w:hAnsi="宋体" w:eastAsia="宋体" w:cs="宋体"/>
                <w:sz w:val="24"/>
                <w:szCs w:val="24"/>
              </w:rPr>
            </w:pPr>
          </w:p>
        </w:tc>
        <w:tc>
          <w:tcPr>
            <w:tcW w:w="4551" w:type="dxa"/>
            <w:vAlign w:val="center"/>
          </w:tcPr>
          <w:p w14:paraId="10D3626C">
            <w:pPr>
              <w:jc w:val="center"/>
              <w:textAlignment w:val="center"/>
              <w:rPr>
                <w:rFonts w:hint="eastAsia" w:ascii="宋体" w:hAnsi="宋体" w:eastAsia="宋体" w:cs="宋体"/>
                <w:sz w:val="24"/>
                <w:szCs w:val="24"/>
                <w:lang w:val="en-US" w:eastAsia="zh-CN"/>
              </w:rPr>
            </w:pPr>
          </w:p>
        </w:tc>
      </w:tr>
      <w:tr w14:paraId="78DF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shd w:val="clear" w:color="auto" w:fill="auto"/>
            <w:vAlign w:val="center"/>
          </w:tcPr>
          <w:p w14:paraId="2157AA3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058" w:type="dxa"/>
            <w:shd w:val="clear" w:color="auto" w:fill="auto"/>
            <w:vAlign w:val="center"/>
          </w:tcPr>
          <w:p w14:paraId="11DC14C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783" w:type="dxa"/>
            <w:vAlign w:val="center"/>
          </w:tcPr>
          <w:p w14:paraId="43035F9E">
            <w:pPr>
              <w:jc w:val="center"/>
              <w:textAlignment w:val="center"/>
              <w:rPr>
                <w:rFonts w:hint="eastAsia" w:ascii="宋体" w:hAnsi="宋体" w:eastAsia="宋体" w:cs="宋体"/>
                <w:sz w:val="24"/>
                <w:szCs w:val="24"/>
              </w:rPr>
            </w:pPr>
          </w:p>
        </w:tc>
        <w:tc>
          <w:tcPr>
            <w:tcW w:w="889" w:type="dxa"/>
            <w:vAlign w:val="center"/>
          </w:tcPr>
          <w:p w14:paraId="1428C294">
            <w:pPr>
              <w:jc w:val="center"/>
              <w:textAlignment w:val="center"/>
              <w:rPr>
                <w:rFonts w:hint="eastAsia" w:ascii="宋体" w:hAnsi="宋体" w:eastAsia="宋体" w:cs="宋体"/>
                <w:sz w:val="24"/>
                <w:szCs w:val="24"/>
              </w:rPr>
            </w:pPr>
          </w:p>
        </w:tc>
        <w:tc>
          <w:tcPr>
            <w:tcW w:w="4551" w:type="dxa"/>
            <w:vAlign w:val="center"/>
          </w:tcPr>
          <w:p w14:paraId="2B988FC9">
            <w:pPr>
              <w:jc w:val="center"/>
              <w:textAlignment w:val="center"/>
              <w:rPr>
                <w:rFonts w:hint="eastAsia" w:ascii="宋体" w:hAnsi="宋体" w:eastAsia="宋体" w:cs="宋体"/>
                <w:sz w:val="24"/>
                <w:szCs w:val="24"/>
                <w:lang w:val="en-US" w:eastAsia="zh-CN"/>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7BCA625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1.1招标方只提供所需厂房、货物（或生产线）的基本砼基础，如不满足项目需求，由投标方负责进行建设。</w:t>
      </w:r>
    </w:p>
    <w:p w14:paraId="49B7FD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1.2招标方只负责提供符合本技术标书中“采购货物概况”和“使用环境”章节所列明品质的电力、自来水、压缩空气、蒸汽、天然气（或煤气）管线至车间接口,投标方负责从车间接口到项目系统的对接。</w:t>
      </w:r>
    </w:p>
    <w:p w14:paraId="4BC7A9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1.3投标方应提供包括货物（或生产线）正常运行所必需的全套连线设备、材料等；如：联接法兰外端面（含联接螺栓）之内的、电气系统接口压线板（插座等）之内的设备、材料等；</w:t>
      </w:r>
    </w:p>
    <w:p w14:paraId="0C9EA58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179BFB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1.5投标方应提供包括为达到环保、消防和</w:t>
      </w:r>
      <w:r>
        <w:rPr>
          <w:rFonts w:hint="eastAsia" w:ascii="宋体" w:hAnsi="宋体" w:eastAsia="宋体" w:cs="宋体"/>
          <w:color w:val="000000"/>
          <w:sz w:val="24"/>
          <w:szCs w:val="24"/>
          <w:lang w:eastAsia="zh-CN"/>
        </w:rPr>
        <w:t>职业健康</w:t>
      </w:r>
      <w:r>
        <w:rPr>
          <w:rFonts w:hint="eastAsia" w:ascii="宋体" w:hAnsi="宋体" w:eastAsia="宋体" w:cs="宋体"/>
          <w:color w:val="000000"/>
          <w:sz w:val="24"/>
          <w:szCs w:val="24"/>
        </w:rPr>
        <w:t>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532B89A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1.6投标方应提供包括为保证货物（或生产线）自身正常运行所必需的、适应使用地点条件的通风、冷却、降温系统等。</w:t>
      </w:r>
    </w:p>
    <w:p w14:paraId="5A05C24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1446B3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1.8投标方应提供货物（或生产线）维修所必需的专用工具，并在投标报价部分说明数量。</w:t>
      </w:r>
    </w:p>
    <w:p w14:paraId="094CF1EF">
      <w:pPr>
        <w:spacing w:line="360" w:lineRule="auto"/>
        <w:ind w:firstLine="480" w:firstLineChars="200"/>
        <w:rPr>
          <w:rFonts w:hint="eastAsia" w:ascii="宋体" w:hAnsi="宋体" w:eastAsia="宋体" w:cs="宋体"/>
          <w:color w:val="000000"/>
          <w:sz w:val="24"/>
          <w:szCs w:val="24"/>
        </w:rPr>
      </w:pPr>
      <w:bookmarkStart w:id="191" w:name="_Toc20059"/>
      <w:bookmarkStart w:id="192" w:name="_Toc2744"/>
      <w:bookmarkStart w:id="193" w:name="_Toc3726"/>
      <w:bookmarkStart w:id="194" w:name="_Toc29389"/>
      <w:bookmarkStart w:id="195" w:name="_Toc11531"/>
      <w:bookmarkStart w:id="196" w:name="_Toc10211"/>
      <w:bookmarkStart w:id="197" w:name="_Toc31685"/>
      <w:bookmarkStart w:id="198" w:name="_Toc31723"/>
      <w:bookmarkStart w:id="199" w:name="_Toc6916"/>
      <w:bookmarkStart w:id="200" w:name="_Toc10027"/>
      <w:bookmarkStart w:id="201" w:name="_Toc25570"/>
      <w:bookmarkStart w:id="202" w:name="_Toc5521"/>
      <w:bookmarkStart w:id="203" w:name="_Toc73112406"/>
      <w:bookmarkStart w:id="204" w:name="_Toc8330"/>
      <w:bookmarkStart w:id="205" w:name="_Toc30087"/>
      <w:bookmarkStart w:id="206" w:name="_Toc434"/>
      <w:bookmarkStart w:id="207" w:name="_Toc18018"/>
      <w:bookmarkStart w:id="208" w:name="_Toc30004"/>
      <w:bookmarkStart w:id="209" w:name="_Toc19187"/>
      <w:bookmarkStart w:id="210" w:name="_Toc31074"/>
      <w:r>
        <w:rPr>
          <w:rFonts w:hint="eastAsia" w:ascii="宋体" w:hAnsi="宋体" w:eastAsia="宋体" w:cs="宋体"/>
          <w:color w:val="000000"/>
          <w:sz w:val="24"/>
          <w:szCs w:val="24"/>
        </w:rPr>
        <w:t>2备品备件、易损件和专用耗材供货范围</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58B4F74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2.1招标方招标文件所指备品备件、易损件和专用耗材，是招标方为保证货物（或生产线）质保期之后正常运行一年所自备自用的备品备件、易损件和专用耗材。</w:t>
      </w:r>
    </w:p>
    <w:p w14:paraId="6975C2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2.2投标方按照招标文件要求提供、或投标方认为招标方应当储备的备品备件、易损件和专用耗材，投标方应当在投标报价部分分别说明所列备品备件、易损件和专用耗材的使用时间。</w:t>
      </w:r>
    </w:p>
    <w:p w14:paraId="5D7D23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2.3投标方应提供易损件和专用耗材的制造图纸及其技术要求等资料。</w:t>
      </w:r>
    </w:p>
    <w:p w14:paraId="119975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2.4投标文件中，应当有备品备件、易损件和专用耗材的详细清单（内容包括名称、型号、规格、单位、数量、</w:t>
      </w:r>
      <w:r>
        <w:rPr>
          <w:rFonts w:hint="eastAsia" w:ascii="宋体" w:hAnsi="宋体" w:eastAsia="宋体" w:cs="宋体"/>
          <w:color w:val="000000"/>
          <w:sz w:val="24"/>
          <w:szCs w:val="24"/>
          <w:lang w:val="en-US" w:eastAsia="zh-CN"/>
        </w:rPr>
        <w:t>品牌、</w:t>
      </w:r>
      <w:r>
        <w:rPr>
          <w:rFonts w:hint="eastAsia" w:ascii="宋体" w:hAnsi="宋体" w:eastAsia="宋体" w:cs="宋体"/>
          <w:color w:val="000000"/>
          <w:sz w:val="24"/>
          <w:szCs w:val="24"/>
        </w:rPr>
        <w:t>生产厂家、单价、总价</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重汽折扣价</w:t>
      </w:r>
      <w:r>
        <w:rPr>
          <w:rFonts w:hint="eastAsia" w:ascii="宋体" w:hAnsi="宋体" w:eastAsia="宋体" w:cs="宋体"/>
          <w:color w:val="000000"/>
          <w:sz w:val="24"/>
          <w:szCs w:val="24"/>
        </w:rPr>
        <w:t>等）。机床和机器人的主要参数、配置表、关键件和进口外购明细表、随机附明细表、技术文件明细表等。</w:t>
      </w:r>
    </w:p>
    <w:p w14:paraId="76A9C2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2.5备品备件、易损件和专用耗材的费用应分类单列，并计入投标总报价之内。</w:t>
      </w:r>
    </w:p>
    <w:p w14:paraId="49A9F42A">
      <w:pPr>
        <w:spacing w:line="360" w:lineRule="auto"/>
        <w:ind w:firstLine="480" w:firstLineChars="200"/>
        <w:rPr>
          <w:rFonts w:hint="eastAsia" w:ascii="宋体" w:hAnsi="宋体" w:eastAsia="宋体" w:cs="宋体"/>
          <w:color w:val="000000"/>
          <w:sz w:val="24"/>
          <w:szCs w:val="24"/>
        </w:rPr>
      </w:pPr>
      <w:bookmarkStart w:id="211" w:name="_Toc14387"/>
      <w:bookmarkStart w:id="212" w:name="_Toc23668"/>
      <w:bookmarkStart w:id="213" w:name="_Toc29622"/>
      <w:bookmarkStart w:id="214" w:name="_Toc30460"/>
      <w:bookmarkStart w:id="215" w:name="_Toc19082"/>
      <w:bookmarkStart w:id="216" w:name="_Toc6474"/>
      <w:bookmarkStart w:id="217" w:name="_Toc29526"/>
      <w:bookmarkStart w:id="218" w:name="_Toc21438"/>
      <w:bookmarkStart w:id="219" w:name="_Toc29028"/>
      <w:bookmarkStart w:id="220" w:name="_Toc26974"/>
      <w:bookmarkStart w:id="221" w:name="_Toc30185"/>
      <w:bookmarkStart w:id="222" w:name="_Toc253"/>
      <w:bookmarkStart w:id="223" w:name="_Toc13573"/>
      <w:bookmarkStart w:id="224" w:name="_Toc30333"/>
      <w:bookmarkStart w:id="225" w:name="_Toc73112407"/>
      <w:bookmarkStart w:id="226" w:name="_Toc27176"/>
      <w:bookmarkStart w:id="227" w:name="_Toc11396"/>
      <w:bookmarkStart w:id="228" w:name="_Toc8994"/>
      <w:bookmarkStart w:id="229" w:name="_Toc8769"/>
      <w:bookmarkStart w:id="230" w:name="_Toc20956"/>
      <w:r>
        <w:rPr>
          <w:rFonts w:hint="eastAsia" w:ascii="宋体" w:hAnsi="宋体" w:eastAsia="宋体" w:cs="宋体"/>
          <w:color w:val="000000"/>
          <w:sz w:val="24"/>
          <w:szCs w:val="24"/>
        </w:rPr>
        <w:t>3技术资料供货范围</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618176E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技术资料（进口设备要求中英文对照）包括：</w:t>
      </w:r>
    </w:p>
    <w:p w14:paraId="67FA7D9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3.1设备安全操作规程和使用手册；</w:t>
      </w:r>
    </w:p>
    <w:p w14:paraId="578839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PLC编程手册和使用手册；</w:t>
      </w:r>
    </w:p>
    <w:p w14:paraId="29809FB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3.3维修手册及保养手册；</w:t>
      </w:r>
    </w:p>
    <w:p w14:paraId="5C94C6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3.4总装配图和主要部件的装配图，全部自制零件正规图纸，提供机床所有零件的明细表，零件号与装配图应一一对应，且能方便地查找零件在装配图上的位置。提供关键件、易损件零件图；</w:t>
      </w:r>
    </w:p>
    <w:p w14:paraId="7259976F">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3.5采购部件提供正规装配图及零件明细;标准件提供明细（包括型号、规格、部位、数量、制造厂家）并与装配图一一对应；提供关键件，易损件明细</w:t>
      </w:r>
      <w:r>
        <w:rPr>
          <w:rFonts w:hint="eastAsia" w:ascii="宋体" w:hAnsi="宋体" w:eastAsia="宋体" w:cs="宋体"/>
          <w:color w:val="000000"/>
          <w:sz w:val="24"/>
          <w:szCs w:val="24"/>
          <w:lang w:eastAsia="zh-CN"/>
        </w:rPr>
        <w:t>。</w:t>
      </w:r>
    </w:p>
    <w:p w14:paraId="1DB4EF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3.6提供所有电气元件，液压元件，气动元件，润滑元件明细表（包括型号、规格、部位、数量、制造厂家）。</w:t>
      </w:r>
    </w:p>
    <w:p w14:paraId="41E400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3.7主要外购装置、外购件的使用指导说明书。</w:t>
      </w:r>
    </w:p>
    <w:p w14:paraId="56E1BC8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3.8 主要零部件、元器件，由投标方负责检验，并提供检验报告。</w:t>
      </w:r>
    </w:p>
    <w:p w14:paraId="192A3C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3.9应提供设备出厂所必须的具备国际标准或国内标准规定的具备相关计量检定资质单位精度检验证书、性能测试记录和报告。校准（标定）作业指导书。</w:t>
      </w:r>
    </w:p>
    <w:p w14:paraId="15493A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3.10 应提供具有测量、检定、校准等功能设备及具备有压力、温度、流量、位移等计量监控要求的计量器具进行检定/校准/标定所用受控标准器具及作业指导书、检定机构名单。</w:t>
      </w:r>
    </w:p>
    <w:p w14:paraId="6E5AABB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 提供设备消耗水、电、气的详细资料。</w:t>
      </w:r>
    </w:p>
    <w:p w14:paraId="19C435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3.12 保证设备正常运行、维护和保养必需的其他参数和资料。</w:t>
      </w:r>
    </w:p>
    <w:p w14:paraId="23D3D76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3.13、投标方须负责在合同签订后30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39A82C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3.14投标方须负责在预验收前，提供设备各部分的功能描述文件、图片、影像等资料（进口、设备应有中外文对照）；</w:t>
      </w:r>
    </w:p>
    <w:p w14:paraId="12E0FE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3.15投标方须负责在终验收前，提供招标方所需全套的工装、模具、吊（挂）具明细及其图纸、具体技术要求等资料；</w:t>
      </w:r>
    </w:p>
    <w:p w14:paraId="7636B7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3.16投标方须负责在终验收前，提供确定的设备的外购件、外协件、电气元件及主要原材料的供货厂家明细表；</w:t>
      </w:r>
    </w:p>
    <w:p w14:paraId="624320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3.17投标方须负责在设备到达招标方工厂时，与设备一并提供包括设备的备品备件、易损件和专用耗材规定的图纸及技术参数、技术要求等资料；</w:t>
      </w:r>
    </w:p>
    <w:p w14:paraId="75F60A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61F280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4C1DFA6D">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3.20投标方在设备入场前提供接口的技术文档和参数说明，包括但不限于接口协议、通讯速率、数据格式等。 </w:t>
      </w:r>
    </w:p>
    <w:p w14:paraId="3358D7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本“技术资料范围”所列的技术资料、图片、影像等，投标方应各提供4套，其中2套为电子版</w:t>
      </w:r>
      <w:r>
        <w:rPr>
          <w:rFonts w:hint="eastAsia" w:ascii="宋体" w:hAnsi="宋体" w:eastAsia="宋体" w:cs="宋体"/>
          <w:color w:val="000000"/>
          <w:sz w:val="24"/>
          <w:szCs w:val="24"/>
          <w:lang w:val="en-US" w:eastAsia="zh-CN"/>
        </w:rPr>
        <w:t>U</w:t>
      </w:r>
      <w:r>
        <w:rPr>
          <w:rFonts w:hint="eastAsia" w:ascii="宋体" w:hAnsi="宋体" w:eastAsia="宋体" w:cs="宋体"/>
          <w:color w:val="000000"/>
          <w:sz w:val="24"/>
          <w:szCs w:val="24"/>
        </w:rPr>
        <w:t>盘；每份技术文件应装有目录清单；</w:t>
      </w:r>
    </w:p>
    <w:p w14:paraId="0EC83C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本“技术资料范围”所列要求，如招标方认为投标方提供的资料不能满足要求时，有权要求投标方补充或增加。</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rPr>
          <w:rFonts w:ascii="宋体" w:hAnsi="宋体" w:eastAsia="宋体" w:cs="宋体"/>
          <w:b/>
          <w:i/>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sz w:val="24"/>
          <w:szCs w:val="24"/>
        </w:rPr>
        <w:t>。</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rPr>
        <w:t>重汽(济南)车桥有限公司</w:t>
      </w:r>
      <w:r>
        <w:rPr>
          <w:rFonts w:hint="eastAsia" w:ascii="宋体" w:hAnsi="宋体" w:eastAsia="宋体" w:cs="宋体"/>
          <w:sz w:val="24"/>
          <w:szCs w:val="24"/>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61F463B9">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130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20B7A0DF">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20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7EC07141">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14:paraId="616190C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highlight w:val="yellow"/>
        </w:rPr>
        <w:t>安装调试时间或终验收时间超过规定时间的，投标人应当随标书提供详细的工期计划。</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A63CE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30E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C2F4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7A84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5BC6F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8580B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403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E826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231" w:name="_Toc169605884"/>
      <w:r>
        <w:rPr>
          <w:rFonts w:hint="eastAsia" w:ascii="宋体" w:hAnsi="宋体" w:eastAsia="宋体" w:cs="宋体"/>
          <w:b/>
          <w:bCs/>
          <w:kern w:val="44"/>
          <w:sz w:val="24"/>
          <w:szCs w:val="24"/>
        </w:rPr>
        <w:t>第四章  质保期及售后服务</w:t>
      </w:r>
      <w:bookmarkEnd w:id="231"/>
    </w:p>
    <w:p w14:paraId="382B8497">
      <w:pPr>
        <w:pStyle w:val="122"/>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b/>
          <w:bCs/>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12</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w:t>
      </w:r>
      <w:r>
        <w:rPr>
          <w:rFonts w:hint="eastAsia" w:ascii="宋体" w:hAnsi="宋体" w:eastAsia="宋体" w:cs="宋体"/>
          <w:b/>
          <w:bCs/>
          <w:sz w:val="24"/>
          <w:szCs w:val="24"/>
        </w:rPr>
        <w:t>月。数控系统、伺服单元、电源模块、各轴电机及显示器等部分</w:t>
      </w:r>
      <w:r>
        <w:rPr>
          <w:rFonts w:hint="eastAsia" w:ascii="宋体" w:hAnsi="宋体" w:eastAsia="宋体" w:cs="宋体"/>
          <w:b/>
          <w:bCs/>
          <w:sz w:val="24"/>
          <w:szCs w:val="24"/>
          <w:highlight w:val="yellow"/>
          <w:u w:val="single"/>
        </w:rPr>
        <w:t>36</w:t>
      </w:r>
      <w:r>
        <w:rPr>
          <w:rFonts w:hint="eastAsia" w:ascii="宋体" w:hAnsi="宋体" w:eastAsia="宋体" w:cs="宋体"/>
          <w:b/>
          <w:bCs/>
          <w:sz w:val="24"/>
          <w:szCs w:val="24"/>
          <w:highlight w:val="yellow"/>
          <w:u w:val="single"/>
          <w:lang w:val="en-US" w:eastAsia="zh-CN"/>
        </w:rPr>
        <w:t>个</w:t>
      </w:r>
      <w:r>
        <w:rPr>
          <w:rFonts w:hint="eastAsia" w:ascii="宋体" w:hAnsi="宋体" w:eastAsia="宋体" w:cs="宋体"/>
          <w:b/>
          <w:bCs/>
          <w:sz w:val="24"/>
          <w:szCs w:val="24"/>
          <w:highlight w:val="yellow"/>
          <w:u w:val="single"/>
        </w:rPr>
        <w:t>月</w:t>
      </w:r>
      <w:r>
        <w:rPr>
          <w:rFonts w:hint="eastAsia" w:ascii="宋体" w:hAnsi="宋体" w:eastAsia="宋体" w:cs="宋体"/>
          <w:b/>
          <w:bCs/>
          <w:sz w:val="24"/>
          <w:szCs w:val="24"/>
          <w:lang w:eastAsia="zh-CN"/>
        </w:rPr>
        <w:t>。</w:t>
      </w:r>
    </w:p>
    <w:p w14:paraId="68F234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E83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D6AC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28E2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C1FB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6F61FD">
      <w:pPr>
        <w:pStyle w:val="122"/>
        <w:spacing w:line="360" w:lineRule="auto"/>
        <w:rPr>
          <w:rFonts w:ascii="宋体" w:hAnsi="宋体" w:cs="宋体"/>
          <w:color w:val="auto"/>
        </w:rPr>
      </w:pPr>
      <w:r>
        <w:rPr>
          <w:rFonts w:hint="eastAsia" w:ascii="宋体" w:hAnsi="宋体" w:cs="宋体"/>
          <w:color w:val="auto"/>
        </w:rPr>
        <w:t>二、技术及培训服务</w:t>
      </w:r>
    </w:p>
    <w:p w14:paraId="45AB14C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w:t>
      </w:r>
      <w:r>
        <w:rPr>
          <w:rFonts w:hint="eastAsia" w:ascii="宋体" w:hAnsi="宋体" w:eastAsia="宋体" w:cs="宋体"/>
          <w:color w:val="000000"/>
          <w:sz w:val="24"/>
          <w:szCs w:val="24"/>
          <w:lang w:val="en-US" w:eastAsia="zh-CN"/>
        </w:rPr>
        <w:t>买方不少于</w:t>
      </w:r>
      <w:r>
        <w:rPr>
          <w:rFonts w:hint="eastAsia" w:ascii="宋体" w:hAnsi="宋体" w:eastAsia="宋体" w:cs="宋体"/>
          <w:color w:val="000000"/>
          <w:sz w:val="24"/>
          <w:szCs w:val="24"/>
          <w:highlight w:val="yellow"/>
          <w:lang w:val="en-US" w:eastAsia="zh-CN"/>
        </w:rPr>
        <w:t>12名</w:t>
      </w:r>
      <w:r>
        <w:rPr>
          <w:rFonts w:hint="eastAsia" w:ascii="宋体" w:hAnsi="宋体" w:eastAsia="宋体" w:cs="宋体"/>
          <w:color w:val="000000"/>
          <w:sz w:val="24"/>
          <w:szCs w:val="24"/>
        </w:rPr>
        <w:t>技术、维修和操作人员提供免费的理论、技术和操作、维修等方面的技术指导和培训，并接受买方有关人员的技术咨询。培训工作</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highlight w:val="yellow"/>
          <w:lang w:val="en-US" w:eastAsia="zh-CN"/>
        </w:rPr>
        <w:t>2~3次</w:t>
      </w:r>
      <w:r>
        <w:rPr>
          <w:rFonts w:hint="eastAsia" w:ascii="宋体" w:hAnsi="宋体" w:eastAsia="宋体" w:cs="宋体"/>
          <w:color w:val="000000"/>
          <w:sz w:val="24"/>
          <w:szCs w:val="24"/>
          <w:lang w:val="en-US" w:eastAsia="zh-CN"/>
        </w:rPr>
        <w:t>，时间</w:t>
      </w:r>
      <w:r>
        <w:rPr>
          <w:rFonts w:hint="eastAsia" w:ascii="宋体" w:hAnsi="宋体" w:eastAsia="宋体" w:cs="宋体"/>
          <w:color w:val="000000"/>
          <w:sz w:val="24"/>
          <w:szCs w:val="24"/>
        </w:rPr>
        <w:t>不少于</w:t>
      </w:r>
      <w:r>
        <w:rPr>
          <w:rFonts w:hint="eastAsia" w:ascii="宋体" w:hAnsi="宋体" w:eastAsia="宋体" w:cs="宋体"/>
          <w:color w:val="000000"/>
          <w:sz w:val="24"/>
          <w:szCs w:val="24"/>
          <w:highlight w:val="yellow"/>
          <w:u w:val="single"/>
          <w:shd w:val="pct10" w:color="auto" w:fill="FFFFFF"/>
          <w:lang w:val="en-US" w:eastAsia="zh-CN"/>
        </w:rPr>
        <w:t>10</w:t>
      </w:r>
      <w:r>
        <w:rPr>
          <w:rFonts w:hint="eastAsia" w:ascii="宋体" w:hAnsi="宋体" w:eastAsia="宋体" w:cs="宋体"/>
          <w:color w:val="000000"/>
          <w:sz w:val="24"/>
          <w:szCs w:val="24"/>
          <w:highlight w:val="yellow"/>
        </w:rPr>
        <w:t>个日历</w:t>
      </w:r>
      <w:r>
        <w:rPr>
          <w:rFonts w:hint="eastAsia" w:ascii="宋体" w:hAnsi="宋体" w:eastAsia="宋体" w:cs="宋体"/>
          <w:color w:val="000000"/>
          <w:sz w:val="24"/>
          <w:szCs w:val="24"/>
        </w:rPr>
        <w:t>日。</w:t>
      </w:r>
    </w:p>
    <w:p w14:paraId="3A5ED998">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2.应免费提供一定数量的培训资料。所有设备均需要配备产品说明书，包括设备的内部结构、组成及保养、维护、调试等相关内容，便于生产人员及维修人员查阅</w:t>
      </w:r>
      <w:r>
        <w:rPr>
          <w:rFonts w:hint="eastAsia" w:ascii="宋体" w:hAnsi="宋体" w:eastAsia="宋体" w:cs="宋体"/>
          <w:color w:val="000000"/>
          <w:sz w:val="24"/>
          <w:szCs w:val="24"/>
          <w:lang w:eastAsia="zh-CN"/>
        </w:rPr>
        <w:t>。</w:t>
      </w:r>
    </w:p>
    <w:p w14:paraId="08F618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0CB0581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3571BB2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r>
        <w:rPr>
          <w:rFonts w:hint="default" w:ascii="Times New Roman" w:hAnsi="Times New Roman" w:eastAsia="宋体" w:cs="Times New Roman"/>
          <w:color w:val="000000"/>
          <w:sz w:val="24"/>
          <w:szCs w:val="24"/>
        </w:rPr>
        <w:t>。</w:t>
      </w:r>
    </w:p>
    <w:p w14:paraId="0995FA31">
      <w:pPr>
        <w:pStyle w:val="122"/>
        <w:spacing w:line="360" w:lineRule="auto"/>
        <w:rPr>
          <w:rFonts w:ascii="宋体" w:hAnsi="宋体" w:cs="宋体"/>
          <w:color w:val="auto"/>
        </w:rPr>
      </w:pPr>
      <w:r>
        <w:rPr>
          <w:rFonts w:hint="eastAsia" w:ascii="宋体" w:hAnsi="宋体" w:cs="宋体"/>
          <w:color w:val="auto"/>
        </w:rPr>
        <w:t>三、安装调试及验收服务</w:t>
      </w:r>
    </w:p>
    <w:p w14:paraId="05A8B1F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0F22C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690729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14:paraId="7DB9D6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DC72FB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38B62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6.服务缺陷视同货物缺陷和履约延期</w:t>
      </w:r>
      <w:r>
        <w:rPr>
          <w:rFonts w:hint="eastAsia" w:ascii="宋体" w:hAnsi="宋体" w:eastAsia="宋体" w:cs="宋体"/>
          <w:sz w:val="24"/>
          <w:szCs w:val="24"/>
        </w:rPr>
        <w:t>。</w:t>
      </w:r>
    </w:p>
    <w:p w14:paraId="4AB3F1CA">
      <w:pPr>
        <w:pStyle w:val="122"/>
        <w:spacing w:line="360" w:lineRule="auto"/>
        <w:rPr>
          <w:rFonts w:ascii="宋体" w:hAnsi="宋体" w:cs="宋体"/>
          <w:color w:val="auto"/>
        </w:rPr>
      </w:pPr>
      <w:r>
        <w:rPr>
          <w:rFonts w:hint="eastAsia" w:ascii="宋体" w:hAnsi="宋体" w:cs="宋体"/>
          <w:color w:val="auto"/>
        </w:rPr>
        <w:t>四、售后服务</w:t>
      </w:r>
    </w:p>
    <w:p w14:paraId="5B9F61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93034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48</w:t>
      </w:r>
      <w:r>
        <w:rPr>
          <w:rFonts w:hint="eastAsia" w:ascii="宋体" w:hAnsi="宋体" w:eastAsia="宋体" w:cs="宋体"/>
          <w:color w:val="000000"/>
          <w:sz w:val="24"/>
          <w:szCs w:val="24"/>
        </w:rPr>
        <w:t>小时内派有关人员到达现场。</w:t>
      </w:r>
    </w:p>
    <w:p w14:paraId="1F9BE4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731B6485">
      <w:pPr>
        <w:pStyle w:val="122"/>
        <w:spacing w:line="360" w:lineRule="auto"/>
        <w:rPr>
          <w:rFonts w:ascii="宋体" w:hAnsi="宋体" w:cs="宋体"/>
          <w:color w:val="auto"/>
        </w:rPr>
      </w:pPr>
      <w:r>
        <w:rPr>
          <w:rFonts w:hint="eastAsia" w:ascii="宋体" w:hAnsi="宋体" w:cs="宋体"/>
          <w:color w:val="auto"/>
        </w:rPr>
        <w:t>五、其它服务</w:t>
      </w:r>
    </w:p>
    <w:p w14:paraId="603D82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84913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160A0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19D57B7E">
      <w:pPr>
        <w:pStyle w:val="21"/>
        <w:spacing w:line="360" w:lineRule="auto"/>
        <w:rPr>
          <w:rFonts w:hAnsi="宋体" w:eastAsia="宋体" w:cs="宋体"/>
          <w:sz w:val="24"/>
          <w:szCs w:val="24"/>
        </w:rPr>
      </w:pPr>
      <w:r>
        <w:rPr>
          <w:rFonts w:hint="eastAsia" w:hAnsi="宋体" w:eastAsia="宋体" w:cs="宋体"/>
          <w:sz w:val="24"/>
          <w:szCs w:val="24"/>
        </w:rPr>
        <w:br w:type="page"/>
      </w:r>
    </w:p>
    <w:p w14:paraId="1CF63081">
      <w:pPr>
        <w:keepNext/>
        <w:keepLines/>
        <w:spacing w:line="360" w:lineRule="auto"/>
        <w:jc w:val="center"/>
        <w:outlineLvl w:val="1"/>
        <w:rPr>
          <w:rFonts w:ascii="宋体" w:hAnsi="宋体" w:eastAsia="宋体" w:cs="宋体"/>
          <w:b/>
          <w:bCs/>
          <w:kern w:val="44"/>
          <w:sz w:val="24"/>
          <w:szCs w:val="24"/>
        </w:rPr>
      </w:pPr>
      <w:bookmarkStart w:id="232" w:name="_Toc465187646"/>
      <w:r>
        <w:rPr>
          <w:rFonts w:hint="eastAsia" w:ascii="宋体" w:hAnsi="宋体" w:eastAsia="宋体" w:cs="宋体"/>
          <w:b/>
          <w:bCs/>
          <w:kern w:val="44"/>
          <w:sz w:val="24"/>
          <w:szCs w:val="24"/>
        </w:rPr>
        <w:t>第五章  预验收和终验收</w:t>
      </w:r>
      <w:bookmarkEnd w:id="232"/>
    </w:p>
    <w:p w14:paraId="583CF601">
      <w:pPr>
        <w:pStyle w:val="122"/>
        <w:spacing w:line="360" w:lineRule="auto"/>
        <w:rPr>
          <w:rFonts w:ascii="宋体" w:hAnsi="宋体" w:cs="宋体"/>
        </w:rPr>
      </w:pPr>
      <w:r>
        <w:rPr>
          <w:rFonts w:hint="eastAsia" w:ascii="宋体" w:hAnsi="宋体" w:cs="宋体"/>
        </w:rPr>
        <w:t>一、验收依据和验收标准</w:t>
      </w:r>
    </w:p>
    <w:p w14:paraId="07B22C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3CB33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2892091D">
      <w:pPr>
        <w:pStyle w:val="122"/>
        <w:spacing w:line="360" w:lineRule="auto"/>
        <w:rPr>
          <w:rFonts w:ascii="宋体" w:hAnsi="宋体" w:cs="宋体"/>
        </w:rPr>
      </w:pPr>
      <w:r>
        <w:rPr>
          <w:rFonts w:hint="eastAsia" w:ascii="宋体" w:hAnsi="宋体" w:cs="宋体"/>
        </w:rPr>
        <w:t>二、检验</w:t>
      </w:r>
    </w:p>
    <w:p w14:paraId="730BD0B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3FFB92A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9A55DD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38EEBC0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58F667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D02B9B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DB6D14F">
      <w:pPr>
        <w:pStyle w:val="122"/>
        <w:spacing w:line="360" w:lineRule="auto"/>
        <w:rPr>
          <w:rFonts w:ascii="宋体" w:hAnsi="宋体" w:cs="宋体"/>
        </w:rPr>
      </w:pPr>
      <w:r>
        <w:rPr>
          <w:rFonts w:hint="eastAsia" w:ascii="宋体" w:hAnsi="宋体" w:cs="宋体"/>
        </w:rPr>
        <w:t>三、验收基本条件</w:t>
      </w:r>
    </w:p>
    <w:p w14:paraId="773E325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40186A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买卖双方按照合同约定执行了合同，同时货物（或生产线）完成了试运行并经检验合格，则具备验收条件。</w:t>
      </w:r>
    </w:p>
    <w:p w14:paraId="2A948A58">
      <w:pPr>
        <w:adjustRightInd w:val="0"/>
        <w:snapToGrid w:val="0"/>
        <w:spacing w:line="360" w:lineRule="auto"/>
        <w:ind w:firstLine="480" w:firstLineChars="200"/>
        <w:rPr>
          <w:rFonts w:hint="eastAsia" w:ascii="宋体" w:hAnsi="宋体" w:eastAsia="宋体" w:cs="宋体"/>
          <w:color w:val="000000"/>
          <w:sz w:val="24"/>
          <w:szCs w:val="24"/>
        </w:rPr>
      </w:pPr>
      <w:bookmarkStart w:id="233" w:name="_Toc16622"/>
      <w:bookmarkStart w:id="234" w:name="_Toc771"/>
      <w:bookmarkStart w:id="235" w:name="_Toc23170"/>
      <w:bookmarkStart w:id="236" w:name="_Toc18963"/>
      <w:bookmarkStart w:id="237" w:name="_Toc10389"/>
      <w:bookmarkStart w:id="238" w:name="_Toc4741"/>
      <w:bookmarkStart w:id="239" w:name="_Toc20504"/>
      <w:bookmarkStart w:id="240" w:name="_Toc30563"/>
      <w:bookmarkStart w:id="241" w:name="_Toc11412"/>
      <w:bookmarkStart w:id="242" w:name="_Toc24377"/>
      <w:bookmarkStart w:id="243" w:name="_Toc21811"/>
      <w:bookmarkStart w:id="244" w:name="_Toc10052"/>
      <w:bookmarkStart w:id="245" w:name="_Toc20087"/>
      <w:bookmarkStart w:id="246" w:name="_Toc5473"/>
      <w:bookmarkStart w:id="247" w:name="_Toc27856"/>
      <w:bookmarkStart w:id="248" w:name="_Toc11234"/>
      <w:bookmarkStart w:id="249" w:name="_Toc25547"/>
      <w:bookmarkStart w:id="250" w:name="_Toc18903"/>
      <w:bookmarkStart w:id="251" w:name="_Toc22247"/>
      <w:bookmarkStart w:id="252" w:name="_Toc18487"/>
      <w:bookmarkStart w:id="253" w:name="_Toc10586"/>
      <w:bookmarkStart w:id="254" w:name="_Toc1849"/>
      <w:bookmarkStart w:id="255" w:name="_Toc5952"/>
      <w:bookmarkStart w:id="256" w:name="_Toc7303"/>
      <w:bookmarkStart w:id="257" w:name="_Toc32498"/>
      <w:bookmarkStart w:id="258" w:name="_Toc24921"/>
      <w:bookmarkStart w:id="259" w:name="_Toc362"/>
      <w:bookmarkStart w:id="260" w:name="_Toc4157"/>
      <w:bookmarkStart w:id="261" w:name="_Toc24814"/>
      <w:bookmarkStart w:id="262" w:name="_Toc17709"/>
      <w:bookmarkStart w:id="263" w:name="_Toc27848"/>
      <w:bookmarkStart w:id="264" w:name="_Toc9015"/>
      <w:bookmarkStart w:id="265" w:name="_Toc6731"/>
      <w:bookmarkStart w:id="266" w:name="_Toc16974"/>
      <w:bookmarkStart w:id="267" w:name="_Toc31639"/>
      <w:bookmarkStart w:id="268" w:name="_Toc23548"/>
      <w:bookmarkStart w:id="269" w:name="_Toc31328"/>
      <w:bookmarkStart w:id="270" w:name="_Toc3034"/>
      <w:bookmarkStart w:id="271" w:name="_Toc6977"/>
      <w:bookmarkStart w:id="272" w:name="_Toc19344"/>
      <w:bookmarkStart w:id="273" w:name="_Toc11902"/>
      <w:r>
        <w:rPr>
          <w:rFonts w:hint="eastAsia" w:ascii="宋体" w:hAnsi="宋体" w:eastAsia="宋体" w:cs="宋体"/>
          <w:color w:val="000000"/>
          <w:sz w:val="24"/>
          <w:szCs w:val="24"/>
        </w:rPr>
        <w:t>3.1预验收一般条件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24C6F2C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3.1.1卖方已经按照“供货范围”要求提供了预验收资料，并且资料齐全、完整和有效。</w:t>
      </w:r>
    </w:p>
    <w:p w14:paraId="293F071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3.1.2货物（或生产线）应运行稳定、可靠、安全，无非正常变形，非正常振动，无异常声音；无漏水、漏液、漏气（汽）、漏电等现象。运动的零部件（如链条、联轴器、离合器、主轴、工作台等）动作平稳、灵活运动准确。</w:t>
      </w:r>
    </w:p>
    <w:p w14:paraId="7D7BB8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3.1.3货物（或生产线）应完整且所有的零部件应该安装安全、牢固，外观无损伤，所有的焊缝饱满、无残渣等缺陷。</w:t>
      </w:r>
    </w:p>
    <w:p w14:paraId="7DD6C7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3.1.4一般情况下，所有的管路和线缆等，接头应完全正确、可靠地联接；应排列有序（正确、牢固、整齐），有必要的防护，无皱褶、收缩和裂缝等不良现象。</w:t>
      </w:r>
    </w:p>
    <w:p w14:paraId="5F94B28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3.1.5货物（或生产线）的润滑系统工作正常、可靠，润滑点易于到达。</w:t>
      </w:r>
    </w:p>
    <w:p w14:paraId="2AC777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3.1.6使用的压力容器、电气等应具备合格证（如果有压力容器），</w:t>
      </w:r>
    </w:p>
    <w:p w14:paraId="156C924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3.1.7货物（或生产线）的油漆质量应饱满、有光泽，无掉漆、无色差、无“桔皮”等不良现象（特殊标志除外）。</w:t>
      </w:r>
    </w:p>
    <w:p w14:paraId="0C7A1E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3.1.8货物（或生产线）标牌完整、清晰、明确。</w:t>
      </w:r>
    </w:p>
    <w:p w14:paraId="28BE754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3.1.9地线联接和地极符合国际（ISO/IEC）标准规范。</w:t>
      </w:r>
    </w:p>
    <w:p w14:paraId="3FFF21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3.1.10货物（或生产线）的安全要求符合中国最新的相关法律、法规、标准和规范以及合同要求。</w:t>
      </w:r>
    </w:p>
    <w:p w14:paraId="353F243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3.1.11预验收试件的发放：试件品种及数量由技术协议约定，试件由招标方发到中标方所产生的一切费用（或损失）由中标方承担。</w:t>
      </w:r>
    </w:p>
    <w:p w14:paraId="7B41E3B1">
      <w:pPr>
        <w:adjustRightInd w:val="0"/>
        <w:snapToGrid w:val="0"/>
        <w:spacing w:line="360" w:lineRule="auto"/>
        <w:ind w:firstLine="480" w:firstLineChars="200"/>
        <w:rPr>
          <w:rFonts w:hint="eastAsia" w:ascii="宋体" w:hAnsi="宋体" w:eastAsia="宋体" w:cs="宋体"/>
          <w:color w:val="000000"/>
          <w:sz w:val="24"/>
          <w:szCs w:val="24"/>
        </w:rPr>
      </w:pPr>
      <w:bookmarkStart w:id="274" w:name="_Toc4643"/>
      <w:bookmarkStart w:id="275" w:name="_Toc8938"/>
      <w:bookmarkStart w:id="276" w:name="_Toc21953"/>
      <w:bookmarkStart w:id="277" w:name="_Toc21671"/>
      <w:bookmarkStart w:id="278" w:name="_Toc20374"/>
      <w:bookmarkStart w:id="279" w:name="_Toc27491"/>
      <w:bookmarkStart w:id="280" w:name="_Toc22891"/>
      <w:bookmarkStart w:id="281" w:name="_Toc21629"/>
      <w:bookmarkStart w:id="282" w:name="_Toc26496"/>
      <w:bookmarkStart w:id="283" w:name="_Toc29327"/>
      <w:bookmarkStart w:id="284" w:name="_Toc3329"/>
      <w:bookmarkStart w:id="285" w:name="_Toc30498"/>
      <w:bookmarkStart w:id="286" w:name="_Toc17523"/>
      <w:bookmarkStart w:id="287" w:name="_Toc9105"/>
      <w:bookmarkStart w:id="288" w:name="_Toc17491"/>
      <w:bookmarkStart w:id="289" w:name="_Toc19887"/>
      <w:bookmarkStart w:id="290" w:name="_Toc12987"/>
      <w:bookmarkStart w:id="291" w:name="_Toc16821"/>
      <w:bookmarkStart w:id="292" w:name="_Toc2134"/>
      <w:bookmarkStart w:id="293" w:name="_Toc12439"/>
      <w:bookmarkStart w:id="294" w:name="_Toc8320"/>
      <w:bookmarkStart w:id="295" w:name="_Toc14552"/>
      <w:bookmarkStart w:id="296" w:name="_Toc6062"/>
      <w:bookmarkStart w:id="297" w:name="_Toc1293"/>
      <w:bookmarkStart w:id="298" w:name="_Toc2362"/>
      <w:bookmarkStart w:id="299" w:name="_Toc7060"/>
      <w:bookmarkStart w:id="300" w:name="_Toc19728"/>
      <w:bookmarkStart w:id="301" w:name="_Toc29661"/>
      <w:bookmarkStart w:id="302" w:name="_Toc18823"/>
      <w:bookmarkStart w:id="303" w:name="_Toc8879"/>
      <w:bookmarkStart w:id="304" w:name="_Toc4108"/>
      <w:bookmarkStart w:id="305" w:name="_Toc15751"/>
      <w:bookmarkStart w:id="306" w:name="_Toc4066"/>
      <w:bookmarkStart w:id="307" w:name="_Toc23596"/>
      <w:bookmarkStart w:id="308" w:name="_Toc931"/>
      <w:bookmarkStart w:id="309" w:name="_Toc5422"/>
      <w:bookmarkStart w:id="310" w:name="_Toc28390"/>
      <w:bookmarkStart w:id="311" w:name="_Toc24950"/>
      <w:bookmarkStart w:id="312" w:name="_Toc24874"/>
      <w:bookmarkStart w:id="313" w:name="_Toc17924"/>
      <w:bookmarkStart w:id="314" w:name="_Toc11537"/>
      <w:r>
        <w:rPr>
          <w:rFonts w:hint="eastAsia" w:ascii="宋体" w:hAnsi="宋体" w:eastAsia="宋体" w:cs="宋体"/>
          <w:color w:val="000000"/>
          <w:sz w:val="24"/>
          <w:szCs w:val="24"/>
        </w:rPr>
        <w:t>3.2终验收一般条件</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4CAB0B0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3.2.1经过预验收而且没有出现新的质量问题，或者满足预验收条款。</w:t>
      </w:r>
    </w:p>
    <w:p w14:paraId="263835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3.2.2货物（或生产线）安装调试完毕，并至少经过了验收要求的负荷试运行。</w:t>
      </w:r>
    </w:p>
    <w:p w14:paraId="097E2B2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5A0FCF9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3.2.4计量仪器、仪表配套合理，采用中国的法定计量单位，计量准确、灵敏可靠。保证设计指标和仪器说明书的参数的实现。</w:t>
      </w:r>
    </w:p>
    <w:p w14:paraId="10637BA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3.2.5试运行期间或之后无维修、调整等行为（特殊情况除外）。</w:t>
      </w:r>
    </w:p>
    <w:p w14:paraId="24B13AF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3.2.6货物（或生产线）质量、技术性能等，达到签定的技术协议书和合同规定的终验收标准。</w:t>
      </w:r>
    </w:p>
    <w:p w14:paraId="67C60EA2">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3.2.7</w:t>
      </w:r>
      <w:bookmarkStart w:id="315" w:name="_Toc1804"/>
      <w:bookmarkStart w:id="316" w:name="_Toc193"/>
      <w:bookmarkStart w:id="317" w:name="_Toc25411"/>
      <w:r>
        <w:rPr>
          <w:rFonts w:hint="eastAsia" w:ascii="宋体" w:hAnsi="宋体" w:eastAsia="宋体" w:cs="宋体"/>
          <w:color w:val="000000"/>
          <w:sz w:val="24"/>
          <w:szCs w:val="24"/>
          <w:lang w:val="en-US" w:eastAsia="zh-CN"/>
        </w:rPr>
        <w:t>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479590C5">
      <w:pPr>
        <w:adjustRightInd w:val="0"/>
        <w:snapToGrid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8在终验收之前:提供设备全生命周期内的备品备件、易损件和专用耗材的明细清单并全部移交完成。</w:t>
      </w:r>
    </w:p>
    <w:p w14:paraId="2C9111FE">
      <w:pPr>
        <w:adjustRightInd w:val="0"/>
        <w:snapToGrid w:val="0"/>
        <w:spacing w:line="360" w:lineRule="auto"/>
        <w:ind w:firstLine="482" w:firstLineChars="200"/>
        <w:rPr>
          <w:rFonts w:hint="eastAsia" w:ascii="宋体" w:hAnsi="宋体" w:eastAsia="宋体" w:cs="宋体"/>
          <w:b/>
          <w:bCs/>
          <w:color w:val="000000"/>
          <w:sz w:val="24"/>
          <w:szCs w:val="24"/>
        </w:rPr>
      </w:pPr>
      <w:bookmarkStart w:id="318" w:name="_Toc20983"/>
      <w:bookmarkStart w:id="319" w:name="_Toc9027"/>
      <w:bookmarkStart w:id="320" w:name="_Toc26083"/>
      <w:bookmarkStart w:id="321" w:name="_Toc11114"/>
      <w:bookmarkStart w:id="322" w:name="_Toc7243"/>
      <w:bookmarkStart w:id="323" w:name="_Toc17549"/>
      <w:bookmarkStart w:id="324" w:name="_Toc1761"/>
      <w:bookmarkStart w:id="325" w:name="_Toc17223"/>
      <w:bookmarkStart w:id="326" w:name="_Toc21504"/>
      <w:bookmarkStart w:id="327" w:name="_Toc22500"/>
      <w:bookmarkStart w:id="328" w:name="_Toc1885"/>
      <w:bookmarkStart w:id="329" w:name="_Toc32661"/>
      <w:bookmarkStart w:id="330" w:name="_Toc73112424"/>
      <w:bookmarkStart w:id="331" w:name="_Toc1469"/>
      <w:bookmarkStart w:id="332" w:name="_Toc10673"/>
      <w:bookmarkStart w:id="333" w:name="_Toc6573"/>
      <w:bookmarkStart w:id="334" w:name="_Toc1961"/>
      <w:bookmarkStart w:id="335" w:name="_Toc21291"/>
      <w:r>
        <w:rPr>
          <w:rFonts w:hint="eastAsia" w:ascii="宋体" w:hAnsi="宋体" w:eastAsia="宋体" w:cs="宋体"/>
          <w:b/>
          <w:bCs/>
          <w:color w:val="000000"/>
          <w:sz w:val="24"/>
          <w:szCs w:val="24"/>
        </w:rPr>
        <w:t>4终验收基本要求</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637E22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4.1货物（或生产线）允许情况下，一般先连续空运转8小时，然后再进行负荷运行。</w:t>
      </w:r>
    </w:p>
    <w:p w14:paraId="21D9C81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4.2负荷运行时，货物（或生产线）应连续运行 5 天，每天连续 8 小时，除用户方面因素外，必须达到以下要求：</w:t>
      </w:r>
    </w:p>
    <w:p w14:paraId="21BAB99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4.2.1在整个验收过程中没有维修、更换零部件或元件行为；</w:t>
      </w:r>
    </w:p>
    <w:p w14:paraId="58F1C98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4.2.2所有出现的调整，每次调整时间均不超过120分钟；</w:t>
      </w:r>
    </w:p>
    <w:p w14:paraId="54159F3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4.2.3所有调整时间的总和不超过总运行时间的10%；</w:t>
      </w:r>
    </w:p>
    <w:p w14:paraId="61CE0F4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4.2.4累计负载运行实际性能（或生产率）达到合同规定；</w:t>
      </w:r>
    </w:p>
    <w:p w14:paraId="2CA2774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4.2.5终验收原则上要求一次完成。若一次验收不成功，最多允许两次；</w:t>
      </w:r>
    </w:p>
    <w:p w14:paraId="5892D47F">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4.2.6终验收通过后签署终验收报告（终验收报告以买方提供的签署完毕并盖章的《新增设备安装竣工验收转资单》为准），并移交、核对全部供货范围内物品</w:t>
      </w:r>
      <w:r>
        <w:rPr>
          <w:rFonts w:hint="eastAsia" w:ascii="宋体" w:hAnsi="宋体" w:eastAsia="宋体" w:cs="宋体"/>
          <w:color w:val="000000"/>
          <w:sz w:val="24"/>
          <w:szCs w:val="24"/>
          <w:lang w:eastAsia="zh-CN"/>
        </w:rPr>
        <w:t>。</w:t>
      </w:r>
    </w:p>
    <w:p w14:paraId="586F75C4">
      <w:pPr>
        <w:adjustRightInd w:val="0"/>
        <w:snapToGrid w:val="0"/>
        <w:spacing w:line="360" w:lineRule="auto"/>
        <w:rPr>
          <w:rFonts w:ascii="宋体" w:hAnsi="宋体" w:eastAsia="宋体" w:cs="宋体"/>
          <w:sz w:val="24"/>
          <w:szCs w:val="24"/>
        </w:rPr>
      </w:pPr>
    </w:p>
    <w:p w14:paraId="1B18C6AB">
      <w:pPr>
        <w:pStyle w:val="21"/>
        <w:spacing w:line="360" w:lineRule="auto"/>
        <w:rPr>
          <w:rFonts w:hAnsi="宋体" w:eastAsia="宋体" w:cs="宋体"/>
          <w:sz w:val="24"/>
          <w:szCs w:val="24"/>
        </w:rPr>
      </w:pPr>
    </w:p>
    <w:p w14:paraId="37DF3070">
      <w:pPr>
        <w:rPr>
          <w:rFonts w:hint="eastAsia" w:ascii="宋体" w:hAnsi="宋体" w:eastAsia="宋体" w:cs="宋体"/>
          <w:b/>
          <w:bCs w:val="0"/>
          <w:iCs/>
          <w:color w:val="auto"/>
          <w:sz w:val="24"/>
        </w:rPr>
      </w:pPr>
      <w:bookmarkStart w:id="336" w:name="_Toc131008493"/>
      <w:bookmarkStart w:id="337" w:name="_Toc30824"/>
      <w:bookmarkStart w:id="338" w:name="_Toc465187647"/>
      <w:r>
        <w:rPr>
          <w:rFonts w:hint="eastAsia" w:ascii="宋体" w:hAnsi="宋体" w:eastAsia="宋体" w:cs="宋体"/>
          <w:b/>
          <w:bCs w:val="0"/>
          <w:iCs/>
          <w:color w:val="auto"/>
          <w:sz w:val="24"/>
        </w:rPr>
        <w:br w:type="page"/>
      </w:r>
    </w:p>
    <w:p w14:paraId="5DA14695">
      <w:pPr>
        <w:pStyle w:val="135"/>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36"/>
      <w:bookmarkEnd w:id="337"/>
      <w:bookmarkEnd w:id="338"/>
    </w:p>
    <w:p w14:paraId="174D3AA9">
      <w:pPr>
        <w:pStyle w:val="122"/>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2"/>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2"/>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DB94D38">
      <w:pPr>
        <w:pStyle w:val="4"/>
        <w:spacing w:before="120" w:after="120" w:line="360" w:lineRule="auto"/>
        <w:rPr>
          <w:rFonts w:ascii="宋体" w:hAnsi="宋体" w:eastAsia="宋体" w:cs="宋体"/>
          <w:b w:val="0"/>
          <w:sz w:val="24"/>
          <w:szCs w:val="24"/>
        </w:rPr>
        <w:sectPr>
          <w:footerReference r:id="rId11" w:type="first"/>
          <w:headerReference r:id="rId9" w:type="default"/>
          <w:footerReference r:id="rId10" w:type="default"/>
          <w:pgSz w:w="11906" w:h="16838"/>
          <w:pgMar w:top="1588" w:right="1418" w:bottom="1134" w:left="1418" w:header="851" w:footer="992" w:gutter="0"/>
          <w:cols w:space="720" w:num="1"/>
          <w:titlePg/>
          <w:docGrid w:linePitch="312" w:charSpace="0"/>
        </w:sectPr>
      </w:pPr>
      <w:bookmarkStart w:id="339" w:name="_Toc465187648"/>
    </w:p>
    <w:p w14:paraId="42E8FCB3">
      <w:pPr>
        <w:pStyle w:val="135"/>
        <w:spacing w:line="360" w:lineRule="auto"/>
        <w:outlineLvl w:val="1"/>
        <w:rPr>
          <w:rFonts w:ascii="宋体" w:hAnsi="宋体" w:eastAsia="宋体" w:cs="宋体"/>
          <w:b/>
          <w:bCs w:val="0"/>
          <w:iCs/>
          <w:color w:val="auto"/>
          <w:sz w:val="24"/>
        </w:rPr>
      </w:pPr>
      <w:bookmarkStart w:id="340" w:name="_Toc131008494"/>
      <w:bookmarkStart w:id="341" w:name="_Toc19570"/>
      <w:r>
        <w:rPr>
          <w:rFonts w:hint="eastAsia" w:ascii="宋体" w:hAnsi="宋体" w:eastAsia="宋体" w:cs="宋体"/>
          <w:b/>
          <w:bCs w:val="0"/>
          <w:iCs/>
          <w:color w:val="auto"/>
          <w:sz w:val="24"/>
        </w:rPr>
        <w:t>第七章  其它要求及说明</w:t>
      </w:r>
      <w:bookmarkEnd w:id="339"/>
      <w:bookmarkEnd w:id="340"/>
      <w:bookmarkEnd w:id="341"/>
    </w:p>
    <w:p w14:paraId="462D70E2">
      <w:pPr>
        <w:pStyle w:val="122"/>
        <w:spacing w:line="360" w:lineRule="auto"/>
        <w:rPr>
          <w:rFonts w:ascii="宋体" w:hAnsi="宋体" w:cs="宋体"/>
          <w:color w:val="auto"/>
        </w:rPr>
      </w:pPr>
      <w:r>
        <w:rPr>
          <w:rFonts w:hint="eastAsia" w:ascii="宋体" w:hAnsi="宋体" w:cs="宋体"/>
          <w:color w:val="auto"/>
        </w:rPr>
        <w:t>一、要求</w:t>
      </w:r>
    </w:p>
    <w:p w14:paraId="0C2752E6">
      <w:pPr>
        <w:pStyle w:val="24"/>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170D3168">
      <w:pPr>
        <w:spacing w:line="360" w:lineRule="auto"/>
        <w:ind w:firstLine="480" w:firstLineChars="200"/>
        <w:rPr>
          <w:rFonts w:ascii="宋体" w:hAnsi="宋体" w:eastAsia="宋体" w:cs="宋体"/>
          <w:sz w:val="24"/>
          <w:szCs w:val="24"/>
        </w:rPr>
      </w:pPr>
      <w:r>
        <w:rPr>
          <w:rFonts w:hint="eastAsia" w:ascii="宋体" w:hAnsi="宋体" w:eastAsia="宋体" w:cs="Times New Roman"/>
          <w:color w:val="000000"/>
          <w:sz w:val="24"/>
          <w:szCs w:val="24"/>
          <w:highlight w:val="yellow"/>
        </w:rPr>
        <w:t>6.提供20</w:t>
      </w:r>
      <w:r>
        <w:rPr>
          <w:rFonts w:hint="eastAsia" w:ascii="宋体" w:hAnsi="宋体" w:eastAsia="宋体" w:cs="Times New Roman"/>
          <w:color w:val="000000"/>
          <w:sz w:val="24"/>
          <w:szCs w:val="24"/>
          <w:highlight w:val="yellow"/>
          <w:lang w:val="en-US" w:eastAsia="zh-CN"/>
        </w:rPr>
        <w:t>21</w:t>
      </w:r>
      <w:r>
        <w:rPr>
          <w:rFonts w:hint="eastAsia" w:ascii="宋体" w:hAnsi="宋体" w:eastAsia="宋体" w:cs="Times New Roman"/>
          <w:color w:val="000000"/>
          <w:sz w:val="24"/>
          <w:szCs w:val="24"/>
          <w:highlight w:val="yellow"/>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1448E95">
      <w:pPr>
        <w:pStyle w:val="122"/>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1D5B003A">
      <w:pPr>
        <w:spacing w:line="360" w:lineRule="auto"/>
        <w:ind w:firstLine="480" w:firstLineChars="200"/>
        <w:rPr>
          <w:rFonts w:hAnsi="宋体" w:eastAsia="宋体" w:cs="宋体"/>
          <w:sz w:val="24"/>
          <w:szCs w:val="24"/>
        </w:rPr>
        <w:sectPr>
          <w:footerReference r:id="rId13" w:type="first"/>
          <w:footerReference r:id="rId12"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1"/>
      </w:pPr>
    </w:p>
    <w:p w14:paraId="5343D6BE">
      <w:pPr>
        <w:spacing w:line="360" w:lineRule="auto"/>
        <w:jc w:val="center"/>
        <w:outlineLvl w:val="0"/>
        <w:rPr>
          <w:rFonts w:ascii="宋体" w:hAnsi="Calibri" w:eastAsia="宋体" w:cs="Times New Roman"/>
          <w:b/>
          <w:sz w:val="36"/>
          <w:szCs w:val="36"/>
        </w:rPr>
      </w:pPr>
      <w:bookmarkStart w:id="342"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2"/>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1"/>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282C7340">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3" w:name="_Toc16330037"/>
      <w:bookmarkStart w:id="344" w:name="_Toc25120"/>
      <w:bookmarkStart w:id="345" w:name="_Toc24623"/>
      <w:bookmarkStart w:id="346" w:name="_Toc3778"/>
      <w:bookmarkStart w:id="347" w:name="_Toc5379"/>
      <w:bookmarkStart w:id="348"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5"/>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30"/>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30"/>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30"/>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5"/>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343"/>
      <w:bookmarkEnd w:id="344"/>
      <w:bookmarkEnd w:id="345"/>
      <w:bookmarkEnd w:id="346"/>
      <w:bookmarkEnd w:id="347"/>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349" w:name="_Toc14341849"/>
    </w:p>
    <w:p w14:paraId="3071677A">
      <w:pPr>
        <w:ind w:right="480"/>
        <w:jc w:val="center"/>
        <w:rPr>
          <w:sz w:val="24"/>
          <w:szCs w:val="24"/>
        </w:rPr>
      </w:pPr>
      <w:r>
        <w:rPr>
          <w:rFonts w:hint="eastAsia" w:ascii="楷体_GB2312" w:hAnsi="宋体" w:eastAsia="楷体_GB2312"/>
          <w:sz w:val="24"/>
        </w:rPr>
        <w:t xml:space="preserve">                                    </w:t>
      </w:r>
    </w:p>
    <w:bookmarkEnd w:id="349"/>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2"/>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30"/>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30"/>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30"/>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30"/>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30"/>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30"/>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2"/>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2"/>
        <w:ind w:left="0" w:firstLine="0"/>
        <w:rPr>
          <w:rFonts w:ascii="楷体" w:hAnsi="楷体" w:eastAsia="楷体" w:cs="楷体"/>
          <w:b/>
          <w:sz w:val="24"/>
          <w:szCs w:val="28"/>
        </w:rPr>
      </w:pPr>
    </w:p>
    <w:p w14:paraId="4D1B50A1">
      <w:pPr>
        <w:pStyle w:val="2"/>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2"/>
        <w:ind w:left="0" w:firstLine="0"/>
        <w:rPr>
          <w:rFonts w:ascii="楷体" w:hAnsi="楷体" w:eastAsia="楷体" w:cs="楷体"/>
          <w:b/>
          <w:sz w:val="24"/>
          <w:szCs w:val="28"/>
        </w:rPr>
      </w:pPr>
    </w:p>
    <w:p w14:paraId="68A6B77B">
      <w:pPr>
        <w:pStyle w:val="2"/>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8"/>
    </w:p>
    <w:p w14:paraId="6F94E0A8">
      <w:pPr>
        <w:keepNext/>
        <w:keepLines/>
        <w:rPr>
          <w:rFonts w:ascii="Times New Roman" w:hAnsi="Times New Roman" w:eastAsia="宋体" w:cs="Times New Roman"/>
          <w:b/>
          <w:bCs/>
          <w:color w:val="000000"/>
          <w:sz w:val="24"/>
          <w:szCs w:val="24"/>
        </w:rPr>
      </w:pPr>
    </w:p>
    <w:p w14:paraId="12A00432">
      <w:pPr>
        <w:pStyle w:val="21"/>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DC67532">
      <w:pPr>
        <w:pStyle w:val="21"/>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50" w:name="_Toc25811"/>
      <w:bookmarkStart w:id="351" w:name="_Toc212369550"/>
      <w:bookmarkStart w:id="352" w:name="_Toc639004"/>
      <w:bookmarkStart w:id="353"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50"/>
      <w:bookmarkEnd w:id="351"/>
      <w:bookmarkEnd w:id="352"/>
      <w:bookmarkEnd w:id="353"/>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质量检测能力提升技改项目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1"/>
        <w:rPr>
          <w:rFonts w:ascii="黑体" w:hAnsi="Calibri" w:eastAsia="黑体" w:cs="Times New Roman"/>
          <w:color w:val="000000"/>
          <w:sz w:val="24"/>
          <w:szCs w:val="24"/>
        </w:rPr>
      </w:pPr>
    </w:p>
    <w:p w14:paraId="46D55BB2">
      <w:pPr>
        <w:pStyle w:val="21"/>
        <w:rPr>
          <w:rFonts w:ascii="黑体" w:hAnsi="Calibri" w:eastAsia="黑体" w:cs="Times New Roman"/>
          <w:color w:val="000000"/>
          <w:sz w:val="24"/>
          <w:szCs w:val="24"/>
        </w:rPr>
      </w:pPr>
    </w:p>
    <w:p w14:paraId="35617F5B">
      <w:pPr>
        <w:pStyle w:val="21"/>
        <w:rPr>
          <w:rFonts w:ascii="黑体" w:hAnsi="Calibri" w:eastAsia="黑体" w:cs="Times New Roman"/>
          <w:color w:val="000000"/>
          <w:sz w:val="24"/>
          <w:szCs w:val="24"/>
        </w:rPr>
      </w:pPr>
    </w:p>
    <w:p w14:paraId="76349230">
      <w:pPr>
        <w:pStyle w:val="21"/>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质量检测能力提升技改项目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CGZX2025020105</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5D6AC211">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4"/>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4"/>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4"/>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4"/>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4"/>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4"/>
              <w:spacing w:before="111"/>
              <w:ind w:left="509"/>
              <w:rPr>
                <w:highlight w:val="yellow"/>
              </w:rPr>
            </w:pPr>
            <w:r>
              <w:t xml:space="preserve">企业法人代表  </w:t>
            </w:r>
          </w:p>
        </w:tc>
        <w:tc>
          <w:tcPr>
            <w:tcW w:w="4680" w:type="dxa"/>
            <w:gridSpan w:val="4"/>
          </w:tcPr>
          <w:p w14:paraId="45FCD6CB">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4"/>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4"/>
              <w:spacing w:before="114"/>
              <w:ind w:left="720"/>
            </w:pPr>
            <w:r>
              <w:t xml:space="preserve">品牌区分 </w:t>
            </w:r>
          </w:p>
        </w:tc>
        <w:tc>
          <w:tcPr>
            <w:tcW w:w="7500" w:type="dxa"/>
            <w:gridSpan w:val="6"/>
          </w:tcPr>
          <w:p w14:paraId="46DED5DA">
            <w:pPr>
              <w:pStyle w:val="13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4"/>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4"/>
              <w:spacing w:before="15"/>
              <w:ind w:left="279"/>
            </w:pPr>
            <w:r>
              <w:rPr>
                <w:spacing w:val="-2"/>
              </w:rPr>
              <w:t>质量</w:t>
            </w:r>
            <w:r>
              <w:t xml:space="preserve"> </w:t>
            </w:r>
          </w:p>
          <w:p w14:paraId="7656D778">
            <w:pPr>
              <w:pStyle w:val="134"/>
              <w:spacing w:before="30" w:line="277" w:lineRule="exact"/>
              <w:ind w:left="279"/>
            </w:pPr>
            <w:r>
              <w:rPr>
                <w:rFonts w:hint="eastAsia"/>
              </w:rPr>
              <w:t>体系</w:t>
            </w:r>
          </w:p>
        </w:tc>
        <w:tc>
          <w:tcPr>
            <w:tcW w:w="2820" w:type="dxa"/>
            <w:gridSpan w:val="2"/>
          </w:tcPr>
          <w:p w14:paraId="2BCA0A6D">
            <w:pPr>
              <w:pStyle w:val="134"/>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4"/>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1"/>
        <w:rPr>
          <w:rFonts w:ascii="Times New Roman" w:hAnsi="Times New Roman" w:eastAsia="宋体" w:cs="Times New Roman"/>
          <w:b/>
          <w:bCs/>
          <w:color w:val="000000"/>
          <w:sz w:val="24"/>
          <w:szCs w:val="24"/>
        </w:rPr>
      </w:pPr>
    </w:p>
    <w:p w14:paraId="27F105B3">
      <w:pPr>
        <w:pStyle w:val="21"/>
        <w:rPr>
          <w:rFonts w:ascii="Times New Roman" w:hAnsi="Times New Roman" w:eastAsia="宋体" w:cs="Times New Roman"/>
          <w:b/>
          <w:bCs/>
          <w:color w:val="000000"/>
          <w:sz w:val="24"/>
          <w:szCs w:val="24"/>
        </w:rPr>
      </w:pPr>
    </w:p>
    <w:p w14:paraId="2953C806">
      <w:pPr>
        <w:pStyle w:val="21"/>
        <w:rPr>
          <w:rFonts w:ascii="Times New Roman" w:hAnsi="Times New Roman" w:eastAsia="宋体" w:cs="Times New Roman"/>
          <w:b/>
          <w:bCs/>
          <w:color w:val="000000"/>
          <w:sz w:val="24"/>
          <w:szCs w:val="24"/>
        </w:rPr>
      </w:pPr>
    </w:p>
    <w:p w14:paraId="631EE9F7">
      <w:pPr>
        <w:pStyle w:val="21"/>
        <w:rPr>
          <w:rFonts w:ascii="Times New Roman" w:hAnsi="Times New Roman" w:eastAsia="宋体" w:cs="Times New Roman"/>
          <w:b/>
          <w:bCs/>
          <w:color w:val="000000"/>
          <w:sz w:val="24"/>
          <w:szCs w:val="24"/>
        </w:rPr>
      </w:pPr>
    </w:p>
    <w:p w14:paraId="157FEEA4">
      <w:pPr>
        <w:pStyle w:val="21"/>
        <w:rPr>
          <w:rFonts w:ascii="Times New Roman" w:hAnsi="Times New Roman" w:eastAsia="宋体" w:cs="Times New Roman"/>
          <w:b/>
          <w:bCs/>
          <w:color w:val="000000"/>
          <w:sz w:val="24"/>
          <w:szCs w:val="24"/>
        </w:rPr>
      </w:pPr>
    </w:p>
    <w:p w14:paraId="11D80E40">
      <w:pPr>
        <w:pStyle w:val="21"/>
        <w:rPr>
          <w:rFonts w:ascii="Times New Roman" w:hAnsi="Times New Roman" w:eastAsia="宋体" w:cs="Times New Roman"/>
          <w:b/>
          <w:bCs/>
          <w:color w:val="000000"/>
          <w:sz w:val="24"/>
          <w:szCs w:val="24"/>
        </w:rPr>
      </w:pPr>
    </w:p>
    <w:p w14:paraId="2ED31E3E">
      <w:pPr>
        <w:pStyle w:val="21"/>
        <w:rPr>
          <w:rFonts w:ascii="Times New Roman" w:hAnsi="Times New Roman" w:eastAsia="宋体" w:cs="Times New Roman"/>
          <w:b/>
          <w:bCs/>
          <w:color w:val="000000"/>
          <w:sz w:val="24"/>
          <w:szCs w:val="24"/>
        </w:rPr>
      </w:pPr>
    </w:p>
    <w:p w14:paraId="3475F4C4">
      <w:pPr>
        <w:pStyle w:val="21"/>
        <w:rPr>
          <w:rFonts w:ascii="Times New Roman" w:hAnsi="Times New Roman" w:eastAsia="宋体" w:cs="Times New Roman"/>
          <w:b/>
          <w:bCs/>
          <w:color w:val="000000"/>
          <w:sz w:val="24"/>
          <w:szCs w:val="24"/>
        </w:rPr>
      </w:pPr>
    </w:p>
    <w:p w14:paraId="27127EE1">
      <w:pPr>
        <w:pStyle w:val="21"/>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1"/>
        <w:rPr>
          <w:rFonts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E7577F">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质量检测能力提升技改项目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F422F89">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质量检测能力提升技改项目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2614DD35">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jc w:val="center"/>
              <w:textAlignment w:val="center"/>
              <w:rPr>
                <w:rFonts w:hint="default" w:ascii="宋体" w:hAnsi="宋体" w:eastAsia="宋体" w:cs="宋体"/>
                <w:b/>
                <w:bCs/>
                <w:sz w:val="24"/>
                <w:lang w:val="en-US" w:eastAsia="zh-CN"/>
              </w:rPr>
            </w:pPr>
            <w:r>
              <w:rPr>
                <w:rFonts w:hint="eastAsia" w:ascii="宋体" w:hAnsi="宋体" w:eastAsia="宋体" w:cs="宋体"/>
                <w:b/>
                <w:bCs/>
                <w:sz w:val="24"/>
                <w:szCs w:val="24"/>
                <w:lang w:val="en-US" w:eastAsia="zh-CN"/>
              </w:rPr>
              <w:t>一</w:t>
            </w:r>
          </w:p>
        </w:tc>
        <w:tc>
          <w:tcPr>
            <w:tcW w:w="2471" w:type="dxa"/>
            <w:vAlign w:val="center"/>
          </w:tcPr>
          <w:p w14:paraId="5E6C5C2E">
            <w:pPr>
              <w:jc w:val="center"/>
              <w:textAlignment w:val="center"/>
              <w:rPr>
                <w:rFonts w:hint="eastAsia" w:ascii="宋体" w:hAnsi="宋体" w:eastAsia="宋体" w:cs="宋体"/>
                <w:b/>
                <w:bCs/>
                <w:sz w:val="24"/>
                <w:lang w:val="en-US" w:eastAsia="zh-CN"/>
              </w:rPr>
            </w:pPr>
            <w:r>
              <w:rPr>
                <w:rFonts w:hint="eastAsia" w:ascii="宋体" w:hAnsi="宋体" w:eastAsia="宋体" w:cs="宋体"/>
                <w:b/>
                <w:bCs/>
                <w:sz w:val="24"/>
                <w:szCs w:val="24"/>
                <w:lang w:val="en-US" w:eastAsia="zh-CN"/>
              </w:rPr>
              <w:t>前桥线三坐标测量机</w:t>
            </w:r>
          </w:p>
        </w:tc>
        <w:tc>
          <w:tcPr>
            <w:tcW w:w="2472" w:type="dxa"/>
          </w:tcPr>
          <w:p w14:paraId="1BE782A9">
            <w:pPr>
              <w:jc w:val="center"/>
              <w:rPr>
                <w:rFonts w:hint="eastAsia" w:ascii="宋体" w:hAnsi="宋体" w:eastAsia="宋体" w:cs="宋体"/>
              </w:rPr>
            </w:pPr>
          </w:p>
        </w:tc>
        <w:tc>
          <w:tcPr>
            <w:tcW w:w="1474" w:type="dxa"/>
            <w:vAlign w:val="center"/>
          </w:tcPr>
          <w:p w14:paraId="3A77DE7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E4330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1D235A">
            <w:pPr>
              <w:rPr>
                <w:rFonts w:ascii="Arial"/>
              </w:rPr>
            </w:pPr>
          </w:p>
        </w:tc>
        <w:tc>
          <w:tcPr>
            <w:tcW w:w="1496" w:type="dxa"/>
            <w:vAlign w:val="center"/>
          </w:tcPr>
          <w:p w14:paraId="12EAAB4F">
            <w:pPr>
              <w:jc w:val="center"/>
              <w:textAlignment w:val="center"/>
              <w:rPr>
                <w:rFonts w:ascii="宋体" w:hAnsi="宋体" w:eastAsia="宋体" w:cs="宋体"/>
                <w:kern w:val="2"/>
                <w:sz w:val="24"/>
                <w:szCs w:val="24"/>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vAlign w:val="center"/>
          </w:tcPr>
          <w:p w14:paraId="7A3EF8D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472" w:type="dxa"/>
          </w:tcPr>
          <w:p w14:paraId="0CA237E4">
            <w:pPr>
              <w:jc w:val="center"/>
              <w:rPr>
                <w:rFonts w:hint="eastAsia" w:ascii="宋体" w:hAnsi="宋体" w:eastAsia="宋体" w:cs="宋体"/>
              </w:rPr>
            </w:pPr>
          </w:p>
        </w:tc>
        <w:tc>
          <w:tcPr>
            <w:tcW w:w="1474" w:type="dxa"/>
            <w:vAlign w:val="center"/>
          </w:tcPr>
          <w:p w14:paraId="488ED6B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EA818B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766D40">
            <w:pPr>
              <w:rPr>
                <w:rFonts w:ascii="Arial"/>
              </w:rPr>
            </w:pPr>
          </w:p>
        </w:tc>
        <w:tc>
          <w:tcPr>
            <w:tcW w:w="1496" w:type="dxa"/>
            <w:vAlign w:val="center"/>
          </w:tcPr>
          <w:p w14:paraId="5EE2B43E">
            <w:pPr>
              <w:jc w:val="center"/>
              <w:textAlignment w:val="center"/>
              <w:rPr>
                <w:rFonts w:ascii="宋体" w:hAnsi="宋体" w:eastAsia="宋体" w:cs="宋体"/>
                <w:kern w:val="2"/>
                <w:sz w:val="24"/>
                <w:szCs w:val="24"/>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vAlign w:val="center"/>
          </w:tcPr>
          <w:p w14:paraId="5079D26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472" w:type="dxa"/>
          </w:tcPr>
          <w:p w14:paraId="4CD8073D">
            <w:pPr>
              <w:jc w:val="center"/>
              <w:rPr>
                <w:rFonts w:hint="eastAsia" w:ascii="宋体" w:hAnsi="宋体" w:eastAsia="宋体" w:cs="宋体"/>
              </w:rPr>
            </w:pPr>
          </w:p>
        </w:tc>
        <w:tc>
          <w:tcPr>
            <w:tcW w:w="1474" w:type="dxa"/>
            <w:vAlign w:val="center"/>
          </w:tcPr>
          <w:p w14:paraId="3CD97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FBDD9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0B3CDA">
            <w:pPr>
              <w:rPr>
                <w:rFonts w:ascii="Arial"/>
              </w:rPr>
            </w:pPr>
          </w:p>
        </w:tc>
        <w:tc>
          <w:tcPr>
            <w:tcW w:w="1496" w:type="dxa"/>
            <w:vAlign w:val="center"/>
          </w:tcPr>
          <w:p w14:paraId="71FAC5DB">
            <w:pPr>
              <w:jc w:val="center"/>
              <w:textAlignment w:val="center"/>
              <w:rPr>
                <w:rFonts w:hint="default" w:ascii="宋体" w:hAnsi="宋体" w:eastAsia="宋体" w:cs="宋体"/>
                <w:kern w:val="2"/>
                <w:sz w:val="24"/>
                <w:szCs w:val="24"/>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D63706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vAlign w:val="center"/>
          </w:tcPr>
          <w:p w14:paraId="312E554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472" w:type="dxa"/>
          </w:tcPr>
          <w:p w14:paraId="71C388D2">
            <w:pPr>
              <w:jc w:val="center"/>
              <w:rPr>
                <w:rFonts w:hint="eastAsia" w:ascii="宋体" w:hAnsi="宋体" w:eastAsia="宋体" w:cs="宋体"/>
              </w:rPr>
            </w:pPr>
          </w:p>
        </w:tc>
        <w:tc>
          <w:tcPr>
            <w:tcW w:w="1474" w:type="dxa"/>
            <w:vAlign w:val="center"/>
          </w:tcPr>
          <w:p w14:paraId="0342A57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AD5D9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285871">
            <w:pPr>
              <w:rPr>
                <w:rFonts w:ascii="Arial"/>
              </w:rPr>
            </w:pPr>
          </w:p>
        </w:tc>
        <w:tc>
          <w:tcPr>
            <w:tcW w:w="1496" w:type="dxa"/>
            <w:vAlign w:val="center"/>
          </w:tcPr>
          <w:p w14:paraId="35D6A9C1">
            <w:pPr>
              <w:jc w:val="center"/>
              <w:textAlignment w:val="center"/>
              <w:rPr>
                <w:rFonts w:hint="default" w:ascii="宋体" w:hAnsi="宋体" w:eastAsia="宋体" w:cs="宋体"/>
                <w:kern w:val="2"/>
                <w:sz w:val="24"/>
                <w:szCs w:val="24"/>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vAlign w:val="center"/>
          </w:tcPr>
          <w:p w14:paraId="1E38AC1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472" w:type="dxa"/>
          </w:tcPr>
          <w:p w14:paraId="44158C44">
            <w:pPr>
              <w:jc w:val="center"/>
              <w:rPr>
                <w:rFonts w:hint="eastAsia" w:ascii="宋体" w:hAnsi="宋体" w:eastAsia="宋体" w:cs="宋体"/>
              </w:rPr>
            </w:pPr>
          </w:p>
        </w:tc>
        <w:tc>
          <w:tcPr>
            <w:tcW w:w="1474" w:type="dxa"/>
            <w:vAlign w:val="center"/>
          </w:tcPr>
          <w:p w14:paraId="0D80358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127DC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261F48A">
            <w:pPr>
              <w:rPr>
                <w:rFonts w:ascii="Arial"/>
              </w:rPr>
            </w:pPr>
          </w:p>
        </w:tc>
        <w:tc>
          <w:tcPr>
            <w:tcW w:w="1496" w:type="dxa"/>
            <w:vAlign w:val="center"/>
          </w:tcPr>
          <w:p w14:paraId="4DD7F35E">
            <w:pPr>
              <w:jc w:val="center"/>
              <w:textAlignment w:val="center"/>
              <w:rPr>
                <w:rFonts w:ascii="宋体" w:hAnsi="宋体" w:eastAsia="宋体" w:cs="宋体"/>
                <w:kern w:val="2"/>
                <w:sz w:val="24"/>
                <w:szCs w:val="24"/>
                <w:lang w:val="en-US" w:eastAsia="zh-CN" w:bidi="ar-SA"/>
              </w:rPr>
            </w:pPr>
          </w:p>
        </w:tc>
      </w:tr>
      <w:tr w14:paraId="76454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B2642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vAlign w:val="center"/>
          </w:tcPr>
          <w:p w14:paraId="30A34A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2472" w:type="dxa"/>
          </w:tcPr>
          <w:p w14:paraId="514AE630">
            <w:pPr>
              <w:jc w:val="center"/>
              <w:rPr>
                <w:rFonts w:hint="eastAsia" w:ascii="宋体" w:hAnsi="宋体" w:eastAsia="宋体" w:cs="宋体"/>
              </w:rPr>
            </w:pPr>
          </w:p>
        </w:tc>
        <w:tc>
          <w:tcPr>
            <w:tcW w:w="1474" w:type="dxa"/>
            <w:vAlign w:val="center"/>
          </w:tcPr>
          <w:p w14:paraId="2F5F655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454B27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02653D1">
            <w:pPr>
              <w:rPr>
                <w:rFonts w:ascii="Arial"/>
              </w:rPr>
            </w:pPr>
          </w:p>
        </w:tc>
        <w:tc>
          <w:tcPr>
            <w:tcW w:w="1496" w:type="dxa"/>
            <w:vAlign w:val="center"/>
          </w:tcPr>
          <w:p w14:paraId="6BA1F312">
            <w:pPr>
              <w:jc w:val="center"/>
              <w:textAlignment w:val="center"/>
              <w:rPr>
                <w:rFonts w:ascii="宋体" w:hAnsi="宋体" w:eastAsia="宋体" w:cs="宋体"/>
                <w:kern w:val="2"/>
                <w:sz w:val="24"/>
                <w:szCs w:val="24"/>
                <w:lang w:val="en-US" w:eastAsia="zh-CN" w:bidi="ar-SA"/>
              </w:rPr>
            </w:pPr>
          </w:p>
        </w:tc>
      </w:tr>
      <w:tr w14:paraId="2F03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174E3F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vAlign w:val="center"/>
          </w:tcPr>
          <w:p w14:paraId="6789D6F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472" w:type="dxa"/>
          </w:tcPr>
          <w:p w14:paraId="62F196B9">
            <w:pPr>
              <w:jc w:val="center"/>
              <w:rPr>
                <w:rFonts w:hint="eastAsia" w:ascii="宋体" w:hAnsi="宋体" w:eastAsia="宋体" w:cs="宋体"/>
              </w:rPr>
            </w:pPr>
          </w:p>
        </w:tc>
        <w:tc>
          <w:tcPr>
            <w:tcW w:w="1474" w:type="dxa"/>
            <w:vAlign w:val="center"/>
          </w:tcPr>
          <w:p w14:paraId="5598F74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CC350A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5EA90C1">
            <w:pPr>
              <w:rPr>
                <w:rFonts w:ascii="Arial"/>
              </w:rPr>
            </w:pPr>
          </w:p>
        </w:tc>
        <w:tc>
          <w:tcPr>
            <w:tcW w:w="1496" w:type="dxa"/>
            <w:vAlign w:val="center"/>
          </w:tcPr>
          <w:p w14:paraId="3D98C21A">
            <w:pPr>
              <w:jc w:val="center"/>
              <w:textAlignment w:val="center"/>
              <w:rPr>
                <w:rFonts w:hint="default" w:ascii="宋体" w:hAnsi="宋体" w:eastAsia="宋体" w:cs="宋体"/>
                <w:kern w:val="2"/>
                <w:sz w:val="24"/>
                <w:szCs w:val="24"/>
                <w:lang w:val="en-US" w:eastAsia="zh-CN" w:bidi="ar-SA"/>
              </w:rPr>
            </w:pPr>
          </w:p>
        </w:tc>
      </w:tr>
      <w:tr w14:paraId="4A2B7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11F42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vAlign w:val="center"/>
          </w:tcPr>
          <w:p w14:paraId="3D5153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电脑桌椅</w:t>
            </w:r>
          </w:p>
        </w:tc>
        <w:tc>
          <w:tcPr>
            <w:tcW w:w="2472" w:type="dxa"/>
          </w:tcPr>
          <w:p w14:paraId="5F7F626C">
            <w:pPr>
              <w:jc w:val="center"/>
              <w:rPr>
                <w:rFonts w:hint="eastAsia" w:ascii="宋体" w:hAnsi="宋体" w:eastAsia="宋体" w:cs="宋体"/>
              </w:rPr>
            </w:pPr>
          </w:p>
        </w:tc>
        <w:tc>
          <w:tcPr>
            <w:tcW w:w="1474" w:type="dxa"/>
            <w:vAlign w:val="center"/>
          </w:tcPr>
          <w:p w14:paraId="76ED3D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5D476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589C21E">
            <w:pPr>
              <w:rPr>
                <w:rFonts w:ascii="Arial"/>
              </w:rPr>
            </w:pPr>
          </w:p>
        </w:tc>
        <w:tc>
          <w:tcPr>
            <w:tcW w:w="1496" w:type="dxa"/>
            <w:vAlign w:val="center"/>
          </w:tcPr>
          <w:p w14:paraId="639EFFA4">
            <w:pPr>
              <w:jc w:val="center"/>
              <w:textAlignment w:val="center"/>
              <w:rPr>
                <w:rFonts w:hint="default" w:ascii="宋体" w:hAnsi="宋体" w:eastAsia="宋体" w:cs="宋体"/>
                <w:kern w:val="2"/>
                <w:sz w:val="24"/>
                <w:szCs w:val="24"/>
                <w:lang w:val="en-US" w:eastAsia="zh-CN" w:bidi="ar-SA"/>
              </w:rPr>
            </w:pPr>
          </w:p>
        </w:tc>
      </w:tr>
      <w:tr w14:paraId="24ABC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09E59D7">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shd w:val="clear" w:color="auto" w:fill="auto"/>
            <w:vAlign w:val="center"/>
          </w:tcPr>
          <w:p w14:paraId="099766A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472" w:type="dxa"/>
          </w:tcPr>
          <w:p w14:paraId="6503A488">
            <w:pPr>
              <w:jc w:val="center"/>
              <w:rPr>
                <w:rFonts w:hint="default" w:ascii="宋体" w:hAnsi="宋体" w:eastAsia="宋体" w:cs="宋体"/>
                <w:lang w:val="en-US" w:eastAsia="zh-CN"/>
              </w:rPr>
            </w:pPr>
            <w:r>
              <w:rPr>
                <w:rFonts w:hint="eastAsia" w:ascii="宋体" w:hAnsi="宋体" w:eastAsia="宋体" w:cs="宋体"/>
                <w:lang w:val="en-US" w:eastAsia="zh-CN"/>
              </w:rPr>
              <w:t>含包装、装卸、运输、保险</w:t>
            </w:r>
          </w:p>
        </w:tc>
        <w:tc>
          <w:tcPr>
            <w:tcW w:w="1474" w:type="dxa"/>
            <w:vAlign w:val="center"/>
          </w:tcPr>
          <w:p w14:paraId="0D67ABB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926DECD">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25DF49">
            <w:pPr>
              <w:rPr>
                <w:rFonts w:ascii="Arial"/>
              </w:rPr>
            </w:pPr>
          </w:p>
        </w:tc>
        <w:tc>
          <w:tcPr>
            <w:tcW w:w="1496" w:type="dxa"/>
            <w:vAlign w:val="center"/>
          </w:tcPr>
          <w:p w14:paraId="7A27E18B">
            <w:pPr>
              <w:jc w:val="center"/>
              <w:textAlignment w:val="center"/>
              <w:rPr>
                <w:rFonts w:hint="default" w:ascii="宋体" w:hAnsi="宋体" w:eastAsia="宋体" w:cs="宋体"/>
                <w:kern w:val="2"/>
                <w:sz w:val="24"/>
                <w:szCs w:val="24"/>
                <w:lang w:val="en-US" w:eastAsia="zh-CN" w:bidi="ar-SA"/>
              </w:rPr>
            </w:pPr>
          </w:p>
        </w:tc>
      </w:tr>
      <w:tr w14:paraId="356D8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49F8D2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shd w:val="clear" w:color="auto" w:fill="auto"/>
            <w:vAlign w:val="center"/>
          </w:tcPr>
          <w:p w14:paraId="5380B23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472" w:type="dxa"/>
          </w:tcPr>
          <w:p w14:paraId="1BB72604">
            <w:pPr>
              <w:jc w:val="center"/>
              <w:rPr>
                <w:rFonts w:hint="default" w:ascii="宋体" w:hAnsi="宋体" w:eastAsia="宋体" w:cs="宋体"/>
                <w:lang w:val="en-US" w:eastAsia="zh-CN"/>
              </w:rPr>
            </w:pPr>
            <w:r>
              <w:rPr>
                <w:rFonts w:hint="eastAsia" w:ascii="宋体" w:hAnsi="宋体" w:eastAsia="宋体" w:cs="宋体"/>
                <w:lang w:val="en-US" w:eastAsia="zh-CN"/>
              </w:rPr>
              <w:t>含安装调试、验收</w:t>
            </w:r>
          </w:p>
        </w:tc>
        <w:tc>
          <w:tcPr>
            <w:tcW w:w="1474" w:type="dxa"/>
            <w:vAlign w:val="center"/>
          </w:tcPr>
          <w:p w14:paraId="35C955F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4A419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F1BDB8">
            <w:pPr>
              <w:rPr>
                <w:rFonts w:ascii="Arial"/>
              </w:rPr>
            </w:pPr>
          </w:p>
        </w:tc>
        <w:tc>
          <w:tcPr>
            <w:tcW w:w="1496" w:type="dxa"/>
            <w:vAlign w:val="center"/>
          </w:tcPr>
          <w:p w14:paraId="30C9771D">
            <w:pPr>
              <w:jc w:val="center"/>
              <w:textAlignment w:val="center"/>
              <w:rPr>
                <w:rFonts w:hint="default"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CB5EB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vAlign w:val="center"/>
          </w:tcPr>
          <w:p w14:paraId="56A268A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472" w:type="dxa"/>
          </w:tcPr>
          <w:p w14:paraId="0D734E3B">
            <w:pPr>
              <w:jc w:val="center"/>
              <w:rPr>
                <w:rFonts w:hint="default" w:ascii="宋体" w:hAnsi="宋体" w:eastAsia="宋体" w:cs="宋体"/>
                <w:lang w:val="en-US" w:eastAsia="zh-CN"/>
              </w:rPr>
            </w:pPr>
            <w:r>
              <w:rPr>
                <w:rFonts w:hint="eastAsia" w:ascii="宋体" w:hAnsi="宋体" w:eastAsia="宋体" w:cs="宋体"/>
                <w:lang w:val="en-US" w:eastAsia="zh-CN"/>
              </w:rPr>
              <w:t>含技术培训、技术资料</w:t>
            </w:r>
          </w:p>
        </w:tc>
        <w:tc>
          <w:tcPr>
            <w:tcW w:w="1474" w:type="dxa"/>
            <w:vAlign w:val="center"/>
          </w:tcPr>
          <w:p w14:paraId="533B7B0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1C834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r w14:paraId="29E9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590737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二</w:t>
            </w:r>
          </w:p>
        </w:tc>
        <w:tc>
          <w:tcPr>
            <w:tcW w:w="2471" w:type="dxa"/>
            <w:vAlign w:val="center"/>
          </w:tcPr>
          <w:p w14:paraId="5805D44B">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桥壳线三坐标测量机</w:t>
            </w:r>
          </w:p>
        </w:tc>
        <w:tc>
          <w:tcPr>
            <w:tcW w:w="2472" w:type="dxa"/>
          </w:tcPr>
          <w:p w14:paraId="3818F2D8">
            <w:pPr>
              <w:jc w:val="center"/>
              <w:rPr>
                <w:rFonts w:hint="eastAsia" w:ascii="宋体" w:hAnsi="宋体" w:eastAsia="宋体" w:cs="宋体"/>
              </w:rPr>
            </w:pPr>
          </w:p>
        </w:tc>
        <w:tc>
          <w:tcPr>
            <w:tcW w:w="1474" w:type="dxa"/>
            <w:vAlign w:val="center"/>
          </w:tcPr>
          <w:p w14:paraId="785CA77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43D66B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6AA3CF">
            <w:pPr>
              <w:rPr>
                <w:rFonts w:ascii="Arial"/>
              </w:rPr>
            </w:pPr>
          </w:p>
        </w:tc>
        <w:tc>
          <w:tcPr>
            <w:tcW w:w="1496" w:type="dxa"/>
            <w:vAlign w:val="center"/>
          </w:tcPr>
          <w:p w14:paraId="24C2C67E">
            <w:pPr>
              <w:jc w:val="center"/>
              <w:textAlignment w:val="center"/>
              <w:rPr>
                <w:rFonts w:ascii="宋体" w:hAnsi="宋体" w:eastAsia="宋体" w:cs="宋体"/>
                <w:kern w:val="2"/>
                <w:sz w:val="24"/>
                <w:szCs w:val="24"/>
                <w:lang w:val="en-US" w:eastAsia="zh-CN" w:bidi="ar-SA"/>
              </w:rPr>
            </w:pPr>
          </w:p>
        </w:tc>
      </w:tr>
      <w:tr w14:paraId="347B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2E511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vAlign w:val="center"/>
          </w:tcPr>
          <w:p w14:paraId="0A022F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主机</w:t>
            </w:r>
          </w:p>
        </w:tc>
        <w:tc>
          <w:tcPr>
            <w:tcW w:w="2472" w:type="dxa"/>
          </w:tcPr>
          <w:p w14:paraId="776AE54C">
            <w:pPr>
              <w:jc w:val="center"/>
              <w:rPr>
                <w:rFonts w:hint="eastAsia" w:ascii="宋体" w:hAnsi="宋体" w:eastAsia="宋体" w:cs="宋体"/>
              </w:rPr>
            </w:pPr>
          </w:p>
        </w:tc>
        <w:tc>
          <w:tcPr>
            <w:tcW w:w="1474" w:type="dxa"/>
            <w:vAlign w:val="center"/>
          </w:tcPr>
          <w:p w14:paraId="336DAD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51931F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A3C771D">
            <w:pPr>
              <w:rPr>
                <w:rFonts w:ascii="Arial"/>
              </w:rPr>
            </w:pPr>
          </w:p>
        </w:tc>
        <w:tc>
          <w:tcPr>
            <w:tcW w:w="1496" w:type="dxa"/>
            <w:vAlign w:val="center"/>
          </w:tcPr>
          <w:p w14:paraId="2C8981C8">
            <w:pPr>
              <w:jc w:val="center"/>
              <w:textAlignment w:val="center"/>
              <w:rPr>
                <w:rFonts w:ascii="宋体" w:hAnsi="宋体" w:eastAsia="宋体" w:cs="宋体"/>
                <w:kern w:val="2"/>
                <w:sz w:val="24"/>
                <w:szCs w:val="24"/>
                <w:lang w:val="en-US" w:eastAsia="zh-CN" w:bidi="ar-SA"/>
              </w:rPr>
            </w:pPr>
          </w:p>
        </w:tc>
      </w:tr>
      <w:tr w14:paraId="1635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FF6102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vAlign w:val="center"/>
          </w:tcPr>
          <w:p w14:paraId="4E8C02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控制系统</w:t>
            </w:r>
          </w:p>
        </w:tc>
        <w:tc>
          <w:tcPr>
            <w:tcW w:w="2472" w:type="dxa"/>
          </w:tcPr>
          <w:p w14:paraId="1D407088">
            <w:pPr>
              <w:jc w:val="center"/>
              <w:rPr>
                <w:rFonts w:hint="eastAsia" w:ascii="宋体" w:hAnsi="宋体" w:eastAsia="宋体" w:cs="宋体"/>
              </w:rPr>
            </w:pPr>
          </w:p>
        </w:tc>
        <w:tc>
          <w:tcPr>
            <w:tcW w:w="1474" w:type="dxa"/>
            <w:vAlign w:val="center"/>
          </w:tcPr>
          <w:p w14:paraId="0F80902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6E11DC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D633653">
            <w:pPr>
              <w:rPr>
                <w:rFonts w:ascii="Arial"/>
              </w:rPr>
            </w:pPr>
          </w:p>
        </w:tc>
        <w:tc>
          <w:tcPr>
            <w:tcW w:w="1496" w:type="dxa"/>
            <w:vAlign w:val="center"/>
          </w:tcPr>
          <w:p w14:paraId="5FCB3449">
            <w:pPr>
              <w:jc w:val="center"/>
              <w:textAlignment w:val="center"/>
              <w:rPr>
                <w:rFonts w:ascii="宋体" w:hAnsi="宋体" w:eastAsia="宋体" w:cs="宋体"/>
                <w:kern w:val="2"/>
                <w:sz w:val="24"/>
                <w:szCs w:val="24"/>
                <w:lang w:val="en-US" w:eastAsia="zh-CN" w:bidi="ar-SA"/>
              </w:rPr>
            </w:pPr>
          </w:p>
        </w:tc>
      </w:tr>
      <w:tr w14:paraId="7FF2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712CF0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vAlign w:val="center"/>
          </w:tcPr>
          <w:p w14:paraId="108149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软件系统</w:t>
            </w:r>
          </w:p>
        </w:tc>
        <w:tc>
          <w:tcPr>
            <w:tcW w:w="2472" w:type="dxa"/>
          </w:tcPr>
          <w:p w14:paraId="5AA09594">
            <w:pPr>
              <w:jc w:val="center"/>
              <w:rPr>
                <w:rFonts w:hint="eastAsia" w:ascii="宋体" w:hAnsi="宋体" w:eastAsia="宋体" w:cs="宋体"/>
              </w:rPr>
            </w:pPr>
          </w:p>
        </w:tc>
        <w:tc>
          <w:tcPr>
            <w:tcW w:w="1474" w:type="dxa"/>
            <w:vAlign w:val="center"/>
          </w:tcPr>
          <w:p w14:paraId="15D2108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E3E8C3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ED8CB8F">
            <w:pPr>
              <w:rPr>
                <w:rFonts w:ascii="Arial"/>
              </w:rPr>
            </w:pPr>
          </w:p>
        </w:tc>
        <w:tc>
          <w:tcPr>
            <w:tcW w:w="1496" w:type="dxa"/>
            <w:vAlign w:val="center"/>
          </w:tcPr>
          <w:p w14:paraId="24A6EB1C">
            <w:pPr>
              <w:jc w:val="center"/>
              <w:textAlignment w:val="center"/>
              <w:rPr>
                <w:rFonts w:ascii="宋体" w:hAnsi="宋体" w:eastAsia="宋体" w:cs="宋体"/>
                <w:kern w:val="2"/>
                <w:sz w:val="24"/>
                <w:szCs w:val="24"/>
                <w:lang w:val="en-US" w:eastAsia="zh-CN" w:bidi="ar-SA"/>
              </w:rPr>
            </w:pPr>
          </w:p>
        </w:tc>
      </w:tr>
      <w:tr w14:paraId="7E8E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85A614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vAlign w:val="center"/>
          </w:tcPr>
          <w:p w14:paraId="348FD1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测头系统</w:t>
            </w:r>
          </w:p>
        </w:tc>
        <w:tc>
          <w:tcPr>
            <w:tcW w:w="2472" w:type="dxa"/>
          </w:tcPr>
          <w:p w14:paraId="1C363215">
            <w:pPr>
              <w:jc w:val="center"/>
              <w:rPr>
                <w:rFonts w:hint="eastAsia" w:ascii="宋体" w:hAnsi="宋体" w:eastAsia="宋体" w:cs="宋体"/>
              </w:rPr>
            </w:pPr>
          </w:p>
        </w:tc>
        <w:tc>
          <w:tcPr>
            <w:tcW w:w="1474" w:type="dxa"/>
            <w:vAlign w:val="center"/>
          </w:tcPr>
          <w:p w14:paraId="000FE6C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37980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7F3CF8">
            <w:pPr>
              <w:rPr>
                <w:rFonts w:ascii="Arial"/>
              </w:rPr>
            </w:pPr>
          </w:p>
        </w:tc>
        <w:tc>
          <w:tcPr>
            <w:tcW w:w="1496" w:type="dxa"/>
            <w:vAlign w:val="center"/>
          </w:tcPr>
          <w:p w14:paraId="4D93CA7A">
            <w:pPr>
              <w:jc w:val="center"/>
              <w:textAlignment w:val="center"/>
              <w:rPr>
                <w:rFonts w:ascii="宋体" w:hAnsi="宋体" w:eastAsia="宋体" w:cs="宋体"/>
                <w:kern w:val="2"/>
                <w:sz w:val="24"/>
                <w:szCs w:val="24"/>
                <w:lang w:val="en-US" w:eastAsia="zh-CN" w:bidi="ar-SA"/>
              </w:rPr>
            </w:pPr>
          </w:p>
        </w:tc>
      </w:tr>
      <w:tr w14:paraId="6B6D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FA308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vAlign w:val="center"/>
          </w:tcPr>
          <w:p w14:paraId="6C7844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压缩空气处理</w:t>
            </w:r>
          </w:p>
        </w:tc>
        <w:tc>
          <w:tcPr>
            <w:tcW w:w="2472" w:type="dxa"/>
          </w:tcPr>
          <w:p w14:paraId="7AD2E387">
            <w:pPr>
              <w:jc w:val="center"/>
              <w:rPr>
                <w:rFonts w:hint="eastAsia" w:ascii="宋体" w:hAnsi="宋体" w:eastAsia="宋体" w:cs="宋体"/>
              </w:rPr>
            </w:pPr>
          </w:p>
        </w:tc>
        <w:tc>
          <w:tcPr>
            <w:tcW w:w="1474" w:type="dxa"/>
            <w:vAlign w:val="center"/>
          </w:tcPr>
          <w:p w14:paraId="34BB0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BD8107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8F6C24">
            <w:pPr>
              <w:rPr>
                <w:rFonts w:ascii="Arial"/>
              </w:rPr>
            </w:pPr>
          </w:p>
        </w:tc>
        <w:tc>
          <w:tcPr>
            <w:tcW w:w="1496" w:type="dxa"/>
            <w:vAlign w:val="center"/>
          </w:tcPr>
          <w:p w14:paraId="6FC1A02A">
            <w:pPr>
              <w:jc w:val="center"/>
              <w:textAlignment w:val="center"/>
              <w:rPr>
                <w:rFonts w:hint="default" w:ascii="宋体" w:hAnsi="宋体" w:eastAsia="宋体" w:cs="宋体"/>
                <w:kern w:val="2"/>
                <w:sz w:val="24"/>
                <w:szCs w:val="24"/>
                <w:lang w:val="en-US" w:eastAsia="zh-CN" w:bidi="ar-SA"/>
              </w:rPr>
            </w:pPr>
          </w:p>
        </w:tc>
      </w:tr>
      <w:tr w14:paraId="5A74E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8E8B09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vAlign w:val="center"/>
          </w:tcPr>
          <w:p w14:paraId="6CA027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非标工装</w:t>
            </w:r>
          </w:p>
        </w:tc>
        <w:tc>
          <w:tcPr>
            <w:tcW w:w="2472" w:type="dxa"/>
          </w:tcPr>
          <w:p w14:paraId="267A6106">
            <w:pPr>
              <w:jc w:val="center"/>
              <w:rPr>
                <w:rFonts w:hint="eastAsia" w:ascii="宋体" w:hAnsi="宋体" w:eastAsia="宋体" w:cs="宋体"/>
              </w:rPr>
            </w:pPr>
          </w:p>
        </w:tc>
        <w:tc>
          <w:tcPr>
            <w:tcW w:w="1474" w:type="dxa"/>
            <w:vAlign w:val="center"/>
          </w:tcPr>
          <w:p w14:paraId="04A9D907">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B398EB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024AF00">
            <w:pPr>
              <w:rPr>
                <w:rFonts w:ascii="Arial"/>
              </w:rPr>
            </w:pPr>
          </w:p>
        </w:tc>
        <w:tc>
          <w:tcPr>
            <w:tcW w:w="1496" w:type="dxa"/>
            <w:vAlign w:val="center"/>
          </w:tcPr>
          <w:p w14:paraId="03A4FFFB">
            <w:pPr>
              <w:jc w:val="center"/>
              <w:textAlignment w:val="center"/>
              <w:rPr>
                <w:rFonts w:ascii="宋体" w:hAnsi="宋体" w:eastAsia="宋体" w:cs="宋体"/>
                <w:kern w:val="2"/>
                <w:sz w:val="24"/>
                <w:szCs w:val="24"/>
                <w:lang w:val="en-US" w:eastAsia="zh-CN" w:bidi="ar-SA"/>
              </w:rPr>
            </w:pPr>
          </w:p>
        </w:tc>
      </w:tr>
      <w:tr w14:paraId="077B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B66567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vAlign w:val="center"/>
          </w:tcPr>
          <w:p w14:paraId="254C15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铸铁V型架</w:t>
            </w:r>
          </w:p>
        </w:tc>
        <w:tc>
          <w:tcPr>
            <w:tcW w:w="2472" w:type="dxa"/>
          </w:tcPr>
          <w:p w14:paraId="36CE576B">
            <w:pPr>
              <w:jc w:val="center"/>
              <w:rPr>
                <w:rFonts w:hint="eastAsia" w:ascii="宋体" w:hAnsi="宋体" w:eastAsia="宋体" w:cs="宋体"/>
              </w:rPr>
            </w:pPr>
          </w:p>
        </w:tc>
        <w:tc>
          <w:tcPr>
            <w:tcW w:w="1474" w:type="dxa"/>
            <w:vAlign w:val="center"/>
          </w:tcPr>
          <w:p w14:paraId="5774C61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564CBB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B08580">
            <w:pPr>
              <w:rPr>
                <w:rFonts w:ascii="Arial"/>
              </w:rPr>
            </w:pPr>
          </w:p>
        </w:tc>
        <w:tc>
          <w:tcPr>
            <w:tcW w:w="1496" w:type="dxa"/>
            <w:vAlign w:val="center"/>
          </w:tcPr>
          <w:p w14:paraId="48B15329">
            <w:pPr>
              <w:jc w:val="center"/>
              <w:textAlignment w:val="center"/>
              <w:rPr>
                <w:rFonts w:ascii="宋体" w:hAnsi="宋体" w:eastAsia="宋体" w:cs="宋体"/>
                <w:kern w:val="2"/>
                <w:sz w:val="24"/>
                <w:szCs w:val="24"/>
                <w:lang w:val="en-US" w:eastAsia="zh-CN" w:bidi="ar-SA"/>
              </w:rPr>
            </w:pPr>
          </w:p>
        </w:tc>
      </w:tr>
      <w:tr w14:paraId="32CA5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3ED98D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vAlign w:val="center"/>
          </w:tcPr>
          <w:p w14:paraId="3B592B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螺纹顶尖千斤顶</w:t>
            </w:r>
          </w:p>
        </w:tc>
        <w:tc>
          <w:tcPr>
            <w:tcW w:w="2472" w:type="dxa"/>
          </w:tcPr>
          <w:p w14:paraId="707726AD">
            <w:pPr>
              <w:jc w:val="center"/>
              <w:rPr>
                <w:rFonts w:hint="eastAsia" w:ascii="宋体" w:hAnsi="宋体" w:eastAsia="宋体" w:cs="宋体"/>
              </w:rPr>
            </w:pPr>
          </w:p>
        </w:tc>
        <w:tc>
          <w:tcPr>
            <w:tcW w:w="1474" w:type="dxa"/>
            <w:vAlign w:val="center"/>
          </w:tcPr>
          <w:p w14:paraId="60E3D83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CE4382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8674364">
            <w:pPr>
              <w:rPr>
                <w:rFonts w:ascii="Arial"/>
              </w:rPr>
            </w:pPr>
          </w:p>
        </w:tc>
        <w:tc>
          <w:tcPr>
            <w:tcW w:w="1496" w:type="dxa"/>
            <w:vAlign w:val="center"/>
          </w:tcPr>
          <w:p w14:paraId="715ED3E0">
            <w:pPr>
              <w:jc w:val="center"/>
              <w:textAlignment w:val="center"/>
              <w:rPr>
                <w:rFonts w:ascii="宋体" w:hAnsi="宋体" w:eastAsia="宋体" w:cs="宋体"/>
                <w:kern w:val="2"/>
                <w:sz w:val="24"/>
                <w:szCs w:val="24"/>
                <w:lang w:val="en-US" w:eastAsia="zh-CN" w:bidi="ar-SA"/>
              </w:rPr>
            </w:pPr>
          </w:p>
        </w:tc>
      </w:tr>
      <w:tr w14:paraId="043A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7E6D1D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vAlign w:val="center"/>
          </w:tcPr>
          <w:p w14:paraId="55222F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铸铁方箱</w:t>
            </w:r>
          </w:p>
        </w:tc>
        <w:tc>
          <w:tcPr>
            <w:tcW w:w="2472" w:type="dxa"/>
          </w:tcPr>
          <w:p w14:paraId="461E77C9">
            <w:pPr>
              <w:jc w:val="center"/>
              <w:rPr>
                <w:rFonts w:hint="eastAsia" w:ascii="宋体" w:hAnsi="宋体" w:eastAsia="宋体" w:cs="宋体"/>
              </w:rPr>
            </w:pPr>
          </w:p>
        </w:tc>
        <w:tc>
          <w:tcPr>
            <w:tcW w:w="1474" w:type="dxa"/>
            <w:vAlign w:val="center"/>
          </w:tcPr>
          <w:p w14:paraId="1C8CA20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96DC13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CA97BC">
            <w:pPr>
              <w:rPr>
                <w:rFonts w:ascii="Arial"/>
              </w:rPr>
            </w:pPr>
          </w:p>
        </w:tc>
        <w:tc>
          <w:tcPr>
            <w:tcW w:w="1496" w:type="dxa"/>
            <w:vAlign w:val="center"/>
          </w:tcPr>
          <w:p w14:paraId="79D4F807">
            <w:pPr>
              <w:jc w:val="center"/>
              <w:textAlignment w:val="center"/>
              <w:rPr>
                <w:rFonts w:ascii="宋体" w:hAnsi="宋体" w:eastAsia="宋体" w:cs="宋体"/>
                <w:kern w:val="2"/>
                <w:sz w:val="24"/>
                <w:szCs w:val="24"/>
                <w:lang w:val="en-US" w:eastAsia="zh-CN" w:bidi="ar-SA"/>
              </w:rPr>
            </w:pPr>
          </w:p>
        </w:tc>
      </w:tr>
      <w:tr w14:paraId="55119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1B5938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vAlign w:val="center"/>
          </w:tcPr>
          <w:p w14:paraId="157828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电脑桌</w:t>
            </w:r>
          </w:p>
        </w:tc>
        <w:tc>
          <w:tcPr>
            <w:tcW w:w="2472" w:type="dxa"/>
          </w:tcPr>
          <w:p w14:paraId="37D60687">
            <w:pPr>
              <w:jc w:val="center"/>
              <w:rPr>
                <w:rFonts w:hint="eastAsia" w:ascii="宋体" w:hAnsi="宋体" w:eastAsia="宋体" w:cs="宋体"/>
              </w:rPr>
            </w:pPr>
          </w:p>
        </w:tc>
        <w:tc>
          <w:tcPr>
            <w:tcW w:w="1474" w:type="dxa"/>
            <w:vAlign w:val="center"/>
          </w:tcPr>
          <w:p w14:paraId="069D3A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C28BE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0123DF5">
            <w:pPr>
              <w:rPr>
                <w:rFonts w:ascii="Arial"/>
              </w:rPr>
            </w:pPr>
          </w:p>
        </w:tc>
        <w:tc>
          <w:tcPr>
            <w:tcW w:w="1496" w:type="dxa"/>
            <w:vAlign w:val="center"/>
          </w:tcPr>
          <w:p w14:paraId="5DE6DB79">
            <w:pPr>
              <w:jc w:val="center"/>
              <w:textAlignment w:val="center"/>
              <w:rPr>
                <w:rFonts w:ascii="宋体" w:hAnsi="宋体" w:eastAsia="宋体" w:cs="宋体"/>
                <w:kern w:val="2"/>
                <w:sz w:val="24"/>
                <w:szCs w:val="24"/>
                <w:lang w:val="en-US" w:eastAsia="zh-CN" w:bidi="ar-SA"/>
              </w:rPr>
            </w:pPr>
          </w:p>
        </w:tc>
      </w:tr>
      <w:tr w14:paraId="29C8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3E648A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471" w:type="dxa"/>
            <w:vAlign w:val="center"/>
          </w:tcPr>
          <w:p w14:paraId="6CEA3A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文件柜</w:t>
            </w:r>
          </w:p>
        </w:tc>
        <w:tc>
          <w:tcPr>
            <w:tcW w:w="2472" w:type="dxa"/>
          </w:tcPr>
          <w:p w14:paraId="7FEFF78A">
            <w:pPr>
              <w:jc w:val="center"/>
              <w:rPr>
                <w:rFonts w:hint="eastAsia" w:ascii="宋体" w:hAnsi="宋体" w:eastAsia="宋体" w:cs="宋体"/>
              </w:rPr>
            </w:pPr>
          </w:p>
        </w:tc>
        <w:tc>
          <w:tcPr>
            <w:tcW w:w="1474" w:type="dxa"/>
            <w:vAlign w:val="center"/>
          </w:tcPr>
          <w:p w14:paraId="15E9153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337D94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E1AEB8D">
            <w:pPr>
              <w:rPr>
                <w:rFonts w:ascii="Arial"/>
              </w:rPr>
            </w:pPr>
          </w:p>
        </w:tc>
        <w:tc>
          <w:tcPr>
            <w:tcW w:w="1496" w:type="dxa"/>
            <w:vAlign w:val="center"/>
          </w:tcPr>
          <w:p w14:paraId="6FE02A58">
            <w:pPr>
              <w:jc w:val="center"/>
              <w:textAlignment w:val="center"/>
              <w:rPr>
                <w:rFonts w:ascii="宋体" w:hAnsi="宋体" w:eastAsia="宋体" w:cs="宋体"/>
                <w:kern w:val="2"/>
                <w:sz w:val="24"/>
                <w:szCs w:val="24"/>
                <w:lang w:val="en-US" w:eastAsia="zh-CN" w:bidi="ar-SA"/>
              </w:rPr>
            </w:pPr>
          </w:p>
        </w:tc>
      </w:tr>
      <w:tr w14:paraId="20A9A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CFFF809">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12</w:t>
            </w:r>
          </w:p>
        </w:tc>
        <w:tc>
          <w:tcPr>
            <w:tcW w:w="2471" w:type="dxa"/>
            <w:vAlign w:val="center"/>
          </w:tcPr>
          <w:p w14:paraId="2146D2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打印机</w:t>
            </w:r>
          </w:p>
        </w:tc>
        <w:tc>
          <w:tcPr>
            <w:tcW w:w="2472" w:type="dxa"/>
          </w:tcPr>
          <w:p w14:paraId="59BBAC87">
            <w:pPr>
              <w:jc w:val="center"/>
              <w:rPr>
                <w:rFonts w:hint="eastAsia" w:ascii="宋体" w:hAnsi="宋体" w:eastAsia="宋体" w:cs="宋体"/>
              </w:rPr>
            </w:pPr>
          </w:p>
        </w:tc>
        <w:tc>
          <w:tcPr>
            <w:tcW w:w="1474" w:type="dxa"/>
            <w:vAlign w:val="center"/>
          </w:tcPr>
          <w:p w14:paraId="380B99E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059817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8916211">
            <w:pPr>
              <w:rPr>
                <w:rFonts w:ascii="Arial"/>
              </w:rPr>
            </w:pPr>
          </w:p>
        </w:tc>
        <w:tc>
          <w:tcPr>
            <w:tcW w:w="1496" w:type="dxa"/>
            <w:vAlign w:val="center"/>
          </w:tcPr>
          <w:p w14:paraId="5AA1801F">
            <w:pPr>
              <w:jc w:val="center"/>
              <w:textAlignment w:val="center"/>
              <w:rPr>
                <w:rFonts w:ascii="宋体" w:hAnsi="宋体" w:eastAsia="宋体" w:cs="宋体"/>
                <w:kern w:val="2"/>
                <w:sz w:val="24"/>
                <w:szCs w:val="24"/>
                <w:lang w:val="en-US" w:eastAsia="zh-CN" w:bidi="ar-SA"/>
              </w:rPr>
            </w:pPr>
          </w:p>
        </w:tc>
      </w:tr>
      <w:tr w14:paraId="626B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FAB6E9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471" w:type="dxa"/>
            <w:vAlign w:val="center"/>
          </w:tcPr>
          <w:p w14:paraId="56A923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稳压电源</w:t>
            </w:r>
          </w:p>
        </w:tc>
        <w:tc>
          <w:tcPr>
            <w:tcW w:w="2472" w:type="dxa"/>
          </w:tcPr>
          <w:p w14:paraId="03F646CB">
            <w:pPr>
              <w:jc w:val="center"/>
              <w:rPr>
                <w:rFonts w:hint="eastAsia" w:ascii="宋体" w:hAnsi="宋体" w:eastAsia="宋体" w:cs="宋体"/>
              </w:rPr>
            </w:pPr>
          </w:p>
        </w:tc>
        <w:tc>
          <w:tcPr>
            <w:tcW w:w="1474" w:type="dxa"/>
            <w:vAlign w:val="center"/>
          </w:tcPr>
          <w:p w14:paraId="5E8F2344">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50EBEF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FFA7F9A">
            <w:pPr>
              <w:rPr>
                <w:rFonts w:ascii="Arial"/>
              </w:rPr>
            </w:pPr>
          </w:p>
        </w:tc>
        <w:tc>
          <w:tcPr>
            <w:tcW w:w="1496" w:type="dxa"/>
            <w:vAlign w:val="center"/>
          </w:tcPr>
          <w:p w14:paraId="2D9E57F4">
            <w:pPr>
              <w:jc w:val="center"/>
              <w:textAlignment w:val="center"/>
              <w:rPr>
                <w:rFonts w:ascii="宋体" w:hAnsi="宋体" w:eastAsia="宋体" w:cs="宋体"/>
                <w:kern w:val="2"/>
                <w:sz w:val="24"/>
                <w:szCs w:val="24"/>
                <w:lang w:val="en-US" w:eastAsia="zh-CN" w:bidi="ar-SA"/>
              </w:rPr>
            </w:pPr>
          </w:p>
        </w:tc>
      </w:tr>
      <w:tr w14:paraId="61CB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12A38A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471" w:type="dxa"/>
            <w:vAlign w:val="center"/>
          </w:tcPr>
          <w:p w14:paraId="76F3CA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温控调控</w:t>
            </w:r>
          </w:p>
        </w:tc>
        <w:tc>
          <w:tcPr>
            <w:tcW w:w="2472" w:type="dxa"/>
          </w:tcPr>
          <w:p w14:paraId="0839B674">
            <w:pPr>
              <w:jc w:val="center"/>
              <w:rPr>
                <w:rFonts w:hint="eastAsia" w:ascii="宋体" w:hAnsi="宋体" w:eastAsia="宋体" w:cs="宋体"/>
              </w:rPr>
            </w:pPr>
          </w:p>
        </w:tc>
        <w:tc>
          <w:tcPr>
            <w:tcW w:w="1474" w:type="dxa"/>
            <w:vAlign w:val="center"/>
          </w:tcPr>
          <w:p w14:paraId="05E5135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2A5555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6831891">
            <w:pPr>
              <w:rPr>
                <w:rFonts w:ascii="Arial"/>
              </w:rPr>
            </w:pPr>
          </w:p>
        </w:tc>
        <w:tc>
          <w:tcPr>
            <w:tcW w:w="1496" w:type="dxa"/>
            <w:vAlign w:val="center"/>
          </w:tcPr>
          <w:p w14:paraId="0A9D26D7">
            <w:pPr>
              <w:jc w:val="center"/>
              <w:textAlignment w:val="center"/>
              <w:rPr>
                <w:rFonts w:ascii="宋体" w:hAnsi="宋体" w:eastAsia="宋体" w:cs="宋体"/>
                <w:kern w:val="2"/>
                <w:sz w:val="24"/>
                <w:szCs w:val="24"/>
                <w:lang w:val="en-US" w:eastAsia="zh-CN" w:bidi="ar-SA"/>
              </w:rPr>
            </w:pPr>
          </w:p>
        </w:tc>
      </w:tr>
      <w:tr w14:paraId="58F70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914C8F">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2471" w:type="dxa"/>
            <w:vAlign w:val="center"/>
          </w:tcPr>
          <w:p w14:paraId="63F055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空调</w:t>
            </w:r>
          </w:p>
        </w:tc>
        <w:tc>
          <w:tcPr>
            <w:tcW w:w="2472" w:type="dxa"/>
          </w:tcPr>
          <w:p w14:paraId="51116A24">
            <w:pPr>
              <w:jc w:val="center"/>
              <w:rPr>
                <w:rFonts w:hint="eastAsia" w:ascii="宋体" w:hAnsi="宋体" w:eastAsia="宋体" w:cs="宋体"/>
              </w:rPr>
            </w:pPr>
          </w:p>
        </w:tc>
        <w:tc>
          <w:tcPr>
            <w:tcW w:w="1474" w:type="dxa"/>
            <w:vAlign w:val="center"/>
          </w:tcPr>
          <w:p w14:paraId="7157BB1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2A24FA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0F74F40">
            <w:pPr>
              <w:rPr>
                <w:rFonts w:ascii="Arial"/>
              </w:rPr>
            </w:pPr>
          </w:p>
        </w:tc>
        <w:tc>
          <w:tcPr>
            <w:tcW w:w="1496" w:type="dxa"/>
            <w:vAlign w:val="center"/>
          </w:tcPr>
          <w:p w14:paraId="2F9121C8">
            <w:pPr>
              <w:jc w:val="center"/>
              <w:textAlignment w:val="center"/>
              <w:rPr>
                <w:rFonts w:ascii="宋体" w:hAnsi="宋体" w:eastAsia="宋体" w:cs="宋体"/>
                <w:kern w:val="2"/>
                <w:sz w:val="24"/>
                <w:szCs w:val="24"/>
                <w:lang w:val="en-US" w:eastAsia="zh-CN" w:bidi="ar-SA"/>
              </w:rPr>
            </w:pPr>
          </w:p>
        </w:tc>
      </w:tr>
      <w:tr w14:paraId="05DE2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7A89FD0">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2471" w:type="dxa"/>
            <w:vAlign w:val="center"/>
          </w:tcPr>
          <w:p w14:paraId="63000D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换气扇</w:t>
            </w:r>
          </w:p>
        </w:tc>
        <w:tc>
          <w:tcPr>
            <w:tcW w:w="2472" w:type="dxa"/>
            <w:vAlign w:val="top"/>
          </w:tcPr>
          <w:p w14:paraId="1C867E13">
            <w:pPr>
              <w:jc w:val="center"/>
              <w:rPr>
                <w:rFonts w:hint="eastAsia" w:ascii="宋体" w:hAnsi="宋体" w:eastAsia="宋体" w:cs="宋体"/>
              </w:rPr>
            </w:pPr>
          </w:p>
        </w:tc>
        <w:tc>
          <w:tcPr>
            <w:tcW w:w="1474" w:type="dxa"/>
            <w:vAlign w:val="center"/>
          </w:tcPr>
          <w:p w14:paraId="685A952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652E7E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8EB554F">
            <w:pPr>
              <w:rPr>
                <w:rFonts w:ascii="Arial"/>
              </w:rPr>
            </w:pPr>
          </w:p>
        </w:tc>
        <w:tc>
          <w:tcPr>
            <w:tcW w:w="1496" w:type="dxa"/>
            <w:vAlign w:val="center"/>
          </w:tcPr>
          <w:p w14:paraId="4EFE8940">
            <w:pPr>
              <w:jc w:val="center"/>
              <w:textAlignment w:val="center"/>
              <w:rPr>
                <w:rFonts w:ascii="宋体" w:hAnsi="宋体" w:eastAsia="宋体" w:cs="宋体"/>
                <w:kern w:val="2"/>
                <w:sz w:val="24"/>
                <w:szCs w:val="24"/>
                <w:lang w:val="en-US" w:eastAsia="zh-CN" w:bidi="ar-SA"/>
              </w:rPr>
            </w:pPr>
          </w:p>
        </w:tc>
      </w:tr>
      <w:tr w14:paraId="2D80A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F30BCC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471" w:type="dxa"/>
            <w:shd w:val="clear" w:color="auto" w:fill="auto"/>
            <w:vAlign w:val="center"/>
          </w:tcPr>
          <w:p w14:paraId="2ADF89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运输费用</w:t>
            </w:r>
          </w:p>
        </w:tc>
        <w:tc>
          <w:tcPr>
            <w:tcW w:w="2472" w:type="dxa"/>
            <w:shd w:val="clear" w:color="auto" w:fill="auto"/>
            <w:vAlign w:val="top"/>
          </w:tcPr>
          <w:p w14:paraId="3E206DD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1474" w:type="dxa"/>
            <w:vAlign w:val="center"/>
          </w:tcPr>
          <w:p w14:paraId="79A63D4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BA803B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9DFA7C4">
            <w:pPr>
              <w:rPr>
                <w:rFonts w:ascii="Arial"/>
              </w:rPr>
            </w:pPr>
          </w:p>
        </w:tc>
        <w:tc>
          <w:tcPr>
            <w:tcW w:w="1496" w:type="dxa"/>
            <w:vAlign w:val="center"/>
          </w:tcPr>
          <w:p w14:paraId="1C1FB2B2">
            <w:pPr>
              <w:jc w:val="center"/>
              <w:textAlignment w:val="center"/>
              <w:rPr>
                <w:rFonts w:ascii="宋体" w:hAnsi="宋体" w:eastAsia="宋体" w:cs="宋体"/>
                <w:kern w:val="2"/>
                <w:sz w:val="24"/>
                <w:szCs w:val="24"/>
                <w:lang w:val="en-US" w:eastAsia="zh-CN" w:bidi="ar-SA"/>
              </w:rPr>
            </w:pPr>
          </w:p>
        </w:tc>
      </w:tr>
      <w:tr w14:paraId="4F39F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2E4CAF0">
            <w:pPr>
              <w:jc w:val="center"/>
              <w:textAlignment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8</w:t>
            </w:r>
          </w:p>
        </w:tc>
        <w:tc>
          <w:tcPr>
            <w:tcW w:w="2471" w:type="dxa"/>
            <w:vAlign w:val="center"/>
          </w:tcPr>
          <w:p w14:paraId="797899E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472" w:type="dxa"/>
            <w:vAlign w:val="top"/>
          </w:tcPr>
          <w:p w14:paraId="513444EB">
            <w:pPr>
              <w:jc w:val="center"/>
              <w:rPr>
                <w:rFonts w:hint="eastAsia" w:ascii="宋体" w:hAnsi="宋体" w:eastAsia="宋体" w:cs="宋体"/>
              </w:rPr>
            </w:pPr>
            <w:r>
              <w:rPr>
                <w:rFonts w:hint="eastAsia" w:ascii="宋体" w:hAnsi="宋体" w:eastAsia="宋体" w:cs="宋体"/>
                <w:lang w:val="en-US" w:eastAsia="zh-CN"/>
              </w:rPr>
              <w:t>含安装调试、验收</w:t>
            </w:r>
          </w:p>
        </w:tc>
        <w:tc>
          <w:tcPr>
            <w:tcW w:w="1474" w:type="dxa"/>
            <w:vAlign w:val="center"/>
          </w:tcPr>
          <w:p w14:paraId="2E462B2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CC0192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2DAF">
            <w:pPr>
              <w:rPr>
                <w:rFonts w:ascii="Arial"/>
              </w:rPr>
            </w:pPr>
          </w:p>
        </w:tc>
        <w:tc>
          <w:tcPr>
            <w:tcW w:w="1496" w:type="dxa"/>
            <w:vAlign w:val="center"/>
          </w:tcPr>
          <w:p w14:paraId="6AF10D98">
            <w:pPr>
              <w:jc w:val="center"/>
              <w:textAlignment w:val="center"/>
              <w:rPr>
                <w:rFonts w:ascii="宋体" w:hAnsi="宋体" w:eastAsia="宋体" w:cs="宋体"/>
                <w:kern w:val="2"/>
                <w:sz w:val="24"/>
                <w:szCs w:val="24"/>
                <w:lang w:val="en-US" w:eastAsia="zh-CN" w:bidi="ar-SA"/>
              </w:rPr>
            </w:pPr>
          </w:p>
        </w:tc>
      </w:tr>
      <w:tr w14:paraId="3A9FC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DEB76E8">
            <w:pPr>
              <w:jc w:val="center"/>
              <w:textAlignment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9</w:t>
            </w:r>
          </w:p>
        </w:tc>
        <w:tc>
          <w:tcPr>
            <w:tcW w:w="2471" w:type="dxa"/>
            <w:vAlign w:val="center"/>
          </w:tcPr>
          <w:p w14:paraId="0EE40DE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472" w:type="dxa"/>
            <w:vAlign w:val="top"/>
          </w:tcPr>
          <w:p w14:paraId="5651F6E8">
            <w:pPr>
              <w:jc w:val="center"/>
              <w:rPr>
                <w:rFonts w:hint="eastAsia" w:ascii="宋体" w:hAnsi="宋体" w:eastAsia="宋体" w:cs="宋体"/>
              </w:rPr>
            </w:pPr>
            <w:r>
              <w:rPr>
                <w:rFonts w:hint="eastAsia" w:ascii="宋体" w:hAnsi="宋体" w:eastAsia="宋体" w:cs="宋体"/>
                <w:lang w:val="en-US" w:eastAsia="zh-CN"/>
              </w:rPr>
              <w:t>含技术培训、技术资料</w:t>
            </w:r>
          </w:p>
        </w:tc>
        <w:tc>
          <w:tcPr>
            <w:tcW w:w="1474" w:type="dxa"/>
            <w:vAlign w:val="center"/>
          </w:tcPr>
          <w:p w14:paraId="70509AF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D94DE5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130F1AA">
            <w:pPr>
              <w:rPr>
                <w:rFonts w:ascii="Arial"/>
              </w:rPr>
            </w:pPr>
          </w:p>
        </w:tc>
        <w:tc>
          <w:tcPr>
            <w:tcW w:w="1496" w:type="dxa"/>
            <w:vAlign w:val="center"/>
          </w:tcPr>
          <w:p w14:paraId="104F1833">
            <w:pPr>
              <w:jc w:val="center"/>
              <w:textAlignment w:val="center"/>
              <w:rPr>
                <w:rFonts w:ascii="宋体" w:hAnsi="宋体" w:eastAsia="宋体" w:cs="宋体"/>
                <w:kern w:val="2"/>
                <w:sz w:val="24"/>
                <w:szCs w:val="24"/>
                <w:lang w:val="en-US" w:eastAsia="zh-CN" w:bidi="ar-SA"/>
              </w:rPr>
            </w:pPr>
          </w:p>
        </w:tc>
      </w:tr>
      <w:tr w14:paraId="5446E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4DB5F5B">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三</w:t>
            </w:r>
          </w:p>
        </w:tc>
        <w:tc>
          <w:tcPr>
            <w:tcW w:w="2471" w:type="dxa"/>
            <w:shd w:val="clear" w:color="auto" w:fill="auto"/>
            <w:vAlign w:val="center"/>
          </w:tcPr>
          <w:p w14:paraId="6F6B9585">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零部件线三坐标测量机</w:t>
            </w:r>
          </w:p>
        </w:tc>
        <w:tc>
          <w:tcPr>
            <w:tcW w:w="2472" w:type="dxa"/>
            <w:shd w:val="clear" w:color="auto" w:fill="auto"/>
            <w:vAlign w:val="top"/>
          </w:tcPr>
          <w:p w14:paraId="628215DA">
            <w:pPr>
              <w:jc w:val="center"/>
              <w:rPr>
                <w:rFonts w:hint="eastAsia" w:ascii="宋体" w:hAnsi="宋体" w:eastAsia="宋体" w:cs="宋体"/>
                <w:kern w:val="2"/>
                <w:sz w:val="21"/>
                <w:szCs w:val="22"/>
                <w:lang w:val="en-US" w:eastAsia="zh-CN" w:bidi="ar-SA"/>
              </w:rPr>
            </w:pPr>
          </w:p>
        </w:tc>
        <w:tc>
          <w:tcPr>
            <w:tcW w:w="1474" w:type="dxa"/>
            <w:shd w:val="clear" w:color="auto" w:fill="auto"/>
            <w:vAlign w:val="center"/>
          </w:tcPr>
          <w:p w14:paraId="6545C9E3">
            <w:pPr>
              <w:jc w:val="center"/>
              <w:textAlignment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42C5B7D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shd w:val="clear" w:color="auto" w:fill="auto"/>
            <w:vAlign w:val="top"/>
          </w:tcPr>
          <w:p w14:paraId="6B14DDE0">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0856C762">
            <w:pPr>
              <w:jc w:val="center"/>
              <w:textAlignment w:val="center"/>
              <w:rPr>
                <w:rFonts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42C472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shd w:val="clear" w:color="auto" w:fill="auto"/>
            <w:vAlign w:val="center"/>
          </w:tcPr>
          <w:p w14:paraId="78E1B20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472" w:type="dxa"/>
            <w:shd w:val="clear" w:color="auto" w:fill="auto"/>
            <w:vAlign w:val="top"/>
          </w:tcPr>
          <w:p w14:paraId="1D48CAA7">
            <w:pPr>
              <w:jc w:val="center"/>
              <w:rPr>
                <w:rFonts w:hint="eastAsia" w:ascii="宋体" w:hAnsi="宋体" w:eastAsia="宋体" w:cs="宋体"/>
                <w:kern w:val="2"/>
                <w:sz w:val="21"/>
                <w:szCs w:val="22"/>
                <w:lang w:val="en-US" w:eastAsia="zh-CN" w:bidi="ar-SA"/>
              </w:rPr>
            </w:pPr>
          </w:p>
        </w:tc>
        <w:tc>
          <w:tcPr>
            <w:tcW w:w="1474" w:type="dxa"/>
            <w:shd w:val="clear" w:color="auto" w:fill="auto"/>
            <w:vAlign w:val="center"/>
          </w:tcPr>
          <w:p w14:paraId="36941F23">
            <w:pPr>
              <w:jc w:val="center"/>
              <w:textAlignment w:val="center"/>
              <w:rPr>
                <w:rFonts w:hint="default" w:ascii="宋体" w:hAnsi="宋体" w:eastAsia="宋体" w:cs="宋体"/>
                <w:kern w:val="2"/>
                <w:sz w:val="24"/>
                <w:szCs w:val="24"/>
                <w:lang w:val="en-US" w:eastAsia="zh-CN" w:bidi="ar-SA"/>
              </w:rPr>
            </w:pPr>
          </w:p>
        </w:tc>
        <w:tc>
          <w:tcPr>
            <w:tcW w:w="2014" w:type="dxa"/>
            <w:shd w:val="clear" w:color="auto" w:fill="auto"/>
            <w:vAlign w:val="center"/>
          </w:tcPr>
          <w:p w14:paraId="1863BFE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shd w:val="clear" w:color="auto" w:fill="auto"/>
            <w:vAlign w:val="top"/>
          </w:tcPr>
          <w:p w14:paraId="3957EB61">
            <w:pPr>
              <w:rPr>
                <w:rFonts w:ascii="Arial" w:hAnsiTheme="minorHAnsi" w:eastAsiaTheme="minorEastAsia" w:cstheme="minorBidi"/>
                <w:kern w:val="2"/>
                <w:sz w:val="21"/>
                <w:szCs w:val="22"/>
                <w:lang w:val="en-US" w:eastAsia="zh-CN" w:bidi="ar-SA"/>
              </w:rPr>
            </w:pPr>
          </w:p>
        </w:tc>
        <w:tc>
          <w:tcPr>
            <w:tcW w:w="1496" w:type="dxa"/>
            <w:shd w:val="clear" w:color="auto" w:fill="auto"/>
            <w:vAlign w:val="center"/>
          </w:tcPr>
          <w:p w14:paraId="62A8677C">
            <w:pPr>
              <w:jc w:val="center"/>
              <w:textAlignment w:val="center"/>
              <w:rPr>
                <w:rFonts w:ascii="宋体" w:hAnsi="宋体" w:eastAsia="宋体" w:cs="宋体"/>
                <w:kern w:val="2"/>
                <w:sz w:val="24"/>
                <w:szCs w:val="24"/>
                <w:lang w:val="en-US" w:eastAsia="zh-CN" w:bidi="ar-SA"/>
              </w:rPr>
            </w:pPr>
          </w:p>
        </w:tc>
      </w:tr>
      <w:tr w14:paraId="55311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213193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shd w:val="clear" w:color="auto" w:fill="auto"/>
            <w:vAlign w:val="center"/>
          </w:tcPr>
          <w:p w14:paraId="4F659A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0" w:type="auto"/>
            <w:shd w:val="clear" w:color="auto" w:fill="auto"/>
            <w:vAlign w:val="top"/>
          </w:tcPr>
          <w:p w14:paraId="54C2DC50">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2D499E2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96BA03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0B85BA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C28033E">
            <w:pPr>
              <w:jc w:val="center"/>
              <w:textAlignment w:val="center"/>
              <w:rPr>
                <w:rFonts w:ascii="宋体" w:hAnsi="宋体" w:eastAsia="宋体" w:cs="宋体"/>
                <w:kern w:val="2"/>
                <w:sz w:val="24"/>
                <w:szCs w:val="24"/>
                <w:lang w:val="en-US" w:eastAsia="zh-CN" w:bidi="ar-SA"/>
              </w:rPr>
            </w:pPr>
          </w:p>
        </w:tc>
      </w:tr>
      <w:tr w14:paraId="6A8A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57E4581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shd w:val="clear" w:color="auto" w:fill="auto"/>
            <w:vAlign w:val="center"/>
          </w:tcPr>
          <w:p w14:paraId="676FF45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0" w:type="auto"/>
            <w:shd w:val="clear" w:color="auto" w:fill="auto"/>
            <w:vAlign w:val="top"/>
          </w:tcPr>
          <w:p w14:paraId="45EA1987">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C23D1B0">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6B36C00">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EFA60E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1BB79A49">
            <w:pPr>
              <w:jc w:val="center"/>
              <w:textAlignment w:val="center"/>
              <w:rPr>
                <w:rFonts w:ascii="宋体" w:hAnsi="宋体" w:eastAsia="宋体" w:cs="宋体"/>
                <w:kern w:val="2"/>
                <w:sz w:val="24"/>
                <w:szCs w:val="24"/>
                <w:lang w:val="en-US" w:eastAsia="zh-CN" w:bidi="ar-SA"/>
              </w:rPr>
            </w:pPr>
          </w:p>
        </w:tc>
      </w:tr>
      <w:tr w14:paraId="68FE8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C483F0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shd w:val="clear" w:color="auto" w:fill="auto"/>
            <w:vAlign w:val="center"/>
          </w:tcPr>
          <w:p w14:paraId="756FCB1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0" w:type="auto"/>
            <w:shd w:val="clear" w:color="auto" w:fill="auto"/>
            <w:vAlign w:val="top"/>
          </w:tcPr>
          <w:p w14:paraId="24884EC8">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154FCB8D">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64E888E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7C48311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C1E4089">
            <w:pPr>
              <w:jc w:val="center"/>
              <w:textAlignment w:val="center"/>
              <w:rPr>
                <w:rFonts w:ascii="宋体" w:hAnsi="宋体" w:eastAsia="宋体" w:cs="宋体"/>
                <w:kern w:val="2"/>
                <w:sz w:val="24"/>
                <w:szCs w:val="24"/>
                <w:lang w:val="en-US" w:eastAsia="zh-CN" w:bidi="ar-SA"/>
              </w:rPr>
            </w:pPr>
          </w:p>
        </w:tc>
      </w:tr>
      <w:tr w14:paraId="15A5A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8E6018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shd w:val="clear" w:color="auto" w:fill="auto"/>
            <w:vAlign w:val="center"/>
          </w:tcPr>
          <w:p w14:paraId="4AC3D1C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工作站</w:t>
            </w:r>
          </w:p>
        </w:tc>
        <w:tc>
          <w:tcPr>
            <w:tcW w:w="0" w:type="auto"/>
            <w:shd w:val="clear" w:color="auto" w:fill="auto"/>
            <w:vAlign w:val="top"/>
          </w:tcPr>
          <w:p w14:paraId="73E60B5B">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3AFFB8D1">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6F1B3A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E309D5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94CDEC8">
            <w:pPr>
              <w:jc w:val="center"/>
              <w:textAlignment w:val="center"/>
              <w:rPr>
                <w:rFonts w:hint="default" w:ascii="宋体" w:hAnsi="宋体" w:eastAsia="宋体" w:cs="宋体"/>
                <w:kern w:val="2"/>
                <w:sz w:val="24"/>
                <w:szCs w:val="24"/>
                <w:lang w:val="en-US" w:eastAsia="zh-CN" w:bidi="ar-SA"/>
              </w:rPr>
            </w:pPr>
          </w:p>
        </w:tc>
      </w:tr>
      <w:tr w14:paraId="6245E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AC4CE1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shd w:val="clear" w:color="auto" w:fill="auto"/>
            <w:vAlign w:val="center"/>
          </w:tcPr>
          <w:p w14:paraId="5067643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0" w:type="auto"/>
            <w:shd w:val="clear" w:color="auto" w:fill="auto"/>
            <w:vAlign w:val="top"/>
          </w:tcPr>
          <w:p w14:paraId="4A78A662">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76AA596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741D96FC">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FD2CCD9">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FFD549F">
            <w:pPr>
              <w:jc w:val="center"/>
              <w:textAlignment w:val="center"/>
              <w:rPr>
                <w:rFonts w:ascii="宋体" w:hAnsi="宋体" w:eastAsia="宋体" w:cs="宋体"/>
                <w:kern w:val="2"/>
                <w:sz w:val="24"/>
                <w:szCs w:val="24"/>
                <w:lang w:val="en-US" w:eastAsia="zh-CN" w:bidi="ar-SA"/>
              </w:rPr>
            </w:pPr>
          </w:p>
        </w:tc>
      </w:tr>
      <w:tr w14:paraId="1FDB1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981B8F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shd w:val="clear" w:color="auto" w:fill="auto"/>
            <w:vAlign w:val="center"/>
          </w:tcPr>
          <w:p w14:paraId="7823D79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0" w:type="auto"/>
            <w:shd w:val="clear" w:color="auto" w:fill="auto"/>
            <w:vAlign w:val="top"/>
          </w:tcPr>
          <w:p w14:paraId="63A52472">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2FF681A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05A822D">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25247D6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87F863D">
            <w:pPr>
              <w:jc w:val="center"/>
              <w:textAlignment w:val="center"/>
              <w:rPr>
                <w:rFonts w:ascii="宋体" w:hAnsi="宋体" w:eastAsia="宋体" w:cs="宋体"/>
                <w:kern w:val="2"/>
                <w:sz w:val="24"/>
                <w:szCs w:val="24"/>
                <w:lang w:val="en-US" w:eastAsia="zh-CN" w:bidi="ar-SA"/>
              </w:rPr>
            </w:pPr>
          </w:p>
        </w:tc>
      </w:tr>
      <w:tr w14:paraId="447C8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3BDB03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shd w:val="clear" w:color="auto" w:fill="auto"/>
            <w:vAlign w:val="center"/>
          </w:tcPr>
          <w:p w14:paraId="523315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温湿度调控</w:t>
            </w:r>
          </w:p>
        </w:tc>
        <w:tc>
          <w:tcPr>
            <w:tcW w:w="0" w:type="auto"/>
            <w:shd w:val="clear" w:color="auto" w:fill="auto"/>
            <w:vAlign w:val="top"/>
          </w:tcPr>
          <w:p w14:paraId="18FCE07C">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072042A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4485F9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89C667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426CE2D">
            <w:pPr>
              <w:jc w:val="center"/>
              <w:textAlignment w:val="center"/>
              <w:rPr>
                <w:rFonts w:ascii="宋体" w:hAnsi="宋体" w:eastAsia="宋体" w:cs="宋体"/>
                <w:kern w:val="2"/>
                <w:sz w:val="24"/>
                <w:szCs w:val="24"/>
                <w:lang w:val="en-US" w:eastAsia="zh-CN" w:bidi="ar-SA"/>
              </w:rPr>
            </w:pPr>
          </w:p>
        </w:tc>
      </w:tr>
      <w:tr w14:paraId="53BE2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F1145C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shd w:val="clear" w:color="auto" w:fill="auto"/>
            <w:vAlign w:val="center"/>
          </w:tcPr>
          <w:p w14:paraId="1E0CEE7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0" w:type="auto"/>
            <w:shd w:val="clear" w:color="auto" w:fill="auto"/>
            <w:vAlign w:val="top"/>
          </w:tcPr>
          <w:p w14:paraId="5A920FAC">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685FAF3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480D31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298692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E98BE11">
            <w:pPr>
              <w:jc w:val="center"/>
              <w:textAlignment w:val="center"/>
              <w:rPr>
                <w:rFonts w:ascii="宋体" w:hAnsi="宋体" w:eastAsia="宋体" w:cs="宋体"/>
                <w:kern w:val="2"/>
                <w:sz w:val="24"/>
                <w:szCs w:val="24"/>
                <w:lang w:val="en-US" w:eastAsia="zh-CN" w:bidi="ar-SA"/>
              </w:rPr>
            </w:pPr>
          </w:p>
        </w:tc>
      </w:tr>
      <w:tr w14:paraId="0A1C1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178833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shd w:val="clear" w:color="auto" w:fill="auto"/>
            <w:vAlign w:val="center"/>
          </w:tcPr>
          <w:p w14:paraId="3F14124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冷干机</w:t>
            </w:r>
          </w:p>
        </w:tc>
        <w:tc>
          <w:tcPr>
            <w:tcW w:w="0" w:type="auto"/>
            <w:shd w:val="clear" w:color="auto" w:fill="auto"/>
            <w:vAlign w:val="top"/>
          </w:tcPr>
          <w:p w14:paraId="7E56E309">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16D7828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7DC166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981DFA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6B6F8745">
            <w:pPr>
              <w:jc w:val="center"/>
              <w:textAlignment w:val="center"/>
              <w:rPr>
                <w:rFonts w:ascii="宋体" w:hAnsi="宋体" w:eastAsia="宋体" w:cs="宋体"/>
                <w:kern w:val="2"/>
                <w:sz w:val="24"/>
                <w:szCs w:val="24"/>
                <w:lang w:val="en-US" w:eastAsia="zh-CN" w:bidi="ar-SA"/>
              </w:rPr>
            </w:pPr>
          </w:p>
        </w:tc>
      </w:tr>
      <w:tr w14:paraId="35008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70238A4">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471" w:type="dxa"/>
            <w:shd w:val="clear" w:color="auto" w:fill="auto"/>
            <w:vAlign w:val="center"/>
          </w:tcPr>
          <w:p w14:paraId="6E392F3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颗粒过滤器</w:t>
            </w:r>
          </w:p>
        </w:tc>
        <w:tc>
          <w:tcPr>
            <w:tcW w:w="0" w:type="auto"/>
            <w:shd w:val="clear" w:color="auto" w:fill="auto"/>
            <w:vAlign w:val="top"/>
          </w:tcPr>
          <w:p w14:paraId="40745499">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588E926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233FAF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EEA00B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5E970E6">
            <w:pPr>
              <w:jc w:val="center"/>
              <w:textAlignment w:val="center"/>
              <w:rPr>
                <w:rFonts w:ascii="宋体" w:hAnsi="宋体" w:eastAsia="宋体" w:cs="宋体"/>
                <w:kern w:val="2"/>
                <w:sz w:val="24"/>
                <w:szCs w:val="24"/>
                <w:lang w:val="en-US" w:eastAsia="zh-CN" w:bidi="ar-SA"/>
              </w:rPr>
            </w:pPr>
          </w:p>
        </w:tc>
      </w:tr>
      <w:tr w14:paraId="107A0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DF0EB0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471" w:type="dxa"/>
            <w:shd w:val="clear" w:color="auto" w:fill="auto"/>
            <w:vAlign w:val="center"/>
          </w:tcPr>
          <w:p w14:paraId="5EE03CB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油雾过滤器</w:t>
            </w:r>
          </w:p>
        </w:tc>
        <w:tc>
          <w:tcPr>
            <w:tcW w:w="0" w:type="auto"/>
            <w:shd w:val="clear" w:color="auto" w:fill="auto"/>
            <w:vAlign w:val="top"/>
          </w:tcPr>
          <w:p w14:paraId="6114566A">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36CD0A9A">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7A955ACA">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CB8CABF">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3393128E">
            <w:pPr>
              <w:jc w:val="center"/>
              <w:textAlignment w:val="center"/>
              <w:rPr>
                <w:rFonts w:ascii="宋体" w:hAnsi="宋体" w:eastAsia="宋体" w:cs="宋体"/>
                <w:kern w:val="2"/>
                <w:sz w:val="24"/>
                <w:szCs w:val="24"/>
                <w:lang w:val="en-US" w:eastAsia="zh-CN" w:bidi="ar-SA"/>
              </w:rPr>
            </w:pPr>
          </w:p>
        </w:tc>
      </w:tr>
      <w:tr w14:paraId="7A98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2AC3C0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471" w:type="dxa"/>
            <w:shd w:val="clear" w:color="auto" w:fill="auto"/>
            <w:vAlign w:val="center"/>
          </w:tcPr>
          <w:p w14:paraId="70DE45D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472" w:type="dxa"/>
            <w:shd w:val="clear" w:color="auto" w:fill="auto"/>
            <w:vAlign w:val="top"/>
          </w:tcPr>
          <w:p w14:paraId="7EF53D61">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0" w:type="auto"/>
            <w:shd w:val="clear" w:color="auto" w:fill="auto"/>
            <w:vAlign w:val="center"/>
          </w:tcPr>
          <w:p w14:paraId="180A867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602D12A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7A998866">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4A309BE">
            <w:pPr>
              <w:jc w:val="center"/>
              <w:textAlignment w:val="center"/>
              <w:rPr>
                <w:rFonts w:ascii="宋体" w:hAnsi="宋体" w:eastAsia="宋体" w:cs="宋体"/>
                <w:kern w:val="2"/>
                <w:sz w:val="24"/>
                <w:szCs w:val="24"/>
                <w:lang w:val="en-US" w:eastAsia="zh-CN" w:bidi="ar-SA"/>
              </w:rPr>
            </w:pPr>
          </w:p>
        </w:tc>
      </w:tr>
      <w:tr w14:paraId="1C21E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01DA6A4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471" w:type="dxa"/>
            <w:shd w:val="clear" w:color="auto" w:fill="auto"/>
            <w:vAlign w:val="center"/>
          </w:tcPr>
          <w:p w14:paraId="369AAE8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472" w:type="dxa"/>
            <w:shd w:val="clear" w:color="auto" w:fill="auto"/>
            <w:vAlign w:val="top"/>
          </w:tcPr>
          <w:p w14:paraId="5EB5936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0" w:type="auto"/>
            <w:shd w:val="clear" w:color="auto" w:fill="auto"/>
            <w:vAlign w:val="center"/>
          </w:tcPr>
          <w:p w14:paraId="751F7AA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0872B846">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89A6E5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5E6782D">
            <w:pPr>
              <w:jc w:val="center"/>
              <w:textAlignment w:val="center"/>
              <w:rPr>
                <w:rFonts w:ascii="宋体" w:hAnsi="宋体" w:eastAsia="宋体" w:cs="宋体"/>
                <w:kern w:val="2"/>
                <w:sz w:val="24"/>
                <w:szCs w:val="24"/>
                <w:lang w:val="en-US" w:eastAsia="zh-CN" w:bidi="ar-SA"/>
              </w:rPr>
            </w:pPr>
          </w:p>
        </w:tc>
      </w:tr>
      <w:tr w14:paraId="543C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765349E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471" w:type="dxa"/>
            <w:shd w:val="clear" w:color="auto" w:fill="auto"/>
            <w:vAlign w:val="center"/>
          </w:tcPr>
          <w:p w14:paraId="793CA1A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472" w:type="dxa"/>
            <w:shd w:val="clear" w:color="auto" w:fill="auto"/>
            <w:vAlign w:val="top"/>
          </w:tcPr>
          <w:p w14:paraId="0CA7D6E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0" w:type="auto"/>
            <w:shd w:val="clear" w:color="auto" w:fill="auto"/>
            <w:vAlign w:val="center"/>
          </w:tcPr>
          <w:p w14:paraId="782F24A1">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0B5DA36">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40A0898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5463963">
            <w:pPr>
              <w:jc w:val="center"/>
              <w:textAlignment w:val="center"/>
              <w:rPr>
                <w:rFonts w:ascii="宋体" w:hAnsi="宋体" w:eastAsia="宋体" w:cs="宋体"/>
                <w:kern w:val="2"/>
                <w:sz w:val="24"/>
                <w:szCs w:val="24"/>
                <w:lang w:val="en-US" w:eastAsia="zh-CN" w:bidi="ar-SA"/>
              </w:rPr>
            </w:pPr>
          </w:p>
        </w:tc>
      </w:tr>
      <w:tr w14:paraId="38C9F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0" w:type="auto"/>
            <w:shd w:val="clear" w:color="auto" w:fill="auto"/>
            <w:vAlign w:val="center"/>
          </w:tcPr>
          <w:p w14:paraId="105B935A">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四</w:t>
            </w:r>
          </w:p>
        </w:tc>
        <w:tc>
          <w:tcPr>
            <w:tcW w:w="0" w:type="auto"/>
            <w:shd w:val="clear" w:color="auto" w:fill="auto"/>
            <w:vAlign w:val="center"/>
          </w:tcPr>
          <w:p w14:paraId="520BCC0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主减速器线三坐标测量机</w:t>
            </w:r>
          </w:p>
        </w:tc>
        <w:tc>
          <w:tcPr>
            <w:tcW w:w="0" w:type="auto"/>
            <w:shd w:val="clear" w:color="auto" w:fill="auto"/>
            <w:vAlign w:val="top"/>
          </w:tcPr>
          <w:p w14:paraId="46CEC935">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753E71C">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AF40DF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26D4834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B7800B4">
            <w:pPr>
              <w:jc w:val="center"/>
              <w:textAlignment w:val="center"/>
              <w:rPr>
                <w:rFonts w:ascii="宋体" w:hAnsi="宋体" w:eastAsia="宋体" w:cs="宋体"/>
                <w:kern w:val="2"/>
                <w:sz w:val="24"/>
                <w:szCs w:val="24"/>
                <w:lang w:val="en-US" w:eastAsia="zh-CN" w:bidi="ar-SA"/>
              </w:rPr>
            </w:pPr>
          </w:p>
        </w:tc>
      </w:tr>
      <w:tr w14:paraId="4B9A9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7562CE1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471" w:type="dxa"/>
            <w:shd w:val="clear" w:color="auto" w:fill="auto"/>
            <w:vAlign w:val="center"/>
          </w:tcPr>
          <w:p w14:paraId="36117EF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0" w:type="auto"/>
            <w:shd w:val="clear" w:color="auto" w:fill="auto"/>
            <w:vAlign w:val="top"/>
          </w:tcPr>
          <w:p w14:paraId="66E45E72">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551C0022">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276BDB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2414FAE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052D1E2">
            <w:pPr>
              <w:jc w:val="center"/>
              <w:textAlignment w:val="center"/>
              <w:rPr>
                <w:rFonts w:ascii="宋体" w:hAnsi="宋体" w:eastAsia="宋体" w:cs="宋体"/>
                <w:kern w:val="2"/>
                <w:sz w:val="24"/>
                <w:szCs w:val="24"/>
                <w:lang w:val="en-US" w:eastAsia="zh-CN" w:bidi="ar-SA"/>
              </w:rPr>
            </w:pPr>
          </w:p>
        </w:tc>
      </w:tr>
      <w:tr w14:paraId="250A6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7B6246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shd w:val="clear" w:color="auto" w:fill="auto"/>
            <w:vAlign w:val="center"/>
          </w:tcPr>
          <w:p w14:paraId="4EF0065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0" w:type="auto"/>
            <w:shd w:val="clear" w:color="auto" w:fill="auto"/>
            <w:vAlign w:val="top"/>
          </w:tcPr>
          <w:p w14:paraId="6E00DB20">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08C47F4A">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3DEB085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14141EA2">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74F72EFD">
            <w:pPr>
              <w:jc w:val="center"/>
              <w:textAlignment w:val="center"/>
              <w:rPr>
                <w:rFonts w:ascii="宋体" w:hAnsi="宋体" w:eastAsia="宋体" w:cs="宋体"/>
                <w:kern w:val="2"/>
                <w:sz w:val="24"/>
                <w:szCs w:val="24"/>
                <w:lang w:val="en-US" w:eastAsia="zh-CN" w:bidi="ar-SA"/>
              </w:rPr>
            </w:pPr>
          </w:p>
        </w:tc>
      </w:tr>
      <w:tr w14:paraId="002D5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5E256E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shd w:val="clear" w:color="auto" w:fill="auto"/>
            <w:vAlign w:val="center"/>
          </w:tcPr>
          <w:p w14:paraId="6349B76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0" w:type="auto"/>
            <w:shd w:val="clear" w:color="auto" w:fill="auto"/>
            <w:vAlign w:val="top"/>
          </w:tcPr>
          <w:p w14:paraId="1E90EC21">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25B9FA5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40A799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1BDF17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1EAA8BC">
            <w:pPr>
              <w:jc w:val="center"/>
              <w:textAlignment w:val="center"/>
              <w:rPr>
                <w:rFonts w:ascii="宋体" w:hAnsi="宋体" w:eastAsia="宋体" w:cs="宋体"/>
                <w:kern w:val="2"/>
                <w:sz w:val="24"/>
                <w:szCs w:val="24"/>
                <w:lang w:val="en-US" w:eastAsia="zh-CN" w:bidi="ar-SA"/>
              </w:rPr>
            </w:pPr>
          </w:p>
        </w:tc>
      </w:tr>
      <w:tr w14:paraId="73DD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2ACA8F2">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shd w:val="clear" w:color="auto" w:fill="auto"/>
            <w:vAlign w:val="center"/>
          </w:tcPr>
          <w:p w14:paraId="7A485CE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0" w:type="auto"/>
            <w:shd w:val="clear" w:color="auto" w:fill="auto"/>
            <w:vAlign w:val="top"/>
          </w:tcPr>
          <w:p w14:paraId="33AA5A48">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3B594AD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1A4325B4">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52C93E4">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08F066AB">
            <w:pPr>
              <w:jc w:val="center"/>
              <w:textAlignment w:val="center"/>
              <w:rPr>
                <w:rFonts w:ascii="宋体" w:hAnsi="宋体" w:eastAsia="宋体" w:cs="宋体"/>
                <w:kern w:val="2"/>
                <w:sz w:val="24"/>
                <w:szCs w:val="24"/>
                <w:lang w:val="en-US" w:eastAsia="zh-CN" w:bidi="ar-SA"/>
              </w:rPr>
            </w:pPr>
          </w:p>
        </w:tc>
      </w:tr>
      <w:tr w14:paraId="523B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7424313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shd w:val="clear" w:color="auto" w:fill="auto"/>
            <w:vAlign w:val="center"/>
          </w:tcPr>
          <w:p w14:paraId="125132C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0" w:type="auto"/>
            <w:shd w:val="clear" w:color="auto" w:fill="auto"/>
            <w:vAlign w:val="top"/>
          </w:tcPr>
          <w:p w14:paraId="7F1CFD11">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1F15B669">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92A276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116308C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1B0CA0A1">
            <w:pPr>
              <w:jc w:val="center"/>
              <w:textAlignment w:val="center"/>
              <w:rPr>
                <w:rFonts w:hint="default" w:ascii="宋体" w:hAnsi="宋体" w:eastAsia="宋体" w:cs="宋体"/>
                <w:kern w:val="2"/>
                <w:sz w:val="24"/>
                <w:szCs w:val="24"/>
                <w:lang w:val="en-US" w:eastAsia="zh-CN" w:bidi="ar-SA"/>
              </w:rPr>
            </w:pPr>
          </w:p>
        </w:tc>
      </w:tr>
      <w:tr w14:paraId="43D9A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21799D6">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shd w:val="clear" w:color="auto" w:fill="auto"/>
            <w:vAlign w:val="center"/>
          </w:tcPr>
          <w:p w14:paraId="0937140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0" w:type="auto"/>
            <w:shd w:val="clear" w:color="auto" w:fill="auto"/>
            <w:vAlign w:val="top"/>
          </w:tcPr>
          <w:p w14:paraId="05D05FBD">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797DEB00">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06E9F62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9D885EA">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930BA38">
            <w:pPr>
              <w:jc w:val="center"/>
              <w:textAlignment w:val="center"/>
              <w:rPr>
                <w:rFonts w:ascii="宋体" w:hAnsi="宋体" w:eastAsia="宋体" w:cs="宋体"/>
                <w:kern w:val="2"/>
                <w:sz w:val="24"/>
                <w:szCs w:val="24"/>
                <w:lang w:val="en-US" w:eastAsia="zh-CN" w:bidi="ar-SA"/>
              </w:rPr>
            </w:pPr>
          </w:p>
        </w:tc>
      </w:tr>
      <w:tr w14:paraId="008C0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9F5D1B6">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shd w:val="clear" w:color="auto" w:fill="auto"/>
            <w:vAlign w:val="center"/>
          </w:tcPr>
          <w:p w14:paraId="762918E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信京工具柜</w:t>
            </w:r>
          </w:p>
        </w:tc>
        <w:tc>
          <w:tcPr>
            <w:tcW w:w="0" w:type="auto"/>
            <w:shd w:val="clear" w:color="auto" w:fill="auto"/>
            <w:vAlign w:val="top"/>
          </w:tcPr>
          <w:p w14:paraId="1E1C86BA">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0A7A51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859CE2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CE490C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521965FE">
            <w:pPr>
              <w:jc w:val="center"/>
              <w:textAlignment w:val="center"/>
              <w:rPr>
                <w:rFonts w:ascii="宋体" w:hAnsi="宋体" w:eastAsia="宋体" w:cs="宋体"/>
                <w:kern w:val="2"/>
                <w:sz w:val="24"/>
                <w:szCs w:val="24"/>
                <w:lang w:val="en-US" w:eastAsia="zh-CN" w:bidi="ar-SA"/>
              </w:rPr>
            </w:pPr>
          </w:p>
        </w:tc>
      </w:tr>
      <w:tr w14:paraId="70D2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6DB72D9F">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shd w:val="clear" w:color="auto" w:fill="auto"/>
            <w:vAlign w:val="center"/>
          </w:tcPr>
          <w:p w14:paraId="51961DD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屏风桌</w:t>
            </w:r>
          </w:p>
        </w:tc>
        <w:tc>
          <w:tcPr>
            <w:tcW w:w="0" w:type="auto"/>
            <w:shd w:val="clear" w:color="auto" w:fill="auto"/>
            <w:vAlign w:val="top"/>
          </w:tcPr>
          <w:p w14:paraId="4062F3AE">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56DD495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9B173B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B5C5991">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413C26CD">
            <w:pPr>
              <w:jc w:val="center"/>
              <w:textAlignment w:val="center"/>
              <w:rPr>
                <w:rFonts w:ascii="宋体" w:hAnsi="宋体" w:eastAsia="宋体" w:cs="宋体"/>
                <w:kern w:val="2"/>
                <w:sz w:val="24"/>
                <w:szCs w:val="24"/>
                <w:lang w:val="en-US" w:eastAsia="zh-CN" w:bidi="ar-SA"/>
              </w:rPr>
            </w:pPr>
          </w:p>
        </w:tc>
      </w:tr>
      <w:tr w14:paraId="35651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E13FCE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471" w:type="dxa"/>
            <w:shd w:val="clear" w:color="auto" w:fill="auto"/>
            <w:vAlign w:val="center"/>
          </w:tcPr>
          <w:p w14:paraId="3ACB539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0" w:type="auto"/>
            <w:shd w:val="clear" w:color="auto" w:fill="auto"/>
            <w:vAlign w:val="top"/>
          </w:tcPr>
          <w:p w14:paraId="6BF55476">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03849A6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CC92FD5">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65AB3623">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B1102FA">
            <w:pPr>
              <w:jc w:val="center"/>
              <w:textAlignment w:val="center"/>
              <w:rPr>
                <w:rFonts w:ascii="宋体" w:hAnsi="宋体" w:eastAsia="宋体" w:cs="宋体"/>
                <w:kern w:val="2"/>
                <w:sz w:val="24"/>
                <w:szCs w:val="24"/>
                <w:lang w:val="en-US" w:eastAsia="zh-CN" w:bidi="ar-SA"/>
              </w:rPr>
            </w:pPr>
          </w:p>
        </w:tc>
      </w:tr>
      <w:tr w14:paraId="1C80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42133728">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471" w:type="dxa"/>
            <w:shd w:val="clear" w:color="auto" w:fill="auto"/>
            <w:vAlign w:val="center"/>
          </w:tcPr>
          <w:p w14:paraId="224FDE1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超声波加湿机</w:t>
            </w:r>
          </w:p>
        </w:tc>
        <w:tc>
          <w:tcPr>
            <w:tcW w:w="0" w:type="auto"/>
            <w:shd w:val="clear" w:color="auto" w:fill="auto"/>
            <w:vAlign w:val="top"/>
          </w:tcPr>
          <w:p w14:paraId="59A1E3F7">
            <w:pPr>
              <w:jc w:val="center"/>
              <w:rPr>
                <w:rFonts w:hint="eastAsia" w:ascii="宋体" w:hAnsi="宋体" w:eastAsia="宋体" w:cs="宋体"/>
                <w:kern w:val="2"/>
                <w:sz w:val="21"/>
                <w:szCs w:val="22"/>
                <w:lang w:val="en-US" w:eastAsia="zh-CN" w:bidi="ar-SA"/>
              </w:rPr>
            </w:pPr>
          </w:p>
        </w:tc>
        <w:tc>
          <w:tcPr>
            <w:tcW w:w="0" w:type="auto"/>
            <w:shd w:val="clear" w:color="auto" w:fill="auto"/>
            <w:vAlign w:val="center"/>
          </w:tcPr>
          <w:p w14:paraId="42BDD26C">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5DE913D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0ECECC5B">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629ECF">
            <w:pPr>
              <w:jc w:val="center"/>
              <w:textAlignment w:val="center"/>
              <w:rPr>
                <w:rFonts w:ascii="宋体" w:hAnsi="宋体" w:eastAsia="宋体" w:cs="宋体"/>
                <w:kern w:val="2"/>
                <w:sz w:val="24"/>
                <w:szCs w:val="24"/>
                <w:lang w:val="en-US" w:eastAsia="zh-CN" w:bidi="ar-SA"/>
              </w:rPr>
            </w:pPr>
          </w:p>
        </w:tc>
      </w:tr>
      <w:tr w14:paraId="0A4EE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18911E4F">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0" w:type="auto"/>
            <w:shd w:val="clear" w:color="auto" w:fill="auto"/>
            <w:vAlign w:val="center"/>
          </w:tcPr>
          <w:p w14:paraId="004939A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0" w:type="auto"/>
            <w:shd w:val="clear" w:color="auto" w:fill="auto"/>
            <w:vAlign w:val="top"/>
          </w:tcPr>
          <w:p w14:paraId="71D30B34">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0" w:type="auto"/>
            <w:shd w:val="clear" w:color="auto" w:fill="auto"/>
            <w:vAlign w:val="center"/>
          </w:tcPr>
          <w:p w14:paraId="219AA397">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251ADD7B">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74A75BA8">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B89F089">
            <w:pPr>
              <w:jc w:val="center"/>
              <w:textAlignment w:val="center"/>
              <w:rPr>
                <w:rFonts w:ascii="宋体" w:hAnsi="宋体" w:eastAsia="宋体" w:cs="宋体"/>
                <w:kern w:val="2"/>
                <w:sz w:val="24"/>
                <w:szCs w:val="24"/>
                <w:lang w:val="en-US" w:eastAsia="zh-CN" w:bidi="ar-SA"/>
              </w:rPr>
            </w:pPr>
          </w:p>
        </w:tc>
      </w:tr>
      <w:tr w14:paraId="3BD46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05D04CB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0" w:type="auto"/>
            <w:shd w:val="clear" w:color="auto" w:fill="auto"/>
            <w:vAlign w:val="center"/>
          </w:tcPr>
          <w:p w14:paraId="363DC8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0" w:type="auto"/>
            <w:shd w:val="clear" w:color="auto" w:fill="auto"/>
            <w:vAlign w:val="top"/>
          </w:tcPr>
          <w:p w14:paraId="549C4271">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0" w:type="auto"/>
            <w:shd w:val="clear" w:color="auto" w:fill="auto"/>
            <w:vAlign w:val="center"/>
          </w:tcPr>
          <w:p w14:paraId="158033DE">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449E4528">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3F6FBC9C">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62BAAFB">
            <w:pPr>
              <w:jc w:val="center"/>
              <w:textAlignment w:val="center"/>
              <w:rPr>
                <w:rFonts w:ascii="宋体" w:hAnsi="宋体" w:eastAsia="宋体" w:cs="宋体"/>
                <w:kern w:val="2"/>
                <w:sz w:val="24"/>
                <w:szCs w:val="24"/>
                <w:lang w:val="en-US" w:eastAsia="zh-CN" w:bidi="ar-SA"/>
              </w:rPr>
            </w:pPr>
          </w:p>
        </w:tc>
      </w:tr>
      <w:tr w14:paraId="119B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auto" w:fill="auto"/>
            <w:vAlign w:val="center"/>
          </w:tcPr>
          <w:p w14:paraId="2A34D98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0" w:type="auto"/>
            <w:shd w:val="clear" w:color="auto" w:fill="auto"/>
            <w:vAlign w:val="center"/>
          </w:tcPr>
          <w:p w14:paraId="1A8149F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0" w:type="auto"/>
            <w:shd w:val="clear" w:color="auto" w:fill="auto"/>
            <w:vAlign w:val="top"/>
          </w:tcPr>
          <w:p w14:paraId="446B1028">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0" w:type="auto"/>
            <w:shd w:val="clear" w:color="auto" w:fill="auto"/>
            <w:vAlign w:val="center"/>
          </w:tcPr>
          <w:p w14:paraId="11CFB0C3">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center"/>
          </w:tcPr>
          <w:p w14:paraId="3CD659BF">
            <w:pPr>
              <w:jc w:val="center"/>
              <w:textAlignment w:val="center"/>
              <w:rPr>
                <w:rFonts w:hint="default" w:ascii="宋体" w:hAnsi="宋体" w:eastAsia="宋体" w:cs="宋体"/>
                <w:kern w:val="2"/>
                <w:sz w:val="24"/>
                <w:szCs w:val="24"/>
                <w:lang w:val="en-US" w:eastAsia="zh-CN" w:bidi="ar-SA"/>
              </w:rPr>
            </w:pPr>
          </w:p>
        </w:tc>
        <w:tc>
          <w:tcPr>
            <w:tcW w:w="0" w:type="auto"/>
            <w:shd w:val="clear" w:color="auto" w:fill="auto"/>
            <w:vAlign w:val="top"/>
          </w:tcPr>
          <w:p w14:paraId="510D3405">
            <w:pPr>
              <w:rPr>
                <w:rFonts w:ascii="Arial" w:hAnsiTheme="minorHAnsi" w:eastAsiaTheme="minorEastAsia" w:cstheme="minorBidi"/>
                <w:kern w:val="2"/>
                <w:sz w:val="21"/>
                <w:szCs w:val="22"/>
                <w:lang w:val="en-US" w:eastAsia="zh-CN" w:bidi="ar-SA"/>
              </w:rPr>
            </w:pPr>
          </w:p>
        </w:tc>
        <w:tc>
          <w:tcPr>
            <w:tcW w:w="0" w:type="auto"/>
            <w:shd w:val="clear" w:color="auto" w:fill="auto"/>
            <w:vAlign w:val="center"/>
          </w:tcPr>
          <w:p w14:paraId="2A32CE7F">
            <w:pPr>
              <w:jc w:val="center"/>
              <w:textAlignment w:val="center"/>
              <w:rPr>
                <w:rFonts w:ascii="宋体" w:hAnsi="宋体" w:eastAsia="宋体" w:cs="宋体"/>
                <w:kern w:val="2"/>
                <w:sz w:val="24"/>
                <w:szCs w:val="24"/>
                <w:lang w:val="en-US" w:eastAsia="zh-CN" w:bidi="ar-SA"/>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7BDCD08E">
      <w:pPr>
        <w:rPr>
          <w:rFonts w:hint="default" w:eastAsia="宋体"/>
          <w:lang w:val="en-US" w:eastAsia="zh-CN"/>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质量检测能力提升技改项目</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9"/>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9"/>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9"/>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9"/>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9"/>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3B7662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质量检测能力提升技改项目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4BE8EF1">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质量检测能力提升技改项目</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质量检测能力提升技改项目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1"/>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58FA8322">
      <w:pPr>
        <w:pStyle w:val="21"/>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4B23B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4737BD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27FE5C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59E4C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77AAD5EC">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FB57F06">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27301A0F">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102D03C">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6BFAB87D">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AED0B33">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CBDC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D642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7747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5ACD09E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2878000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1B259F6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56A49AE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5FF59E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4C4E7A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311CEF9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5E72EF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08C46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324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6ED7CA2">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一</w:t>
            </w:r>
          </w:p>
        </w:tc>
        <w:tc>
          <w:tcPr>
            <w:tcW w:w="2238" w:type="dxa"/>
            <w:vAlign w:val="center"/>
          </w:tcPr>
          <w:p w14:paraId="03095886">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前桥线三坐标测量机</w:t>
            </w:r>
          </w:p>
        </w:tc>
        <w:tc>
          <w:tcPr>
            <w:tcW w:w="2239" w:type="dxa"/>
            <w:vAlign w:val="top"/>
          </w:tcPr>
          <w:p w14:paraId="730171EB">
            <w:pPr>
              <w:jc w:val="center"/>
              <w:rPr>
                <w:rFonts w:hint="eastAsia" w:ascii="宋体" w:hAnsi="宋体" w:eastAsia="宋体" w:cs="宋体"/>
                <w:b/>
                <w:bCs/>
                <w:sz w:val="24"/>
                <w:szCs w:val="24"/>
              </w:rPr>
            </w:pPr>
          </w:p>
        </w:tc>
        <w:tc>
          <w:tcPr>
            <w:tcW w:w="1120" w:type="dxa"/>
            <w:vAlign w:val="center"/>
          </w:tcPr>
          <w:p w14:paraId="3DE7650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A6DA1D">
            <w:pPr>
              <w:jc w:val="center"/>
              <w:textAlignment w:val="center"/>
              <w:rPr>
                <w:rFonts w:hint="default" w:ascii="宋体" w:hAnsi="宋体" w:eastAsia="宋体" w:cs="宋体"/>
                <w:kern w:val="2"/>
                <w:sz w:val="24"/>
                <w:szCs w:val="24"/>
                <w:lang w:val="en-US" w:eastAsia="zh-CN" w:bidi="ar-SA"/>
              </w:rPr>
            </w:pPr>
          </w:p>
        </w:tc>
        <w:tc>
          <w:tcPr>
            <w:tcW w:w="1682" w:type="dxa"/>
          </w:tcPr>
          <w:p w14:paraId="7E7AB73D">
            <w:pPr>
              <w:rPr>
                <w:rFonts w:ascii="Arial"/>
              </w:rPr>
            </w:pPr>
          </w:p>
        </w:tc>
        <w:tc>
          <w:tcPr>
            <w:tcW w:w="2519" w:type="dxa"/>
            <w:tcBorders>
              <w:right w:val="single" w:color="000000" w:sz="4" w:space="0"/>
            </w:tcBorders>
          </w:tcPr>
          <w:p w14:paraId="60ACD530">
            <w:pPr>
              <w:rPr>
                <w:rFonts w:ascii="Arial"/>
              </w:rPr>
            </w:pPr>
          </w:p>
        </w:tc>
        <w:tc>
          <w:tcPr>
            <w:tcW w:w="2435" w:type="dxa"/>
            <w:tcBorders>
              <w:left w:val="single" w:color="000000" w:sz="4" w:space="0"/>
            </w:tcBorders>
          </w:tcPr>
          <w:p w14:paraId="6C2ECC9F">
            <w:pPr>
              <w:rPr>
                <w:rFonts w:ascii="Arial"/>
              </w:rPr>
            </w:pPr>
          </w:p>
        </w:tc>
        <w:tc>
          <w:tcPr>
            <w:tcW w:w="1069" w:type="dxa"/>
            <w:vAlign w:val="center"/>
          </w:tcPr>
          <w:p w14:paraId="14CBFBCF">
            <w:pPr>
              <w:jc w:val="center"/>
              <w:textAlignment w:val="center"/>
              <w:rPr>
                <w:rFonts w:ascii="宋体" w:hAnsi="宋体" w:eastAsia="宋体" w:cs="宋体"/>
                <w:kern w:val="2"/>
                <w:sz w:val="24"/>
                <w:szCs w:val="24"/>
                <w:lang w:val="en-US" w:eastAsia="zh-CN" w:bidi="ar-SA"/>
              </w:rPr>
            </w:pPr>
          </w:p>
        </w:tc>
      </w:tr>
      <w:tr w14:paraId="48F6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485A9E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662EEA0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vAlign w:val="top"/>
          </w:tcPr>
          <w:p w14:paraId="5E498F3B">
            <w:pPr>
              <w:jc w:val="center"/>
              <w:rPr>
                <w:rFonts w:hint="eastAsia" w:ascii="宋体" w:hAnsi="宋体" w:eastAsia="宋体" w:cs="宋体"/>
                <w:b/>
                <w:bCs/>
                <w:sz w:val="24"/>
                <w:szCs w:val="24"/>
              </w:rPr>
            </w:pPr>
          </w:p>
        </w:tc>
        <w:tc>
          <w:tcPr>
            <w:tcW w:w="1120" w:type="dxa"/>
            <w:vAlign w:val="center"/>
          </w:tcPr>
          <w:p w14:paraId="7F0E075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E4397D9">
            <w:pPr>
              <w:jc w:val="center"/>
              <w:textAlignment w:val="center"/>
              <w:rPr>
                <w:rFonts w:hint="default" w:ascii="宋体" w:hAnsi="宋体" w:eastAsia="宋体" w:cs="宋体"/>
                <w:kern w:val="2"/>
                <w:sz w:val="24"/>
                <w:szCs w:val="24"/>
                <w:lang w:val="en-US" w:eastAsia="zh-CN" w:bidi="ar-SA"/>
              </w:rPr>
            </w:pPr>
          </w:p>
        </w:tc>
        <w:tc>
          <w:tcPr>
            <w:tcW w:w="1682" w:type="dxa"/>
          </w:tcPr>
          <w:p w14:paraId="0E2CF5B1">
            <w:pPr>
              <w:rPr>
                <w:rFonts w:ascii="Arial"/>
              </w:rPr>
            </w:pPr>
          </w:p>
        </w:tc>
        <w:tc>
          <w:tcPr>
            <w:tcW w:w="2519" w:type="dxa"/>
            <w:tcBorders>
              <w:right w:val="single" w:color="000000" w:sz="4" w:space="0"/>
            </w:tcBorders>
          </w:tcPr>
          <w:p w14:paraId="12C1C6EE">
            <w:pPr>
              <w:rPr>
                <w:rFonts w:ascii="Arial"/>
              </w:rPr>
            </w:pPr>
          </w:p>
        </w:tc>
        <w:tc>
          <w:tcPr>
            <w:tcW w:w="2435" w:type="dxa"/>
            <w:tcBorders>
              <w:left w:val="single" w:color="000000" w:sz="4" w:space="0"/>
            </w:tcBorders>
          </w:tcPr>
          <w:p w14:paraId="3B3F7870">
            <w:pPr>
              <w:rPr>
                <w:rFonts w:ascii="Arial"/>
              </w:rPr>
            </w:pPr>
          </w:p>
        </w:tc>
        <w:tc>
          <w:tcPr>
            <w:tcW w:w="1069" w:type="dxa"/>
            <w:vAlign w:val="center"/>
          </w:tcPr>
          <w:p w14:paraId="17E01D08">
            <w:pPr>
              <w:jc w:val="center"/>
              <w:textAlignment w:val="center"/>
              <w:rPr>
                <w:rFonts w:ascii="宋体" w:hAnsi="宋体" w:eastAsia="宋体" w:cs="宋体"/>
                <w:kern w:val="2"/>
                <w:sz w:val="24"/>
                <w:szCs w:val="24"/>
                <w:lang w:val="en-US" w:eastAsia="zh-CN" w:bidi="ar-SA"/>
              </w:rPr>
            </w:pPr>
          </w:p>
        </w:tc>
      </w:tr>
      <w:tr w14:paraId="710F9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EB1DC6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09D55DE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vAlign w:val="top"/>
          </w:tcPr>
          <w:p w14:paraId="2878BDBC">
            <w:pPr>
              <w:jc w:val="center"/>
              <w:rPr>
                <w:rFonts w:hint="eastAsia" w:ascii="宋体" w:hAnsi="宋体" w:eastAsia="宋体" w:cs="宋体"/>
                <w:b/>
                <w:bCs/>
                <w:sz w:val="24"/>
                <w:szCs w:val="24"/>
              </w:rPr>
            </w:pPr>
          </w:p>
        </w:tc>
        <w:tc>
          <w:tcPr>
            <w:tcW w:w="1120" w:type="dxa"/>
            <w:vAlign w:val="center"/>
          </w:tcPr>
          <w:p w14:paraId="1872903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4D36E28">
            <w:pPr>
              <w:jc w:val="center"/>
              <w:textAlignment w:val="center"/>
              <w:rPr>
                <w:rFonts w:hint="default" w:ascii="宋体" w:hAnsi="宋体" w:eastAsia="宋体" w:cs="宋体"/>
                <w:kern w:val="2"/>
                <w:sz w:val="24"/>
                <w:szCs w:val="24"/>
                <w:lang w:val="en-US" w:eastAsia="zh-CN" w:bidi="ar-SA"/>
              </w:rPr>
            </w:pPr>
          </w:p>
        </w:tc>
        <w:tc>
          <w:tcPr>
            <w:tcW w:w="1682" w:type="dxa"/>
          </w:tcPr>
          <w:p w14:paraId="7FE8B8C2">
            <w:pPr>
              <w:rPr>
                <w:rFonts w:ascii="Arial"/>
              </w:rPr>
            </w:pPr>
          </w:p>
        </w:tc>
        <w:tc>
          <w:tcPr>
            <w:tcW w:w="2519" w:type="dxa"/>
            <w:tcBorders>
              <w:right w:val="single" w:color="000000" w:sz="4" w:space="0"/>
            </w:tcBorders>
          </w:tcPr>
          <w:p w14:paraId="6C0DE299">
            <w:pPr>
              <w:rPr>
                <w:rFonts w:ascii="Arial"/>
              </w:rPr>
            </w:pPr>
          </w:p>
        </w:tc>
        <w:tc>
          <w:tcPr>
            <w:tcW w:w="2435" w:type="dxa"/>
            <w:tcBorders>
              <w:left w:val="single" w:color="000000" w:sz="4" w:space="0"/>
            </w:tcBorders>
          </w:tcPr>
          <w:p w14:paraId="11C1398D">
            <w:pPr>
              <w:rPr>
                <w:rFonts w:ascii="Arial"/>
              </w:rPr>
            </w:pPr>
          </w:p>
        </w:tc>
        <w:tc>
          <w:tcPr>
            <w:tcW w:w="1069" w:type="dxa"/>
            <w:vAlign w:val="center"/>
          </w:tcPr>
          <w:p w14:paraId="36126051">
            <w:pPr>
              <w:jc w:val="center"/>
              <w:textAlignment w:val="center"/>
              <w:rPr>
                <w:rFonts w:hint="default" w:ascii="宋体" w:hAnsi="宋体" w:eastAsia="宋体" w:cs="宋体"/>
                <w:kern w:val="2"/>
                <w:sz w:val="24"/>
                <w:szCs w:val="24"/>
                <w:lang w:val="en-US" w:eastAsia="zh-CN" w:bidi="ar-SA"/>
              </w:rPr>
            </w:pPr>
          </w:p>
        </w:tc>
      </w:tr>
      <w:tr w14:paraId="51E9E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7D8FDEA">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14:paraId="1A75CDE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vAlign w:val="top"/>
          </w:tcPr>
          <w:p w14:paraId="6666837B">
            <w:pPr>
              <w:jc w:val="center"/>
              <w:rPr>
                <w:rFonts w:hint="eastAsia" w:ascii="宋体" w:hAnsi="宋体" w:eastAsia="宋体" w:cs="宋体"/>
                <w:b/>
                <w:bCs/>
                <w:sz w:val="24"/>
                <w:szCs w:val="24"/>
              </w:rPr>
            </w:pPr>
          </w:p>
        </w:tc>
        <w:tc>
          <w:tcPr>
            <w:tcW w:w="1120" w:type="dxa"/>
            <w:vAlign w:val="center"/>
          </w:tcPr>
          <w:p w14:paraId="6108C93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897447">
            <w:pPr>
              <w:jc w:val="center"/>
              <w:textAlignment w:val="center"/>
              <w:rPr>
                <w:rFonts w:hint="default" w:ascii="宋体" w:hAnsi="宋体" w:eastAsia="宋体" w:cs="宋体"/>
                <w:kern w:val="2"/>
                <w:sz w:val="24"/>
                <w:szCs w:val="24"/>
                <w:lang w:val="en-US" w:eastAsia="zh-CN" w:bidi="ar-SA"/>
              </w:rPr>
            </w:pPr>
          </w:p>
        </w:tc>
        <w:tc>
          <w:tcPr>
            <w:tcW w:w="1682" w:type="dxa"/>
          </w:tcPr>
          <w:p w14:paraId="12D0270F">
            <w:pPr>
              <w:rPr>
                <w:rFonts w:ascii="Arial"/>
              </w:rPr>
            </w:pPr>
          </w:p>
        </w:tc>
        <w:tc>
          <w:tcPr>
            <w:tcW w:w="2519" w:type="dxa"/>
            <w:tcBorders>
              <w:right w:val="single" w:color="000000" w:sz="4" w:space="0"/>
            </w:tcBorders>
          </w:tcPr>
          <w:p w14:paraId="536C1FA5">
            <w:pPr>
              <w:rPr>
                <w:rFonts w:ascii="Arial"/>
              </w:rPr>
            </w:pPr>
          </w:p>
        </w:tc>
        <w:tc>
          <w:tcPr>
            <w:tcW w:w="2435" w:type="dxa"/>
            <w:tcBorders>
              <w:left w:val="single" w:color="000000" w:sz="4" w:space="0"/>
            </w:tcBorders>
          </w:tcPr>
          <w:p w14:paraId="7F9F8AA7">
            <w:pPr>
              <w:rPr>
                <w:rFonts w:ascii="Arial"/>
              </w:rPr>
            </w:pPr>
          </w:p>
        </w:tc>
        <w:tc>
          <w:tcPr>
            <w:tcW w:w="1069" w:type="dxa"/>
            <w:vAlign w:val="center"/>
          </w:tcPr>
          <w:p w14:paraId="62BA7053">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vAlign w:val="center"/>
          </w:tcPr>
          <w:p w14:paraId="5697355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239" w:type="dxa"/>
            <w:vAlign w:val="top"/>
          </w:tcPr>
          <w:p w14:paraId="61011DF8">
            <w:pPr>
              <w:jc w:val="cente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jc w:val="center"/>
              <w:textAlignment w:val="center"/>
              <w:rPr>
                <w:rFonts w:hint="default" w:ascii="宋体" w:hAnsi="宋体" w:eastAsia="宋体" w:cs="宋体"/>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211B7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DA470C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vAlign w:val="center"/>
          </w:tcPr>
          <w:p w14:paraId="6ADFD73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2239" w:type="dxa"/>
            <w:vAlign w:val="top"/>
          </w:tcPr>
          <w:p w14:paraId="5D1EE02D">
            <w:pPr>
              <w:jc w:val="center"/>
              <w:rPr>
                <w:rFonts w:hint="eastAsia" w:ascii="宋体" w:hAnsi="宋体" w:eastAsia="宋体" w:cs="宋体"/>
                <w:b/>
                <w:bCs/>
                <w:sz w:val="24"/>
                <w:szCs w:val="24"/>
              </w:rPr>
            </w:pPr>
          </w:p>
        </w:tc>
        <w:tc>
          <w:tcPr>
            <w:tcW w:w="1120" w:type="dxa"/>
            <w:vAlign w:val="center"/>
          </w:tcPr>
          <w:p w14:paraId="66988CE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C3BB041">
            <w:pPr>
              <w:jc w:val="center"/>
              <w:textAlignment w:val="center"/>
              <w:rPr>
                <w:rFonts w:hint="default" w:ascii="宋体" w:hAnsi="宋体" w:eastAsia="宋体" w:cs="宋体"/>
                <w:kern w:val="2"/>
                <w:sz w:val="24"/>
                <w:szCs w:val="24"/>
                <w:lang w:val="en-US" w:eastAsia="zh-CN" w:bidi="ar-SA"/>
              </w:rPr>
            </w:pPr>
          </w:p>
        </w:tc>
        <w:tc>
          <w:tcPr>
            <w:tcW w:w="1682" w:type="dxa"/>
          </w:tcPr>
          <w:p w14:paraId="2B59A34E">
            <w:pPr>
              <w:rPr>
                <w:rFonts w:ascii="Arial"/>
              </w:rPr>
            </w:pPr>
          </w:p>
        </w:tc>
        <w:tc>
          <w:tcPr>
            <w:tcW w:w="2519" w:type="dxa"/>
            <w:tcBorders>
              <w:right w:val="single" w:color="000000" w:sz="4" w:space="0"/>
            </w:tcBorders>
          </w:tcPr>
          <w:p w14:paraId="643A3D6A">
            <w:pPr>
              <w:rPr>
                <w:rFonts w:ascii="Arial"/>
              </w:rPr>
            </w:pPr>
          </w:p>
        </w:tc>
        <w:tc>
          <w:tcPr>
            <w:tcW w:w="2435" w:type="dxa"/>
            <w:tcBorders>
              <w:left w:val="single" w:color="000000" w:sz="4" w:space="0"/>
            </w:tcBorders>
          </w:tcPr>
          <w:p w14:paraId="64F1DA15">
            <w:pPr>
              <w:rPr>
                <w:rFonts w:ascii="Arial"/>
              </w:rPr>
            </w:pPr>
          </w:p>
        </w:tc>
        <w:tc>
          <w:tcPr>
            <w:tcW w:w="1069" w:type="dxa"/>
            <w:vAlign w:val="center"/>
          </w:tcPr>
          <w:p w14:paraId="5F6B8B15">
            <w:pPr>
              <w:jc w:val="center"/>
              <w:textAlignment w:val="center"/>
              <w:rPr>
                <w:rFonts w:ascii="宋体" w:hAnsi="宋体" w:eastAsia="宋体" w:cs="宋体"/>
                <w:kern w:val="2"/>
                <w:sz w:val="24"/>
                <w:szCs w:val="24"/>
                <w:lang w:val="en-US" w:eastAsia="zh-CN" w:bidi="ar-SA"/>
              </w:rPr>
            </w:pPr>
          </w:p>
        </w:tc>
      </w:tr>
      <w:tr w14:paraId="262C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E914FC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vAlign w:val="center"/>
          </w:tcPr>
          <w:p w14:paraId="67E14C5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vAlign w:val="top"/>
          </w:tcPr>
          <w:p w14:paraId="540914F2">
            <w:pPr>
              <w:jc w:val="center"/>
              <w:rPr>
                <w:rFonts w:hint="eastAsia" w:ascii="宋体" w:hAnsi="宋体" w:eastAsia="宋体" w:cs="宋体"/>
                <w:b/>
                <w:bCs/>
                <w:sz w:val="24"/>
                <w:szCs w:val="24"/>
              </w:rPr>
            </w:pPr>
          </w:p>
        </w:tc>
        <w:tc>
          <w:tcPr>
            <w:tcW w:w="1120" w:type="dxa"/>
            <w:vAlign w:val="center"/>
          </w:tcPr>
          <w:p w14:paraId="0A7A4BE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0AB7D25">
            <w:pPr>
              <w:jc w:val="center"/>
              <w:textAlignment w:val="center"/>
              <w:rPr>
                <w:rFonts w:hint="default" w:ascii="宋体" w:hAnsi="宋体" w:eastAsia="宋体" w:cs="宋体"/>
                <w:kern w:val="2"/>
                <w:sz w:val="24"/>
                <w:szCs w:val="24"/>
                <w:lang w:val="en-US" w:eastAsia="zh-CN" w:bidi="ar-SA"/>
              </w:rPr>
            </w:pPr>
          </w:p>
        </w:tc>
        <w:tc>
          <w:tcPr>
            <w:tcW w:w="1682" w:type="dxa"/>
          </w:tcPr>
          <w:p w14:paraId="358DB6D3">
            <w:pPr>
              <w:rPr>
                <w:rFonts w:ascii="Arial"/>
              </w:rPr>
            </w:pPr>
          </w:p>
        </w:tc>
        <w:tc>
          <w:tcPr>
            <w:tcW w:w="2519" w:type="dxa"/>
            <w:tcBorders>
              <w:right w:val="single" w:color="000000" w:sz="4" w:space="0"/>
            </w:tcBorders>
          </w:tcPr>
          <w:p w14:paraId="5859CABD">
            <w:pPr>
              <w:rPr>
                <w:rFonts w:ascii="Arial"/>
              </w:rPr>
            </w:pPr>
          </w:p>
        </w:tc>
        <w:tc>
          <w:tcPr>
            <w:tcW w:w="2435" w:type="dxa"/>
            <w:tcBorders>
              <w:left w:val="single" w:color="000000" w:sz="4" w:space="0"/>
            </w:tcBorders>
          </w:tcPr>
          <w:p w14:paraId="179AE868">
            <w:pPr>
              <w:rPr>
                <w:rFonts w:ascii="Arial"/>
              </w:rPr>
            </w:pPr>
          </w:p>
        </w:tc>
        <w:tc>
          <w:tcPr>
            <w:tcW w:w="1069" w:type="dxa"/>
            <w:vAlign w:val="center"/>
          </w:tcPr>
          <w:p w14:paraId="0A17FE08">
            <w:pPr>
              <w:jc w:val="center"/>
              <w:textAlignment w:val="center"/>
              <w:rPr>
                <w:rFonts w:hint="default" w:ascii="宋体" w:hAnsi="宋体" w:eastAsia="宋体" w:cs="宋体"/>
                <w:kern w:val="2"/>
                <w:sz w:val="24"/>
                <w:szCs w:val="24"/>
                <w:lang w:val="en-US" w:eastAsia="zh-CN" w:bidi="ar-SA"/>
              </w:rPr>
            </w:pPr>
          </w:p>
        </w:tc>
      </w:tr>
      <w:tr w14:paraId="4124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0B442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vAlign w:val="center"/>
          </w:tcPr>
          <w:p w14:paraId="5BEF90F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电脑桌椅</w:t>
            </w:r>
          </w:p>
        </w:tc>
        <w:tc>
          <w:tcPr>
            <w:tcW w:w="2239" w:type="dxa"/>
            <w:vAlign w:val="top"/>
          </w:tcPr>
          <w:p w14:paraId="7630088C">
            <w:pPr>
              <w:jc w:val="center"/>
              <w:rPr>
                <w:rFonts w:hint="eastAsia" w:ascii="宋体" w:hAnsi="宋体" w:eastAsia="宋体" w:cs="宋体"/>
                <w:b/>
                <w:bCs/>
                <w:sz w:val="24"/>
                <w:szCs w:val="24"/>
              </w:rPr>
            </w:pPr>
          </w:p>
        </w:tc>
        <w:tc>
          <w:tcPr>
            <w:tcW w:w="1120" w:type="dxa"/>
            <w:vAlign w:val="center"/>
          </w:tcPr>
          <w:p w14:paraId="66A05A6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FD65804">
            <w:pPr>
              <w:jc w:val="center"/>
              <w:textAlignment w:val="center"/>
              <w:rPr>
                <w:rFonts w:hint="default" w:ascii="宋体" w:hAnsi="宋体" w:eastAsia="宋体" w:cs="宋体"/>
                <w:kern w:val="2"/>
                <w:sz w:val="24"/>
                <w:szCs w:val="24"/>
                <w:lang w:val="en-US" w:eastAsia="zh-CN" w:bidi="ar-SA"/>
              </w:rPr>
            </w:pPr>
          </w:p>
        </w:tc>
        <w:tc>
          <w:tcPr>
            <w:tcW w:w="1682" w:type="dxa"/>
          </w:tcPr>
          <w:p w14:paraId="0D0E5BFE">
            <w:pPr>
              <w:rPr>
                <w:rFonts w:ascii="Arial"/>
              </w:rPr>
            </w:pPr>
          </w:p>
        </w:tc>
        <w:tc>
          <w:tcPr>
            <w:tcW w:w="2519" w:type="dxa"/>
            <w:tcBorders>
              <w:right w:val="single" w:color="000000" w:sz="4" w:space="0"/>
            </w:tcBorders>
          </w:tcPr>
          <w:p w14:paraId="38F8D932">
            <w:pPr>
              <w:rPr>
                <w:rFonts w:ascii="Arial"/>
              </w:rPr>
            </w:pPr>
          </w:p>
        </w:tc>
        <w:tc>
          <w:tcPr>
            <w:tcW w:w="2435" w:type="dxa"/>
            <w:tcBorders>
              <w:left w:val="single" w:color="000000" w:sz="4" w:space="0"/>
            </w:tcBorders>
          </w:tcPr>
          <w:p w14:paraId="147BEB9A">
            <w:pPr>
              <w:rPr>
                <w:rFonts w:ascii="Arial"/>
              </w:rPr>
            </w:pPr>
          </w:p>
        </w:tc>
        <w:tc>
          <w:tcPr>
            <w:tcW w:w="1069" w:type="dxa"/>
            <w:vAlign w:val="center"/>
          </w:tcPr>
          <w:p w14:paraId="7B8C64CA">
            <w:pPr>
              <w:jc w:val="center"/>
              <w:textAlignment w:val="center"/>
              <w:rPr>
                <w:rFonts w:hint="default" w:ascii="宋体" w:hAnsi="宋体" w:eastAsia="宋体" w:cs="宋体"/>
                <w:kern w:val="2"/>
                <w:sz w:val="24"/>
                <w:szCs w:val="24"/>
                <w:lang w:val="en-US" w:eastAsia="zh-CN" w:bidi="ar-SA"/>
              </w:rPr>
            </w:pPr>
          </w:p>
        </w:tc>
      </w:tr>
      <w:tr w14:paraId="247FA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C9609B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vAlign w:val="center"/>
          </w:tcPr>
          <w:p w14:paraId="32CC66C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运输服务费用</w:t>
            </w:r>
          </w:p>
        </w:tc>
        <w:tc>
          <w:tcPr>
            <w:tcW w:w="2239" w:type="dxa"/>
            <w:vAlign w:val="top"/>
          </w:tcPr>
          <w:p w14:paraId="1A8CF160">
            <w:pPr>
              <w:jc w:val="center"/>
              <w:rPr>
                <w:rFonts w:hint="eastAsia" w:ascii="宋体" w:hAnsi="宋体" w:eastAsia="宋体" w:cs="宋体"/>
                <w:b/>
                <w:bCs/>
                <w:sz w:val="24"/>
                <w:szCs w:val="24"/>
              </w:rPr>
            </w:pPr>
            <w:r>
              <w:rPr>
                <w:rFonts w:hint="eastAsia" w:ascii="宋体" w:hAnsi="宋体" w:eastAsia="宋体" w:cs="宋体"/>
                <w:lang w:val="en-US" w:eastAsia="zh-CN"/>
              </w:rPr>
              <w:t>含包装、装卸、运输、保险</w:t>
            </w:r>
          </w:p>
        </w:tc>
        <w:tc>
          <w:tcPr>
            <w:tcW w:w="1120" w:type="dxa"/>
            <w:vAlign w:val="center"/>
          </w:tcPr>
          <w:p w14:paraId="60BD257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79A7F1">
            <w:pPr>
              <w:jc w:val="center"/>
              <w:textAlignment w:val="center"/>
              <w:rPr>
                <w:rFonts w:hint="default" w:ascii="宋体" w:hAnsi="宋体" w:eastAsia="宋体" w:cs="宋体"/>
                <w:kern w:val="2"/>
                <w:sz w:val="24"/>
                <w:szCs w:val="24"/>
                <w:lang w:val="en-US" w:eastAsia="zh-CN" w:bidi="ar-SA"/>
              </w:rPr>
            </w:pPr>
          </w:p>
        </w:tc>
        <w:tc>
          <w:tcPr>
            <w:tcW w:w="1682" w:type="dxa"/>
          </w:tcPr>
          <w:p w14:paraId="3DAEE8A8">
            <w:pPr>
              <w:rPr>
                <w:rFonts w:ascii="Arial"/>
              </w:rPr>
            </w:pPr>
          </w:p>
        </w:tc>
        <w:tc>
          <w:tcPr>
            <w:tcW w:w="2519" w:type="dxa"/>
            <w:tcBorders>
              <w:right w:val="single" w:color="000000" w:sz="4" w:space="0"/>
            </w:tcBorders>
          </w:tcPr>
          <w:p w14:paraId="1508AC9D">
            <w:pPr>
              <w:rPr>
                <w:rFonts w:ascii="Arial"/>
              </w:rPr>
            </w:pPr>
          </w:p>
        </w:tc>
        <w:tc>
          <w:tcPr>
            <w:tcW w:w="2435" w:type="dxa"/>
            <w:tcBorders>
              <w:left w:val="single" w:color="000000" w:sz="4" w:space="0"/>
            </w:tcBorders>
          </w:tcPr>
          <w:p w14:paraId="0AB59CD9">
            <w:pPr>
              <w:rPr>
                <w:rFonts w:ascii="Arial"/>
              </w:rPr>
            </w:pPr>
          </w:p>
        </w:tc>
        <w:tc>
          <w:tcPr>
            <w:tcW w:w="1069" w:type="dxa"/>
            <w:vAlign w:val="center"/>
          </w:tcPr>
          <w:p w14:paraId="602FB81A">
            <w:pPr>
              <w:jc w:val="center"/>
              <w:textAlignment w:val="center"/>
              <w:rPr>
                <w:rFonts w:hint="default" w:ascii="宋体" w:hAnsi="宋体" w:eastAsia="宋体" w:cs="宋体"/>
                <w:kern w:val="2"/>
                <w:sz w:val="24"/>
                <w:szCs w:val="24"/>
                <w:lang w:val="en-US" w:eastAsia="zh-CN" w:bidi="ar-SA"/>
              </w:rPr>
            </w:pPr>
          </w:p>
        </w:tc>
      </w:tr>
      <w:tr w14:paraId="4551C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25F6D97">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vAlign w:val="center"/>
          </w:tcPr>
          <w:p w14:paraId="6B86EAE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vAlign w:val="top"/>
          </w:tcPr>
          <w:p w14:paraId="324D89A0">
            <w:pPr>
              <w:jc w:val="center"/>
              <w:rPr>
                <w:rFonts w:hint="eastAsia" w:ascii="宋体" w:hAnsi="宋体" w:eastAsia="宋体" w:cs="宋体"/>
                <w:b/>
                <w:bCs/>
                <w:sz w:val="24"/>
                <w:szCs w:val="24"/>
              </w:rPr>
            </w:pPr>
            <w:r>
              <w:rPr>
                <w:rFonts w:hint="eastAsia" w:ascii="宋体" w:hAnsi="宋体" w:eastAsia="宋体" w:cs="宋体"/>
                <w:lang w:val="en-US" w:eastAsia="zh-CN"/>
              </w:rPr>
              <w:t>含安装调试、验收</w:t>
            </w:r>
          </w:p>
        </w:tc>
        <w:tc>
          <w:tcPr>
            <w:tcW w:w="1120" w:type="dxa"/>
            <w:vAlign w:val="center"/>
          </w:tcPr>
          <w:p w14:paraId="45BFE17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3941951C">
            <w:pPr>
              <w:jc w:val="center"/>
              <w:textAlignment w:val="center"/>
              <w:rPr>
                <w:rFonts w:hint="default" w:ascii="宋体" w:hAnsi="宋体" w:eastAsia="宋体" w:cs="宋体"/>
                <w:kern w:val="2"/>
                <w:sz w:val="24"/>
                <w:szCs w:val="24"/>
                <w:lang w:val="en-US" w:eastAsia="zh-CN" w:bidi="ar-SA"/>
              </w:rPr>
            </w:pPr>
          </w:p>
        </w:tc>
        <w:tc>
          <w:tcPr>
            <w:tcW w:w="1682" w:type="dxa"/>
          </w:tcPr>
          <w:p w14:paraId="0A462D97">
            <w:pPr>
              <w:rPr>
                <w:rFonts w:ascii="Arial"/>
              </w:rPr>
            </w:pPr>
          </w:p>
        </w:tc>
        <w:tc>
          <w:tcPr>
            <w:tcW w:w="2519" w:type="dxa"/>
            <w:tcBorders>
              <w:right w:val="single" w:color="000000" w:sz="4" w:space="0"/>
            </w:tcBorders>
          </w:tcPr>
          <w:p w14:paraId="40C26A64">
            <w:pPr>
              <w:rPr>
                <w:rFonts w:ascii="Arial"/>
              </w:rPr>
            </w:pPr>
          </w:p>
        </w:tc>
        <w:tc>
          <w:tcPr>
            <w:tcW w:w="2435" w:type="dxa"/>
            <w:tcBorders>
              <w:left w:val="single" w:color="000000" w:sz="4" w:space="0"/>
            </w:tcBorders>
          </w:tcPr>
          <w:p w14:paraId="07401880">
            <w:pPr>
              <w:rPr>
                <w:rFonts w:ascii="Arial"/>
              </w:rPr>
            </w:pPr>
          </w:p>
        </w:tc>
        <w:tc>
          <w:tcPr>
            <w:tcW w:w="1069" w:type="dxa"/>
            <w:vAlign w:val="center"/>
          </w:tcPr>
          <w:p w14:paraId="04D42D74">
            <w:pPr>
              <w:jc w:val="center"/>
              <w:textAlignment w:val="center"/>
              <w:rPr>
                <w:rFonts w:hint="default" w:ascii="宋体" w:hAnsi="宋体" w:eastAsia="宋体" w:cs="宋体"/>
                <w:kern w:val="2"/>
                <w:sz w:val="24"/>
                <w:szCs w:val="24"/>
                <w:lang w:val="en-US" w:eastAsia="zh-CN" w:bidi="ar-SA"/>
              </w:rPr>
            </w:pPr>
          </w:p>
        </w:tc>
      </w:tr>
      <w:tr w14:paraId="09554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2FC471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vAlign w:val="center"/>
          </w:tcPr>
          <w:p w14:paraId="479ED26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239" w:type="dxa"/>
            <w:vAlign w:val="top"/>
          </w:tcPr>
          <w:p w14:paraId="7124AD01">
            <w:pPr>
              <w:jc w:val="center"/>
              <w:rPr>
                <w:rFonts w:hint="eastAsia" w:ascii="宋体" w:hAnsi="宋体" w:eastAsia="宋体" w:cs="宋体"/>
                <w:b/>
                <w:bCs/>
                <w:sz w:val="24"/>
                <w:szCs w:val="24"/>
              </w:rPr>
            </w:pPr>
            <w:r>
              <w:rPr>
                <w:rFonts w:hint="eastAsia" w:ascii="宋体" w:hAnsi="宋体" w:eastAsia="宋体" w:cs="宋体"/>
                <w:lang w:val="en-US" w:eastAsia="zh-CN"/>
              </w:rPr>
              <w:t>含技术培训、技术资料</w:t>
            </w:r>
          </w:p>
        </w:tc>
        <w:tc>
          <w:tcPr>
            <w:tcW w:w="1120" w:type="dxa"/>
            <w:vAlign w:val="center"/>
          </w:tcPr>
          <w:p w14:paraId="1080D95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2F8635C0">
            <w:pPr>
              <w:jc w:val="center"/>
              <w:textAlignment w:val="center"/>
              <w:rPr>
                <w:rFonts w:hint="eastAsia" w:ascii="宋体" w:hAnsi="宋体" w:eastAsia="宋体" w:cs="宋体"/>
                <w:kern w:val="2"/>
                <w:sz w:val="24"/>
                <w:szCs w:val="24"/>
                <w:lang w:val="en-US" w:eastAsia="zh-CN" w:bidi="ar-SA"/>
              </w:rPr>
            </w:pPr>
          </w:p>
        </w:tc>
        <w:tc>
          <w:tcPr>
            <w:tcW w:w="1682" w:type="dxa"/>
          </w:tcPr>
          <w:p w14:paraId="484A394B">
            <w:pPr>
              <w:rPr>
                <w:rFonts w:ascii="Arial"/>
              </w:rPr>
            </w:pPr>
          </w:p>
        </w:tc>
        <w:tc>
          <w:tcPr>
            <w:tcW w:w="2519" w:type="dxa"/>
            <w:tcBorders>
              <w:right w:val="single" w:color="000000" w:sz="4" w:space="0"/>
            </w:tcBorders>
          </w:tcPr>
          <w:p w14:paraId="0DE9866F">
            <w:pPr>
              <w:rPr>
                <w:rFonts w:ascii="Arial"/>
              </w:rPr>
            </w:pPr>
          </w:p>
        </w:tc>
        <w:tc>
          <w:tcPr>
            <w:tcW w:w="2435" w:type="dxa"/>
            <w:tcBorders>
              <w:left w:val="single" w:color="000000" w:sz="4" w:space="0"/>
            </w:tcBorders>
          </w:tcPr>
          <w:p w14:paraId="067DCF94">
            <w:pPr>
              <w:rPr>
                <w:rFonts w:ascii="Arial"/>
              </w:rPr>
            </w:pPr>
          </w:p>
        </w:tc>
        <w:tc>
          <w:tcPr>
            <w:tcW w:w="1069" w:type="dxa"/>
            <w:vAlign w:val="center"/>
          </w:tcPr>
          <w:p w14:paraId="106BE4C5">
            <w:pPr>
              <w:jc w:val="center"/>
              <w:textAlignment w:val="center"/>
              <w:rPr>
                <w:rFonts w:ascii="宋体" w:hAnsi="宋体" w:eastAsia="宋体" w:cs="宋体"/>
                <w:kern w:val="2"/>
                <w:sz w:val="24"/>
                <w:szCs w:val="24"/>
                <w:lang w:val="en-US" w:eastAsia="zh-CN" w:bidi="ar-SA"/>
              </w:rPr>
            </w:pPr>
          </w:p>
        </w:tc>
      </w:tr>
      <w:tr w14:paraId="2C422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3E4735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二</w:t>
            </w:r>
          </w:p>
        </w:tc>
        <w:tc>
          <w:tcPr>
            <w:tcW w:w="2238" w:type="dxa"/>
            <w:vAlign w:val="center"/>
          </w:tcPr>
          <w:p w14:paraId="1604E24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桥壳线三坐标测量机</w:t>
            </w:r>
          </w:p>
        </w:tc>
        <w:tc>
          <w:tcPr>
            <w:tcW w:w="2239" w:type="dxa"/>
            <w:vAlign w:val="top"/>
          </w:tcPr>
          <w:p w14:paraId="59BAF37C">
            <w:pPr>
              <w:jc w:val="center"/>
              <w:rPr>
                <w:rFonts w:hint="eastAsia" w:ascii="宋体" w:hAnsi="宋体" w:eastAsia="宋体" w:cs="宋体"/>
                <w:b/>
                <w:bCs/>
                <w:sz w:val="24"/>
                <w:szCs w:val="24"/>
              </w:rPr>
            </w:pPr>
          </w:p>
        </w:tc>
        <w:tc>
          <w:tcPr>
            <w:tcW w:w="1120" w:type="dxa"/>
            <w:vAlign w:val="center"/>
          </w:tcPr>
          <w:p w14:paraId="0D72323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1A7411A">
            <w:pPr>
              <w:jc w:val="center"/>
              <w:textAlignment w:val="center"/>
              <w:rPr>
                <w:rFonts w:hint="eastAsia" w:ascii="宋体" w:hAnsi="宋体" w:eastAsia="宋体" w:cs="宋体"/>
                <w:kern w:val="2"/>
                <w:sz w:val="24"/>
                <w:szCs w:val="24"/>
                <w:lang w:val="en-US" w:eastAsia="zh-CN" w:bidi="ar-SA"/>
              </w:rPr>
            </w:pPr>
          </w:p>
        </w:tc>
        <w:tc>
          <w:tcPr>
            <w:tcW w:w="1682" w:type="dxa"/>
          </w:tcPr>
          <w:p w14:paraId="29859D71">
            <w:pPr>
              <w:rPr>
                <w:rFonts w:ascii="Arial"/>
              </w:rPr>
            </w:pPr>
          </w:p>
        </w:tc>
        <w:tc>
          <w:tcPr>
            <w:tcW w:w="2519" w:type="dxa"/>
            <w:tcBorders>
              <w:right w:val="single" w:color="000000" w:sz="4" w:space="0"/>
            </w:tcBorders>
          </w:tcPr>
          <w:p w14:paraId="5AE64A9A">
            <w:pPr>
              <w:rPr>
                <w:rFonts w:ascii="Arial"/>
              </w:rPr>
            </w:pPr>
          </w:p>
        </w:tc>
        <w:tc>
          <w:tcPr>
            <w:tcW w:w="2435" w:type="dxa"/>
            <w:tcBorders>
              <w:left w:val="single" w:color="000000" w:sz="4" w:space="0"/>
            </w:tcBorders>
          </w:tcPr>
          <w:p w14:paraId="0D28BAD9">
            <w:pPr>
              <w:rPr>
                <w:rFonts w:ascii="Arial"/>
              </w:rPr>
            </w:pPr>
          </w:p>
        </w:tc>
        <w:tc>
          <w:tcPr>
            <w:tcW w:w="1069" w:type="dxa"/>
            <w:vAlign w:val="center"/>
          </w:tcPr>
          <w:p w14:paraId="3CCF990B">
            <w:pPr>
              <w:jc w:val="center"/>
              <w:textAlignment w:val="center"/>
              <w:rPr>
                <w:rFonts w:ascii="宋体" w:hAnsi="宋体" w:eastAsia="宋体" w:cs="宋体"/>
                <w:kern w:val="2"/>
                <w:sz w:val="24"/>
                <w:szCs w:val="24"/>
                <w:lang w:val="en-US" w:eastAsia="zh-CN" w:bidi="ar-SA"/>
              </w:rPr>
            </w:pPr>
          </w:p>
        </w:tc>
      </w:tr>
      <w:tr w14:paraId="16194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5E2734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06D79D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vAlign w:val="top"/>
          </w:tcPr>
          <w:p w14:paraId="02A7661D">
            <w:pPr>
              <w:jc w:val="center"/>
              <w:rPr>
                <w:rFonts w:hint="eastAsia" w:ascii="宋体" w:hAnsi="宋体" w:eastAsia="宋体" w:cs="宋体"/>
                <w:b/>
                <w:bCs/>
                <w:sz w:val="24"/>
                <w:szCs w:val="24"/>
              </w:rPr>
            </w:pPr>
          </w:p>
        </w:tc>
        <w:tc>
          <w:tcPr>
            <w:tcW w:w="1120" w:type="dxa"/>
            <w:vAlign w:val="center"/>
          </w:tcPr>
          <w:p w14:paraId="2849182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87ED004">
            <w:pPr>
              <w:jc w:val="center"/>
              <w:textAlignment w:val="center"/>
              <w:rPr>
                <w:rFonts w:hint="eastAsia" w:ascii="宋体" w:hAnsi="宋体" w:eastAsia="宋体" w:cs="宋体"/>
                <w:kern w:val="2"/>
                <w:sz w:val="24"/>
                <w:szCs w:val="24"/>
                <w:lang w:val="en-US" w:eastAsia="zh-CN" w:bidi="ar-SA"/>
              </w:rPr>
            </w:pPr>
          </w:p>
        </w:tc>
        <w:tc>
          <w:tcPr>
            <w:tcW w:w="1682" w:type="dxa"/>
          </w:tcPr>
          <w:p w14:paraId="49EAF6DB">
            <w:pPr>
              <w:rPr>
                <w:rFonts w:ascii="Arial"/>
              </w:rPr>
            </w:pPr>
          </w:p>
        </w:tc>
        <w:tc>
          <w:tcPr>
            <w:tcW w:w="2519" w:type="dxa"/>
            <w:tcBorders>
              <w:right w:val="single" w:color="000000" w:sz="4" w:space="0"/>
            </w:tcBorders>
          </w:tcPr>
          <w:p w14:paraId="67ED475A">
            <w:pPr>
              <w:rPr>
                <w:rFonts w:ascii="Arial"/>
              </w:rPr>
            </w:pPr>
          </w:p>
        </w:tc>
        <w:tc>
          <w:tcPr>
            <w:tcW w:w="2435" w:type="dxa"/>
            <w:tcBorders>
              <w:left w:val="single" w:color="000000" w:sz="4" w:space="0"/>
            </w:tcBorders>
          </w:tcPr>
          <w:p w14:paraId="19C47A8C">
            <w:pPr>
              <w:rPr>
                <w:rFonts w:ascii="Arial"/>
              </w:rPr>
            </w:pPr>
          </w:p>
        </w:tc>
        <w:tc>
          <w:tcPr>
            <w:tcW w:w="1069" w:type="dxa"/>
            <w:vAlign w:val="center"/>
          </w:tcPr>
          <w:p w14:paraId="18F61E3D">
            <w:pPr>
              <w:jc w:val="center"/>
              <w:textAlignment w:val="center"/>
              <w:rPr>
                <w:rFonts w:ascii="宋体" w:hAnsi="宋体" w:eastAsia="宋体" w:cs="宋体"/>
                <w:kern w:val="2"/>
                <w:sz w:val="24"/>
                <w:szCs w:val="24"/>
                <w:lang w:val="en-US" w:eastAsia="zh-CN" w:bidi="ar-SA"/>
              </w:rPr>
            </w:pPr>
          </w:p>
        </w:tc>
      </w:tr>
      <w:tr w14:paraId="5CA44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B4B73E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3F77F9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vAlign w:val="top"/>
          </w:tcPr>
          <w:p w14:paraId="4DD4249E">
            <w:pPr>
              <w:jc w:val="center"/>
              <w:rPr>
                <w:rFonts w:hint="eastAsia" w:ascii="宋体" w:hAnsi="宋体" w:eastAsia="宋体" w:cs="宋体"/>
                <w:b/>
                <w:bCs/>
                <w:sz w:val="24"/>
                <w:szCs w:val="24"/>
              </w:rPr>
            </w:pPr>
          </w:p>
        </w:tc>
        <w:tc>
          <w:tcPr>
            <w:tcW w:w="1120" w:type="dxa"/>
            <w:vAlign w:val="center"/>
          </w:tcPr>
          <w:p w14:paraId="7976E5B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70E4FD5">
            <w:pPr>
              <w:jc w:val="center"/>
              <w:textAlignment w:val="center"/>
              <w:rPr>
                <w:rFonts w:hint="eastAsia" w:ascii="宋体" w:hAnsi="宋体" w:eastAsia="宋体" w:cs="宋体"/>
                <w:kern w:val="2"/>
                <w:sz w:val="24"/>
                <w:szCs w:val="24"/>
                <w:lang w:val="en-US" w:eastAsia="zh-CN" w:bidi="ar-SA"/>
              </w:rPr>
            </w:pPr>
          </w:p>
        </w:tc>
        <w:tc>
          <w:tcPr>
            <w:tcW w:w="1682" w:type="dxa"/>
          </w:tcPr>
          <w:p w14:paraId="50B1FB8D">
            <w:pPr>
              <w:rPr>
                <w:rFonts w:ascii="Arial"/>
              </w:rPr>
            </w:pPr>
          </w:p>
        </w:tc>
        <w:tc>
          <w:tcPr>
            <w:tcW w:w="2519" w:type="dxa"/>
            <w:tcBorders>
              <w:right w:val="single" w:color="000000" w:sz="4" w:space="0"/>
            </w:tcBorders>
          </w:tcPr>
          <w:p w14:paraId="5BA54EB7">
            <w:pPr>
              <w:rPr>
                <w:rFonts w:ascii="Arial"/>
              </w:rPr>
            </w:pPr>
          </w:p>
        </w:tc>
        <w:tc>
          <w:tcPr>
            <w:tcW w:w="2435" w:type="dxa"/>
            <w:tcBorders>
              <w:left w:val="single" w:color="000000" w:sz="4" w:space="0"/>
            </w:tcBorders>
          </w:tcPr>
          <w:p w14:paraId="7B6184D5">
            <w:pPr>
              <w:rPr>
                <w:rFonts w:ascii="Arial"/>
              </w:rPr>
            </w:pPr>
          </w:p>
        </w:tc>
        <w:tc>
          <w:tcPr>
            <w:tcW w:w="1069" w:type="dxa"/>
            <w:vAlign w:val="center"/>
          </w:tcPr>
          <w:p w14:paraId="5116C801">
            <w:pPr>
              <w:jc w:val="center"/>
              <w:textAlignment w:val="center"/>
              <w:rPr>
                <w:rFonts w:ascii="宋体" w:hAnsi="宋体" w:eastAsia="宋体" w:cs="宋体"/>
                <w:kern w:val="2"/>
                <w:sz w:val="24"/>
                <w:szCs w:val="24"/>
                <w:lang w:val="en-US" w:eastAsia="zh-CN" w:bidi="ar-SA"/>
              </w:rPr>
            </w:pPr>
          </w:p>
        </w:tc>
      </w:tr>
      <w:tr w14:paraId="4F52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B38BB1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14:paraId="3F8C4D5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vAlign w:val="top"/>
          </w:tcPr>
          <w:p w14:paraId="1B62F968">
            <w:pPr>
              <w:jc w:val="center"/>
              <w:rPr>
                <w:rFonts w:hint="eastAsia" w:ascii="宋体" w:hAnsi="宋体" w:eastAsia="宋体" w:cs="宋体"/>
                <w:b/>
                <w:bCs/>
                <w:sz w:val="24"/>
                <w:szCs w:val="24"/>
              </w:rPr>
            </w:pPr>
          </w:p>
        </w:tc>
        <w:tc>
          <w:tcPr>
            <w:tcW w:w="1120" w:type="dxa"/>
            <w:vAlign w:val="center"/>
          </w:tcPr>
          <w:p w14:paraId="72EABC7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5668BEA">
            <w:pPr>
              <w:jc w:val="center"/>
              <w:textAlignment w:val="center"/>
              <w:rPr>
                <w:rFonts w:hint="eastAsia" w:ascii="宋体" w:hAnsi="宋体" w:eastAsia="宋体" w:cs="宋体"/>
                <w:kern w:val="2"/>
                <w:sz w:val="24"/>
                <w:szCs w:val="24"/>
                <w:lang w:val="en-US" w:eastAsia="zh-CN" w:bidi="ar-SA"/>
              </w:rPr>
            </w:pPr>
          </w:p>
        </w:tc>
        <w:tc>
          <w:tcPr>
            <w:tcW w:w="1682" w:type="dxa"/>
          </w:tcPr>
          <w:p w14:paraId="281D64D2">
            <w:pPr>
              <w:rPr>
                <w:rFonts w:ascii="Arial"/>
              </w:rPr>
            </w:pPr>
          </w:p>
        </w:tc>
        <w:tc>
          <w:tcPr>
            <w:tcW w:w="2519" w:type="dxa"/>
            <w:tcBorders>
              <w:right w:val="single" w:color="000000" w:sz="4" w:space="0"/>
            </w:tcBorders>
          </w:tcPr>
          <w:p w14:paraId="07A08644">
            <w:pPr>
              <w:rPr>
                <w:rFonts w:ascii="Arial"/>
              </w:rPr>
            </w:pPr>
          </w:p>
        </w:tc>
        <w:tc>
          <w:tcPr>
            <w:tcW w:w="2435" w:type="dxa"/>
            <w:tcBorders>
              <w:left w:val="single" w:color="000000" w:sz="4" w:space="0"/>
            </w:tcBorders>
          </w:tcPr>
          <w:p w14:paraId="5B29F7C6">
            <w:pPr>
              <w:rPr>
                <w:rFonts w:ascii="Arial"/>
              </w:rPr>
            </w:pPr>
          </w:p>
        </w:tc>
        <w:tc>
          <w:tcPr>
            <w:tcW w:w="1069" w:type="dxa"/>
            <w:vAlign w:val="center"/>
          </w:tcPr>
          <w:p w14:paraId="0D6D6442">
            <w:pPr>
              <w:jc w:val="center"/>
              <w:textAlignment w:val="center"/>
              <w:rPr>
                <w:rFonts w:ascii="宋体" w:hAnsi="宋体" w:eastAsia="宋体" w:cs="宋体"/>
                <w:kern w:val="2"/>
                <w:sz w:val="24"/>
                <w:szCs w:val="24"/>
                <w:lang w:val="en-US" w:eastAsia="zh-CN" w:bidi="ar-SA"/>
              </w:rPr>
            </w:pPr>
          </w:p>
        </w:tc>
      </w:tr>
      <w:tr w14:paraId="3530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F24904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vAlign w:val="center"/>
          </w:tcPr>
          <w:p w14:paraId="447FD74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测头系统</w:t>
            </w:r>
          </w:p>
        </w:tc>
        <w:tc>
          <w:tcPr>
            <w:tcW w:w="2239" w:type="dxa"/>
            <w:vAlign w:val="top"/>
          </w:tcPr>
          <w:p w14:paraId="0CE1F60C">
            <w:pPr>
              <w:jc w:val="center"/>
              <w:rPr>
                <w:rFonts w:hint="eastAsia" w:ascii="宋体" w:hAnsi="宋体" w:eastAsia="宋体" w:cs="宋体"/>
                <w:b/>
                <w:bCs/>
                <w:sz w:val="24"/>
                <w:szCs w:val="24"/>
              </w:rPr>
            </w:pPr>
          </w:p>
        </w:tc>
        <w:tc>
          <w:tcPr>
            <w:tcW w:w="1120" w:type="dxa"/>
            <w:vAlign w:val="center"/>
          </w:tcPr>
          <w:p w14:paraId="79DDF09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89592DC">
            <w:pPr>
              <w:jc w:val="center"/>
              <w:textAlignment w:val="center"/>
              <w:rPr>
                <w:rFonts w:hint="eastAsia" w:ascii="宋体" w:hAnsi="宋体" w:eastAsia="宋体" w:cs="宋体"/>
                <w:kern w:val="2"/>
                <w:sz w:val="24"/>
                <w:szCs w:val="24"/>
                <w:lang w:val="en-US" w:eastAsia="zh-CN" w:bidi="ar-SA"/>
              </w:rPr>
            </w:pPr>
          </w:p>
        </w:tc>
        <w:tc>
          <w:tcPr>
            <w:tcW w:w="1682" w:type="dxa"/>
          </w:tcPr>
          <w:p w14:paraId="691978F6">
            <w:pPr>
              <w:rPr>
                <w:rFonts w:ascii="Arial"/>
              </w:rPr>
            </w:pPr>
          </w:p>
        </w:tc>
        <w:tc>
          <w:tcPr>
            <w:tcW w:w="2519" w:type="dxa"/>
            <w:tcBorders>
              <w:right w:val="single" w:color="000000" w:sz="4" w:space="0"/>
            </w:tcBorders>
          </w:tcPr>
          <w:p w14:paraId="1A99FAAE">
            <w:pPr>
              <w:rPr>
                <w:rFonts w:ascii="Arial"/>
              </w:rPr>
            </w:pPr>
          </w:p>
        </w:tc>
        <w:tc>
          <w:tcPr>
            <w:tcW w:w="2435" w:type="dxa"/>
            <w:tcBorders>
              <w:left w:val="single" w:color="000000" w:sz="4" w:space="0"/>
            </w:tcBorders>
          </w:tcPr>
          <w:p w14:paraId="27334FE9">
            <w:pPr>
              <w:rPr>
                <w:rFonts w:ascii="Arial"/>
              </w:rPr>
            </w:pPr>
          </w:p>
        </w:tc>
        <w:tc>
          <w:tcPr>
            <w:tcW w:w="1069" w:type="dxa"/>
            <w:vAlign w:val="center"/>
          </w:tcPr>
          <w:p w14:paraId="2999B692">
            <w:pPr>
              <w:jc w:val="center"/>
              <w:textAlignment w:val="center"/>
              <w:rPr>
                <w:rFonts w:ascii="宋体" w:hAnsi="宋体" w:eastAsia="宋体" w:cs="宋体"/>
                <w:kern w:val="2"/>
                <w:sz w:val="24"/>
                <w:szCs w:val="24"/>
                <w:lang w:val="en-US" w:eastAsia="zh-CN" w:bidi="ar-SA"/>
              </w:rPr>
            </w:pPr>
          </w:p>
        </w:tc>
      </w:tr>
      <w:tr w14:paraId="12A2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0AAA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vAlign w:val="center"/>
          </w:tcPr>
          <w:p w14:paraId="4867EC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压缩空气处理</w:t>
            </w:r>
          </w:p>
        </w:tc>
        <w:tc>
          <w:tcPr>
            <w:tcW w:w="2239" w:type="dxa"/>
            <w:vAlign w:val="top"/>
          </w:tcPr>
          <w:p w14:paraId="5A756E50">
            <w:pPr>
              <w:jc w:val="center"/>
              <w:rPr>
                <w:rFonts w:hint="eastAsia" w:ascii="宋体" w:hAnsi="宋体" w:eastAsia="宋体" w:cs="宋体"/>
                <w:b/>
                <w:bCs/>
                <w:sz w:val="24"/>
                <w:szCs w:val="24"/>
              </w:rPr>
            </w:pPr>
          </w:p>
        </w:tc>
        <w:tc>
          <w:tcPr>
            <w:tcW w:w="1120" w:type="dxa"/>
            <w:vAlign w:val="center"/>
          </w:tcPr>
          <w:p w14:paraId="0B0AFB0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56AA0BA">
            <w:pPr>
              <w:jc w:val="center"/>
              <w:textAlignment w:val="center"/>
              <w:rPr>
                <w:rFonts w:hint="eastAsia" w:ascii="宋体" w:hAnsi="宋体" w:eastAsia="宋体" w:cs="宋体"/>
                <w:kern w:val="2"/>
                <w:sz w:val="24"/>
                <w:szCs w:val="24"/>
                <w:lang w:val="en-US" w:eastAsia="zh-CN" w:bidi="ar-SA"/>
              </w:rPr>
            </w:pPr>
          </w:p>
        </w:tc>
        <w:tc>
          <w:tcPr>
            <w:tcW w:w="1682" w:type="dxa"/>
          </w:tcPr>
          <w:p w14:paraId="463E6344">
            <w:pPr>
              <w:rPr>
                <w:rFonts w:ascii="Arial"/>
              </w:rPr>
            </w:pPr>
          </w:p>
        </w:tc>
        <w:tc>
          <w:tcPr>
            <w:tcW w:w="2519" w:type="dxa"/>
            <w:tcBorders>
              <w:right w:val="single" w:color="000000" w:sz="4" w:space="0"/>
            </w:tcBorders>
          </w:tcPr>
          <w:p w14:paraId="7E4C9FD2">
            <w:pPr>
              <w:rPr>
                <w:rFonts w:ascii="Arial"/>
              </w:rPr>
            </w:pPr>
          </w:p>
        </w:tc>
        <w:tc>
          <w:tcPr>
            <w:tcW w:w="2435" w:type="dxa"/>
            <w:tcBorders>
              <w:left w:val="single" w:color="000000" w:sz="4" w:space="0"/>
            </w:tcBorders>
          </w:tcPr>
          <w:p w14:paraId="481A2211">
            <w:pPr>
              <w:rPr>
                <w:rFonts w:ascii="Arial"/>
              </w:rPr>
            </w:pPr>
          </w:p>
        </w:tc>
        <w:tc>
          <w:tcPr>
            <w:tcW w:w="1069" w:type="dxa"/>
            <w:vAlign w:val="center"/>
          </w:tcPr>
          <w:p w14:paraId="21C13C4F">
            <w:pPr>
              <w:jc w:val="center"/>
              <w:textAlignment w:val="center"/>
              <w:rPr>
                <w:rFonts w:hint="default" w:ascii="宋体" w:hAnsi="宋体" w:eastAsia="宋体" w:cs="宋体"/>
                <w:kern w:val="2"/>
                <w:sz w:val="24"/>
                <w:szCs w:val="24"/>
                <w:lang w:val="en-US" w:eastAsia="zh-CN" w:bidi="ar-SA"/>
              </w:rPr>
            </w:pPr>
          </w:p>
        </w:tc>
      </w:tr>
      <w:tr w14:paraId="57189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D365A9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vAlign w:val="center"/>
          </w:tcPr>
          <w:p w14:paraId="2A555CB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非标工装</w:t>
            </w:r>
          </w:p>
        </w:tc>
        <w:tc>
          <w:tcPr>
            <w:tcW w:w="2239" w:type="dxa"/>
            <w:vAlign w:val="top"/>
          </w:tcPr>
          <w:p w14:paraId="3A2FC439">
            <w:pPr>
              <w:jc w:val="center"/>
              <w:rPr>
                <w:rFonts w:hint="eastAsia" w:ascii="宋体" w:hAnsi="宋体" w:eastAsia="宋体" w:cs="宋体"/>
                <w:b/>
                <w:bCs/>
                <w:sz w:val="24"/>
                <w:szCs w:val="24"/>
              </w:rPr>
            </w:pPr>
          </w:p>
        </w:tc>
        <w:tc>
          <w:tcPr>
            <w:tcW w:w="1120" w:type="dxa"/>
            <w:vAlign w:val="center"/>
          </w:tcPr>
          <w:p w14:paraId="737869E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1928D9F">
            <w:pPr>
              <w:jc w:val="center"/>
              <w:textAlignment w:val="center"/>
              <w:rPr>
                <w:rFonts w:hint="eastAsia" w:ascii="宋体" w:hAnsi="宋体" w:eastAsia="宋体" w:cs="宋体"/>
                <w:kern w:val="2"/>
                <w:sz w:val="24"/>
                <w:szCs w:val="24"/>
                <w:lang w:val="en-US" w:eastAsia="zh-CN" w:bidi="ar-SA"/>
              </w:rPr>
            </w:pPr>
          </w:p>
        </w:tc>
        <w:tc>
          <w:tcPr>
            <w:tcW w:w="1682" w:type="dxa"/>
          </w:tcPr>
          <w:p w14:paraId="01A0B93F">
            <w:pPr>
              <w:rPr>
                <w:rFonts w:ascii="Arial"/>
              </w:rPr>
            </w:pPr>
          </w:p>
        </w:tc>
        <w:tc>
          <w:tcPr>
            <w:tcW w:w="2519" w:type="dxa"/>
            <w:tcBorders>
              <w:right w:val="single" w:color="000000" w:sz="4" w:space="0"/>
            </w:tcBorders>
          </w:tcPr>
          <w:p w14:paraId="5DDEFD33">
            <w:pPr>
              <w:rPr>
                <w:rFonts w:ascii="Arial"/>
              </w:rPr>
            </w:pPr>
          </w:p>
        </w:tc>
        <w:tc>
          <w:tcPr>
            <w:tcW w:w="2435" w:type="dxa"/>
            <w:tcBorders>
              <w:left w:val="single" w:color="000000" w:sz="4" w:space="0"/>
            </w:tcBorders>
          </w:tcPr>
          <w:p w14:paraId="689A7487">
            <w:pPr>
              <w:rPr>
                <w:rFonts w:ascii="Arial"/>
              </w:rPr>
            </w:pPr>
          </w:p>
        </w:tc>
        <w:tc>
          <w:tcPr>
            <w:tcW w:w="1069" w:type="dxa"/>
            <w:vAlign w:val="center"/>
          </w:tcPr>
          <w:p w14:paraId="001C6E3F">
            <w:pPr>
              <w:jc w:val="center"/>
              <w:textAlignment w:val="center"/>
              <w:rPr>
                <w:rFonts w:ascii="宋体" w:hAnsi="宋体" w:eastAsia="宋体" w:cs="宋体"/>
                <w:kern w:val="2"/>
                <w:sz w:val="24"/>
                <w:szCs w:val="24"/>
                <w:lang w:val="en-US" w:eastAsia="zh-CN" w:bidi="ar-SA"/>
              </w:rPr>
            </w:pPr>
          </w:p>
        </w:tc>
      </w:tr>
      <w:tr w14:paraId="72E4B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04A64C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vAlign w:val="center"/>
          </w:tcPr>
          <w:p w14:paraId="4E044DC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铸铁V型架</w:t>
            </w:r>
          </w:p>
        </w:tc>
        <w:tc>
          <w:tcPr>
            <w:tcW w:w="2239" w:type="dxa"/>
            <w:vAlign w:val="top"/>
          </w:tcPr>
          <w:p w14:paraId="4BD610F2">
            <w:pPr>
              <w:jc w:val="center"/>
              <w:rPr>
                <w:rFonts w:hint="eastAsia" w:ascii="宋体" w:hAnsi="宋体" w:eastAsia="宋体" w:cs="宋体"/>
                <w:b/>
                <w:bCs/>
                <w:sz w:val="24"/>
                <w:szCs w:val="24"/>
              </w:rPr>
            </w:pPr>
          </w:p>
        </w:tc>
        <w:tc>
          <w:tcPr>
            <w:tcW w:w="1120" w:type="dxa"/>
            <w:vAlign w:val="center"/>
          </w:tcPr>
          <w:p w14:paraId="53CBEF1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6D4891D">
            <w:pPr>
              <w:jc w:val="center"/>
              <w:textAlignment w:val="center"/>
              <w:rPr>
                <w:rFonts w:hint="eastAsia" w:ascii="宋体" w:hAnsi="宋体" w:eastAsia="宋体" w:cs="宋体"/>
                <w:kern w:val="2"/>
                <w:sz w:val="24"/>
                <w:szCs w:val="24"/>
                <w:lang w:val="en-US" w:eastAsia="zh-CN" w:bidi="ar-SA"/>
              </w:rPr>
            </w:pPr>
          </w:p>
        </w:tc>
        <w:tc>
          <w:tcPr>
            <w:tcW w:w="1682" w:type="dxa"/>
          </w:tcPr>
          <w:p w14:paraId="388E7905">
            <w:pPr>
              <w:rPr>
                <w:rFonts w:ascii="Arial"/>
              </w:rPr>
            </w:pPr>
          </w:p>
        </w:tc>
        <w:tc>
          <w:tcPr>
            <w:tcW w:w="2519" w:type="dxa"/>
            <w:tcBorders>
              <w:right w:val="single" w:color="000000" w:sz="4" w:space="0"/>
            </w:tcBorders>
          </w:tcPr>
          <w:p w14:paraId="1F8CFA9A">
            <w:pPr>
              <w:rPr>
                <w:rFonts w:ascii="Arial"/>
              </w:rPr>
            </w:pPr>
          </w:p>
        </w:tc>
        <w:tc>
          <w:tcPr>
            <w:tcW w:w="2435" w:type="dxa"/>
            <w:tcBorders>
              <w:left w:val="single" w:color="000000" w:sz="4" w:space="0"/>
            </w:tcBorders>
          </w:tcPr>
          <w:p w14:paraId="46829DB9">
            <w:pPr>
              <w:rPr>
                <w:rFonts w:ascii="Arial"/>
              </w:rPr>
            </w:pPr>
          </w:p>
        </w:tc>
        <w:tc>
          <w:tcPr>
            <w:tcW w:w="1069" w:type="dxa"/>
            <w:vAlign w:val="center"/>
          </w:tcPr>
          <w:p w14:paraId="2E7C341D">
            <w:pPr>
              <w:jc w:val="center"/>
              <w:textAlignment w:val="center"/>
              <w:rPr>
                <w:rFonts w:ascii="宋体" w:hAnsi="宋体" w:eastAsia="宋体" w:cs="宋体"/>
                <w:kern w:val="2"/>
                <w:sz w:val="24"/>
                <w:szCs w:val="24"/>
                <w:lang w:val="en-US" w:eastAsia="zh-CN" w:bidi="ar-SA"/>
              </w:rPr>
            </w:pPr>
          </w:p>
        </w:tc>
      </w:tr>
      <w:tr w14:paraId="557FA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878FA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vAlign w:val="center"/>
          </w:tcPr>
          <w:p w14:paraId="1697029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螺纹顶尖千斤顶</w:t>
            </w:r>
          </w:p>
        </w:tc>
        <w:tc>
          <w:tcPr>
            <w:tcW w:w="2239" w:type="dxa"/>
            <w:vAlign w:val="top"/>
          </w:tcPr>
          <w:p w14:paraId="4348BCA7">
            <w:pPr>
              <w:jc w:val="center"/>
              <w:rPr>
                <w:rFonts w:hint="eastAsia" w:ascii="宋体" w:hAnsi="宋体" w:eastAsia="宋体" w:cs="宋体"/>
                <w:b/>
                <w:bCs/>
                <w:sz w:val="24"/>
                <w:szCs w:val="24"/>
              </w:rPr>
            </w:pPr>
          </w:p>
        </w:tc>
        <w:tc>
          <w:tcPr>
            <w:tcW w:w="1120" w:type="dxa"/>
            <w:vAlign w:val="center"/>
          </w:tcPr>
          <w:p w14:paraId="7C6BFC6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1D98280">
            <w:pPr>
              <w:jc w:val="center"/>
              <w:textAlignment w:val="center"/>
              <w:rPr>
                <w:rFonts w:hint="eastAsia" w:ascii="宋体" w:hAnsi="宋体" w:eastAsia="宋体" w:cs="宋体"/>
                <w:kern w:val="2"/>
                <w:sz w:val="24"/>
                <w:szCs w:val="24"/>
                <w:lang w:val="en-US" w:eastAsia="zh-CN" w:bidi="ar-SA"/>
              </w:rPr>
            </w:pPr>
          </w:p>
        </w:tc>
        <w:tc>
          <w:tcPr>
            <w:tcW w:w="1682" w:type="dxa"/>
          </w:tcPr>
          <w:p w14:paraId="26AC68C7">
            <w:pPr>
              <w:rPr>
                <w:rFonts w:ascii="Arial"/>
              </w:rPr>
            </w:pPr>
          </w:p>
        </w:tc>
        <w:tc>
          <w:tcPr>
            <w:tcW w:w="2519" w:type="dxa"/>
            <w:tcBorders>
              <w:right w:val="single" w:color="000000" w:sz="4" w:space="0"/>
            </w:tcBorders>
          </w:tcPr>
          <w:p w14:paraId="03175BD8">
            <w:pPr>
              <w:rPr>
                <w:rFonts w:ascii="Arial"/>
              </w:rPr>
            </w:pPr>
          </w:p>
        </w:tc>
        <w:tc>
          <w:tcPr>
            <w:tcW w:w="2435" w:type="dxa"/>
            <w:tcBorders>
              <w:left w:val="single" w:color="000000" w:sz="4" w:space="0"/>
            </w:tcBorders>
          </w:tcPr>
          <w:p w14:paraId="29A5C23C">
            <w:pPr>
              <w:rPr>
                <w:rFonts w:ascii="Arial"/>
              </w:rPr>
            </w:pPr>
          </w:p>
        </w:tc>
        <w:tc>
          <w:tcPr>
            <w:tcW w:w="1069" w:type="dxa"/>
            <w:vAlign w:val="center"/>
          </w:tcPr>
          <w:p w14:paraId="2B245E7C">
            <w:pPr>
              <w:jc w:val="center"/>
              <w:textAlignment w:val="center"/>
              <w:rPr>
                <w:rFonts w:ascii="宋体" w:hAnsi="宋体" w:eastAsia="宋体" w:cs="宋体"/>
                <w:kern w:val="2"/>
                <w:sz w:val="24"/>
                <w:szCs w:val="24"/>
                <w:lang w:val="en-US" w:eastAsia="zh-CN" w:bidi="ar-SA"/>
              </w:rPr>
            </w:pPr>
          </w:p>
        </w:tc>
      </w:tr>
      <w:tr w14:paraId="76C87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23578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vAlign w:val="center"/>
          </w:tcPr>
          <w:p w14:paraId="6CCFAA4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铸铁方箱</w:t>
            </w:r>
          </w:p>
        </w:tc>
        <w:tc>
          <w:tcPr>
            <w:tcW w:w="2239" w:type="dxa"/>
            <w:vAlign w:val="top"/>
          </w:tcPr>
          <w:p w14:paraId="0CA5E8D9">
            <w:pPr>
              <w:jc w:val="center"/>
              <w:rPr>
                <w:rFonts w:hint="eastAsia" w:ascii="宋体" w:hAnsi="宋体" w:eastAsia="宋体" w:cs="宋体"/>
                <w:b/>
                <w:bCs/>
                <w:sz w:val="24"/>
                <w:szCs w:val="24"/>
              </w:rPr>
            </w:pPr>
          </w:p>
        </w:tc>
        <w:tc>
          <w:tcPr>
            <w:tcW w:w="1120" w:type="dxa"/>
            <w:vAlign w:val="center"/>
          </w:tcPr>
          <w:p w14:paraId="7F379A8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6273B96">
            <w:pPr>
              <w:jc w:val="center"/>
              <w:textAlignment w:val="center"/>
              <w:rPr>
                <w:rFonts w:hint="eastAsia" w:ascii="宋体" w:hAnsi="宋体" w:eastAsia="宋体" w:cs="宋体"/>
                <w:kern w:val="2"/>
                <w:sz w:val="24"/>
                <w:szCs w:val="24"/>
                <w:lang w:val="en-US" w:eastAsia="zh-CN" w:bidi="ar-SA"/>
              </w:rPr>
            </w:pPr>
          </w:p>
        </w:tc>
        <w:tc>
          <w:tcPr>
            <w:tcW w:w="1682" w:type="dxa"/>
          </w:tcPr>
          <w:p w14:paraId="3D1EBB8B">
            <w:pPr>
              <w:rPr>
                <w:rFonts w:ascii="Arial"/>
              </w:rPr>
            </w:pPr>
          </w:p>
        </w:tc>
        <w:tc>
          <w:tcPr>
            <w:tcW w:w="2519" w:type="dxa"/>
            <w:tcBorders>
              <w:right w:val="single" w:color="000000" w:sz="4" w:space="0"/>
            </w:tcBorders>
          </w:tcPr>
          <w:p w14:paraId="1DBC7570">
            <w:pPr>
              <w:rPr>
                <w:rFonts w:ascii="Arial"/>
              </w:rPr>
            </w:pPr>
          </w:p>
        </w:tc>
        <w:tc>
          <w:tcPr>
            <w:tcW w:w="2435" w:type="dxa"/>
            <w:tcBorders>
              <w:left w:val="single" w:color="000000" w:sz="4" w:space="0"/>
            </w:tcBorders>
          </w:tcPr>
          <w:p w14:paraId="6DA4C3E3">
            <w:pPr>
              <w:rPr>
                <w:rFonts w:ascii="Arial"/>
              </w:rPr>
            </w:pPr>
          </w:p>
        </w:tc>
        <w:tc>
          <w:tcPr>
            <w:tcW w:w="1069" w:type="dxa"/>
            <w:vAlign w:val="center"/>
          </w:tcPr>
          <w:p w14:paraId="1137AD8A">
            <w:pPr>
              <w:jc w:val="center"/>
              <w:textAlignment w:val="center"/>
              <w:rPr>
                <w:rFonts w:ascii="宋体" w:hAnsi="宋体" w:eastAsia="宋体" w:cs="宋体"/>
                <w:kern w:val="2"/>
                <w:sz w:val="24"/>
                <w:szCs w:val="24"/>
                <w:lang w:val="en-US" w:eastAsia="zh-CN" w:bidi="ar-SA"/>
              </w:rPr>
            </w:pPr>
          </w:p>
        </w:tc>
      </w:tr>
      <w:tr w14:paraId="1D083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28251D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vAlign w:val="center"/>
          </w:tcPr>
          <w:p w14:paraId="4D9B5C4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2239" w:type="dxa"/>
            <w:vAlign w:val="top"/>
          </w:tcPr>
          <w:p w14:paraId="065563EE">
            <w:pPr>
              <w:jc w:val="center"/>
              <w:rPr>
                <w:rFonts w:hint="eastAsia" w:ascii="宋体" w:hAnsi="宋体" w:eastAsia="宋体" w:cs="宋体"/>
                <w:b/>
                <w:bCs/>
                <w:sz w:val="24"/>
                <w:szCs w:val="24"/>
              </w:rPr>
            </w:pPr>
          </w:p>
        </w:tc>
        <w:tc>
          <w:tcPr>
            <w:tcW w:w="1120" w:type="dxa"/>
            <w:vAlign w:val="center"/>
          </w:tcPr>
          <w:p w14:paraId="29956E1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FF22B8D">
            <w:pPr>
              <w:jc w:val="center"/>
              <w:textAlignment w:val="center"/>
              <w:rPr>
                <w:rFonts w:hint="eastAsia" w:ascii="宋体" w:hAnsi="宋体" w:eastAsia="宋体" w:cs="宋体"/>
                <w:kern w:val="2"/>
                <w:sz w:val="24"/>
                <w:szCs w:val="24"/>
                <w:lang w:val="en-US" w:eastAsia="zh-CN" w:bidi="ar-SA"/>
              </w:rPr>
            </w:pPr>
          </w:p>
        </w:tc>
        <w:tc>
          <w:tcPr>
            <w:tcW w:w="1682" w:type="dxa"/>
          </w:tcPr>
          <w:p w14:paraId="0919D93E">
            <w:pPr>
              <w:rPr>
                <w:rFonts w:ascii="Arial"/>
              </w:rPr>
            </w:pPr>
          </w:p>
        </w:tc>
        <w:tc>
          <w:tcPr>
            <w:tcW w:w="2519" w:type="dxa"/>
            <w:tcBorders>
              <w:right w:val="single" w:color="000000" w:sz="4" w:space="0"/>
            </w:tcBorders>
          </w:tcPr>
          <w:p w14:paraId="7A29324F">
            <w:pPr>
              <w:rPr>
                <w:rFonts w:ascii="Arial"/>
              </w:rPr>
            </w:pPr>
          </w:p>
        </w:tc>
        <w:tc>
          <w:tcPr>
            <w:tcW w:w="2435" w:type="dxa"/>
            <w:tcBorders>
              <w:left w:val="single" w:color="000000" w:sz="4" w:space="0"/>
            </w:tcBorders>
          </w:tcPr>
          <w:p w14:paraId="3CD52A33">
            <w:pPr>
              <w:rPr>
                <w:rFonts w:ascii="Arial"/>
              </w:rPr>
            </w:pPr>
          </w:p>
        </w:tc>
        <w:tc>
          <w:tcPr>
            <w:tcW w:w="1069" w:type="dxa"/>
            <w:vAlign w:val="center"/>
          </w:tcPr>
          <w:p w14:paraId="0D5459A2">
            <w:pPr>
              <w:jc w:val="center"/>
              <w:textAlignment w:val="center"/>
              <w:rPr>
                <w:rFonts w:ascii="宋体" w:hAnsi="宋体" w:eastAsia="宋体" w:cs="宋体"/>
                <w:kern w:val="2"/>
                <w:sz w:val="24"/>
                <w:szCs w:val="24"/>
                <w:lang w:val="en-US" w:eastAsia="zh-CN" w:bidi="ar-SA"/>
              </w:rPr>
            </w:pPr>
          </w:p>
        </w:tc>
      </w:tr>
      <w:tr w14:paraId="700CE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5ECA34">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238" w:type="dxa"/>
            <w:vAlign w:val="center"/>
          </w:tcPr>
          <w:p w14:paraId="079AFD9A">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文件柜</w:t>
            </w:r>
          </w:p>
        </w:tc>
        <w:tc>
          <w:tcPr>
            <w:tcW w:w="2239" w:type="dxa"/>
            <w:vAlign w:val="top"/>
          </w:tcPr>
          <w:p w14:paraId="6A89190E">
            <w:pPr>
              <w:jc w:val="center"/>
              <w:rPr>
                <w:rFonts w:hint="eastAsia" w:ascii="宋体" w:hAnsi="宋体" w:eastAsia="宋体" w:cs="宋体"/>
                <w:b/>
                <w:bCs/>
                <w:sz w:val="24"/>
                <w:szCs w:val="24"/>
              </w:rPr>
            </w:pPr>
          </w:p>
        </w:tc>
        <w:tc>
          <w:tcPr>
            <w:tcW w:w="1120" w:type="dxa"/>
            <w:vAlign w:val="center"/>
          </w:tcPr>
          <w:p w14:paraId="4150D94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0281FAD">
            <w:pPr>
              <w:jc w:val="center"/>
              <w:textAlignment w:val="center"/>
              <w:rPr>
                <w:rFonts w:hint="eastAsia" w:ascii="宋体" w:hAnsi="宋体" w:eastAsia="宋体" w:cs="宋体"/>
                <w:kern w:val="2"/>
                <w:sz w:val="24"/>
                <w:szCs w:val="24"/>
                <w:lang w:val="en-US" w:eastAsia="zh-CN" w:bidi="ar-SA"/>
              </w:rPr>
            </w:pPr>
          </w:p>
        </w:tc>
        <w:tc>
          <w:tcPr>
            <w:tcW w:w="1682" w:type="dxa"/>
          </w:tcPr>
          <w:p w14:paraId="7C70C5AE">
            <w:pPr>
              <w:rPr>
                <w:rFonts w:ascii="Arial"/>
              </w:rPr>
            </w:pPr>
          </w:p>
        </w:tc>
        <w:tc>
          <w:tcPr>
            <w:tcW w:w="2519" w:type="dxa"/>
            <w:tcBorders>
              <w:right w:val="single" w:color="000000" w:sz="4" w:space="0"/>
            </w:tcBorders>
          </w:tcPr>
          <w:p w14:paraId="0D7B1294">
            <w:pPr>
              <w:rPr>
                <w:rFonts w:ascii="Arial"/>
              </w:rPr>
            </w:pPr>
          </w:p>
        </w:tc>
        <w:tc>
          <w:tcPr>
            <w:tcW w:w="2435" w:type="dxa"/>
            <w:tcBorders>
              <w:left w:val="single" w:color="000000" w:sz="4" w:space="0"/>
            </w:tcBorders>
          </w:tcPr>
          <w:p w14:paraId="3AA169C6">
            <w:pPr>
              <w:rPr>
                <w:rFonts w:ascii="Arial"/>
              </w:rPr>
            </w:pPr>
          </w:p>
        </w:tc>
        <w:tc>
          <w:tcPr>
            <w:tcW w:w="1069" w:type="dxa"/>
            <w:vAlign w:val="center"/>
          </w:tcPr>
          <w:p w14:paraId="0D911CC5">
            <w:pPr>
              <w:jc w:val="center"/>
              <w:textAlignment w:val="center"/>
              <w:rPr>
                <w:rFonts w:ascii="宋体" w:hAnsi="宋体" w:eastAsia="宋体" w:cs="宋体"/>
                <w:kern w:val="2"/>
                <w:sz w:val="24"/>
                <w:szCs w:val="24"/>
                <w:lang w:val="en-US" w:eastAsia="zh-CN" w:bidi="ar-SA"/>
              </w:rPr>
            </w:pPr>
          </w:p>
        </w:tc>
      </w:tr>
      <w:tr w14:paraId="125EF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970C5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vAlign w:val="center"/>
          </w:tcPr>
          <w:p w14:paraId="01FF434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vAlign w:val="top"/>
          </w:tcPr>
          <w:p w14:paraId="10892962">
            <w:pPr>
              <w:jc w:val="center"/>
              <w:rPr>
                <w:rFonts w:hint="eastAsia" w:ascii="宋体" w:hAnsi="宋体" w:eastAsia="宋体" w:cs="宋体"/>
                <w:b/>
                <w:bCs/>
                <w:sz w:val="24"/>
                <w:szCs w:val="24"/>
              </w:rPr>
            </w:pPr>
          </w:p>
        </w:tc>
        <w:tc>
          <w:tcPr>
            <w:tcW w:w="1120" w:type="dxa"/>
            <w:vAlign w:val="center"/>
          </w:tcPr>
          <w:p w14:paraId="218F45D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FB38BB4">
            <w:pPr>
              <w:jc w:val="center"/>
              <w:textAlignment w:val="center"/>
              <w:rPr>
                <w:rFonts w:hint="eastAsia" w:ascii="宋体" w:hAnsi="宋体" w:eastAsia="宋体" w:cs="宋体"/>
                <w:kern w:val="2"/>
                <w:sz w:val="24"/>
                <w:szCs w:val="24"/>
                <w:lang w:val="en-US" w:eastAsia="zh-CN" w:bidi="ar-SA"/>
              </w:rPr>
            </w:pPr>
          </w:p>
        </w:tc>
        <w:tc>
          <w:tcPr>
            <w:tcW w:w="1682" w:type="dxa"/>
          </w:tcPr>
          <w:p w14:paraId="7E867C18">
            <w:pPr>
              <w:rPr>
                <w:rFonts w:ascii="Arial"/>
              </w:rPr>
            </w:pPr>
          </w:p>
        </w:tc>
        <w:tc>
          <w:tcPr>
            <w:tcW w:w="2519" w:type="dxa"/>
            <w:tcBorders>
              <w:right w:val="single" w:color="000000" w:sz="4" w:space="0"/>
            </w:tcBorders>
          </w:tcPr>
          <w:p w14:paraId="0E2D925A">
            <w:pPr>
              <w:rPr>
                <w:rFonts w:ascii="Arial"/>
              </w:rPr>
            </w:pPr>
          </w:p>
        </w:tc>
        <w:tc>
          <w:tcPr>
            <w:tcW w:w="2435" w:type="dxa"/>
            <w:tcBorders>
              <w:left w:val="single" w:color="000000" w:sz="4" w:space="0"/>
            </w:tcBorders>
          </w:tcPr>
          <w:p w14:paraId="5D6E472B">
            <w:pPr>
              <w:rPr>
                <w:rFonts w:ascii="Arial"/>
              </w:rPr>
            </w:pPr>
          </w:p>
        </w:tc>
        <w:tc>
          <w:tcPr>
            <w:tcW w:w="1069" w:type="dxa"/>
            <w:vAlign w:val="center"/>
          </w:tcPr>
          <w:p w14:paraId="789653A4">
            <w:pPr>
              <w:jc w:val="center"/>
              <w:textAlignment w:val="center"/>
              <w:rPr>
                <w:rFonts w:ascii="宋体" w:hAnsi="宋体" w:eastAsia="宋体" w:cs="宋体"/>
                <w:kern w:val="2"/>
                <w:sz w:val="24"/>
                <w:szCs w:val="24"/>
                <w:lang w:val="en-US" w:eastAsia="zh-CN" w:bidi="ar-SA"/>
              </w:rPr>
            </w:pPr>
          </w:p>
        </w:tc>
      </w:tr>
      <w:tr w14:paraId="66CCA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D86809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vAlign w:val="center"/>
          </w:tcPr>
          <w:p w14:paraId="23F19F6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2239" w:type="dxa"/>
            <w:vAlign w:val="top"/>
          </w:tcPr>
          <w:p w14:paraId="2482862A">
            <w:pPr>
              <w:jc w:val="center"/>
              <w:rPr>
                <w:rFonts w:hint="eastAsia" w:ascii="宋体" w:hAnsi="宋体" w:eastAsia="宋体" w:cs="宋体"/>
                <w:b/>
                <w:bCs/>
                <w:sz w:val="24"/>
                <w:szCs w:val="24"/>
              </w:rPr>
            </w:pPr>
          </w:p>
        </w:tc>
        <w:tc>
          <w:tcPr>
            <w:tcW w:w="1120" w:type="dxa"/>
            <w:vAlign w:val="center"/>
          </w:tcPr>
          <w:p w14:paraId="25C202F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57CCE4">
            <w:pPr>
              <w:jc w:val="center"/>
              <w:textAlignment w:val="center"/>
              <w:rPr>
                <w:rFonts w:hint="eastAsia" w:ascii="宋体" w:hAnsi="宋体" w:eastAsia="宋体" w:cs="宋体"/>
                <w:kern w:val="2"/>
                <w:sz w:val="24"/>
                <w:szCs w:val="24"/>
                <w:lang w:val="en-US" w:eastAsia="zh-CN" w:bidi="ar-SA"/>
              </w:rPr>
            </w:pPr>
          </w:p>
        </w:tc>
        <w:tc>
          <w:tcPr>
            <w:tcW w:w="1682" w:type="dxa"/>
          </w:tcPr>
          <w:p w14:paraId="7BF5C651">
            <w:pPr>
              <w:rPr>
                <w:rFonts w:ascii="Arial"/>
              </w:rPr>
            </w:pPr>
          </w:p>
        </w:tc>
        <w:tc>
          <w:tcPr>
            <w:tcW w:w="2519" w:type="dxa"/>
            <w:tcBorders>
              <w:right w:val="single" w:color="000000" w:sz="4" w:space="0"/>
            </w:tcBorders>
          </w:tcPr>
          <w:p w14:paraId="15FD1126">
            <w:pPr>
              <w:rPr>
                <w:rFonts w:ascii="Arial"/>
              </w:rPr>
            </w:pPr>
          </w:p>
        </w:tc>
        <w:tc>
          <w:tcPr>
            <w:tcW w:w="2435" w:type="dxa"/>
            <w:tcBorders>
              <w:left w:val="single" w:color="000000" w:sz="4" w:space="0"/>
            </w:tcBorders>
          </w:tcPr>
          <w:p w14:paraId="4E3AABD3">
            <w:pPr>
              <w:rPr>
                <w:rFonts w:ascii="Arial"/>
              </w:rPr>
            </w:pPr>
          </w:p>
        </w:tc>
        <w:tc>
          <w:tcPr>
            <w:tcW w:w="1069" w:type="dxa"/>
            <w:vAlign w:val="center"/>
          </w:tcPr>
          <w:p w14:paraId="63F7C7FD">
            <w:pPr>
              <w:jc w:val="center"/>
              <w:textAlignment w:val="center"/>
              <w:rPr>
                <w:rFonts w:ascii="宋体" w:hAnsi="宋体" w:eastAsia="宋体" w:cs="宋体"/>
                <w:kern w:val="2"/>
                <w:sz w:val="24"/>
                <w:szCs w:val="24"/>
                <w:lang w:val="en-US" w:eastAsia="zh-CN" w:bidi="ar-SA"/>
              </w:rPr>
            </w:pPr>
          </w:p>
        </w:tc>
      </w:tr>
      <w:tr w14:paraId="4481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D7E3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238" w:type="dxa"/>
            <w:vAlign w:val="center"/>
          </w:tcPr>
          <w:p w14:paraId="2E3AB31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温控调控</w:t>
            </w:r>
          </w:p>
        </w:tc>
        <w:tc>
          <w:tcPr>
            <w:tcW w:w="2239" w:type="dxa"/>
            <w:vAlign w:val="top"/>
          </w:tcPr>
          <w:p w14:paraId="5E8EC6C8">
            <w:pPr>
              <w:jc w:val="center"/>
              <w:rPr>
                <w:rFonts w:hint="eastAsia" w:ascii="宋体" w:hAnsi="宋体" w:eastAsia="宋体" w:cs="宋体"/>
                <w:b/>
                <w:bCs/>
                <w:sz w:val="24"/>
                <w:szCs w:val="24"/>
              </w:rPr>
            </w:pPr>
          </w:p>
        </w:tc>
        <w:tc>
          <w:tcPr>
            <w:tcW w:w="1120" w:type="dxa"/>
            <w:vAlign w:val="center"/>
          </w:tcPr>
          <w:p w14:paraId="3870236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E375C12">
            <w:pPr>
              <w:jc w:val="center"/>
              <w:textAlignment w:val="center"/>
              <w:rPr>
                <w:rFonts w:hint="eastAsia" w:ascii="宋体" w:hAnsi="宋体" w:eastAsia="宋体" w:cs="宋体"/>
                <w:kern w:val="2"/>
                <w:sz w:val="24"/>
                <w:szCs w:val="24"/>
                <w:lang w:val="en-US" w:eastAsia="zh-CN" w:bidi="ar-SA"/>
              </w:rPr>
            </w:pPr>
          </w:p>
        </w:tc>
        <w:tc>
          <w:tcPr>
            <w:tcW w:w="1682" w:type="dxa"/>
          </w:tcPr>
          <w:p w14:paraId="446CB8E4">
            <w:pPr>
              <w:rPr>
                <w:rFonts w:ascii="Arial"/>
              </w:rPr>
            </w:pPr>
          </w:p>
        </w:tc>
        <w:tc>
          <w:tcPr>
            <w:tcW w:w="2519" w:type="dxa"/>
            <w:tcBorders>
              <w:right w:val="single" w:color="000000" w:sz="4" w:space="0"/>
            </w:tcBorders>
          </w:tcPr>
          <w:p w14:paraId="0DBA599F">
            <w:pPr>
              <w:rPr>
                <w:rFonts w:ascii="Arial"/>
              </w:rPr>
            </w:pPr>
          </w:p>
        </w:tc>
        <w:tc>
          <w:tcPr>
            <w:tcW w:w="2435" w:type="dxa"/>
            <w:tcBorders>
              <w:left w:val="single" w:color="000000" w:sz="4" w:space="0"/>
            </w:tcBorders>
          </w:tcPr>
          <w:p w14:paraId="50C522E6">
            <w:pPr>
              <w:rPr>
                <w:rFonts w:ascii="Arial"/>
              </w:rPr>
            </w:pPr>
          </w:p>
        </w:tc>
        <w:tc>
          <w:tcPr>
            <w:tcW w:w="1069" w:type="dxa"/>
            <w:vAlign w:val="center"/>
          </w:tcPr>
          <w:p w14:paraId="12F3C782">
            <w:pPr>
              <w:jc w:val="center"/>
              <w:textAlignment w:val="center"/>
              <w:rPr>
                <w:rFonts w:ascii="宋体" w:hAnsi="宋体" w:eastAsia="宋体" w:cs="宋体"/>
                <w:kern w:val="2"/>
                <w:sz w:val="24"/>
                <w:szCs w:val="24"/>
                <w:lang w:val="en-US" w:eastAsia="zh-CN" w:bidi="ar-SA"/>
              </w:rPr>
            </w:pPr>
          </w:p>
        </w:tc>
      </w:tr>
      <w:tr w14:paraId="16D65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87D9E7">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15</w:t>
            </w:r>
          </w:p>
        </w:tc>
        <w:tc>
          <w:tcPr>
            <w:tcW w:w="2238" w:type="dxa"/>
            <w:vAlign w:val="center"/>
          </w:tcPr>
          <w:p w14:paraId="257230D9">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2239" w:type="dxa"/>
            <w:vAlign w:val="top"/>
          </w:tcPr>
          <w:p w14:paraId="578ACDAE">
            <w:pPr>
              <w:jc w:val="center"/>
              <w:rPr>
                <w:rFonts w:hint="eastAsia" w:ascii="宋体" w:hAnsi="宋体" w:eastAsia="宋体" w:cs="宋体"/>
                <w:b/>
                <w:bCs/>
                <w:sz w:val="24"/>
                <w:szCs w:val="24"/>
              </w:rPr>
            </w:pPr>
          </w:p>
        </w:tc>
        <w:tc>
          <w:tcPr>
            <w:tcW w:w="1120" w:type="dxa"/>
            <w:vAlign w:val="center"/>
          </w:tcPr>
          <w:p w14:paraId="247BC4B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4462F9B">
            <w:pPr>
              <w:jc w:val="center"/>
              <w:textAlignment w:val="center"/>
              <w:rPr>
                <w:rFonts w:hint="eastAsia" w:ascii="宋体" w:hAnsi="宋体" w:eastAsia="宋体" w:cs="宋体"/>
                <w:kern w:val="2"/>
                <w:sz w:val="24"/>
                <w:szCs w:val="24"/>
                <w:lang w:val="en-US" w:eastAsia="zh-CN" w:bidi="ar-SA"/>
              </w:rPr>
            </w:pPr>
          </w:p>
        </w:tc>
        <w:tc>
          <w:tcPr>
            <w:tcW w:w="1682" w:type="dxa"/>
          </w:tcPr>
          <w:p w14:paraId="0FFFC5B9">
            <w:pPr>
              <w:rPr>
                <w:rFonts w:ascii="Arial"/>
              </w:rPr>
            </w:pPr>
          </w:p>
        </w:tc>
        <w:tc>
          <w:tcPr>
            <w:tcW w:w="2519" w:type="dxa"/>
            <w:tcBorders>
              <w:right w:val="single" w:color="000000" w:sz="4" w:space="0"/>
            </w:tcBorders>
          </w:tcPr>
          <w:p w14:paraId="53BFCCED">
            <w:pPr>
              <w:rPr>
                <w:rFonts w:ascii="Arial"/>
              </w:rPr>
            </w:pPr>
          </w:p>
        </w:tc>
        <w:tc>
          <w:tcPr>
            <w:tcW w:w="2435" w:type="dxa"/>
            <w:tcBorders>
              <w:left w:val="single" w:color="000000" w:sz="4" w:space="0"/>
            </w:tcBorders>
          </w:tcPr>
          <w:p w14:paraId="6C4E54A5">
            <w:pPr>
              <w:rPr>
                <w:rFonts w:ascii="Arial"/>
              </w:rPr>
            </w:pPr>
          </w:p>
        </w:tc>
        <w:tc>
          <w:tcPr>
            <w:tcW w:w="1069" w:type="dxa"/>
            <w:vAlign w:val="center"/>
          </w:tcPr>
          <w:p w14:paraId="5E9B84C2">
            <w:pPr>
              <w:jc w:val="center"/>
              <w:textAlignment w:val="center"/>
              <w:rPr>
                <w:rFonts w:ascii="宋体" w:hAnsi="宋体" w:eastAsia="宋体" w:cs="宋体"/>
                <w:kern w:val="2"/>
                <w:sz w:val="24"/>
                <w:szCs w:val="24"/>
                <w:lang w:val="en-US" w:eastAsia="zh-CN" w:bidi="ar-SA"/>
              </w:rPr>
            </w:pPr>
          </w:p>
        </w:tc>
      </w:tr>
      <w:tr w14:paraId="09828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1A3F3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238" w:type="dxa"/>
            <w:vAlign w:val="center"/>
          </w:tcPr>
          <w:p w14:paraId="2C1E5C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换气扇</w:t>
            </w:r>
          </w:p>
        </w:tc>
        <w:tc>
          <w:tcPr>
            <w:tcW w:w="2239" w:type="dxa"/>
            <w:vAlign w:val="top"/>
          </w:tcPr>
          <w:p w14:paraId="762A8EC4">
            <w:pPr>
              <w:jc w:val="center"/>
              <w:rPr>
                <w:rFonts w:hint="eastAsia" w:ascii="宋体" w:hAnsi="宋体" w:eastAsia="宋体" w:cs="宋体"/>
                <w:b/>
                <w:bCs/>
                <w:sz w:val="24"/>
                <w:szCs w:val="24"/>
              </w:rPr>
            </w:pPr>
          </w:p>
        </w:tc>
        <w:tc>
          <w:tcPr>
            <w:tcW w:w="1120" w:type="dxa"/>
            <w:vAlign w:val="center"/>
          </w:tcPr>
          <w:p w14:paraId="4015A0E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BD66A66">
            <w:pPr>
              <w:jc w:val="center"/>
              <w:textAlignment w:val="center"/>
              <w:rPr>
                <w:rFonts w:hint="eastAsia" w:ascii="宋体" w:hAnsi="宋体" w:eastAsia="宋体" w:cs="宋体"/>
                <w:kern w:val="2"/>
                <w:sz w:val="24"/>
                <w:szCs w:val="24"/>
                <w:lang w:val="en-US" w:eastAsia="zh-CN" w:bidi="ar-SA"/>
              </w:rPr>
            </w:pPr>
          </w:p>
        </w:tc>
        <w:tc>
          <w:tcPr>
            <w:tcW w:w="1682" w:type="dxa"/>
          </w:tcPr>
          <w:p w14:paraId="30350FD1">
            <w:pPr>
              <w:rPr>
                <w:rFonts w:ascii="Arial"/>
              </w:rPr>
            </w:pPr>
          </w:p>
        </w:tc>
        <w:tc>
          <w:tcPr>
            <w:tcW w:w="2519" w:type="dxa"/>
            <w:tcBorders>
              <w:right w:val="single" w:color="000000" w:sz="4" w:space="0"/>
            </w:tcBorders>
          </w:tcPr>
          <w:p w14:paraId="48E4F5A5">
            <w:pPr>
              <w:rPr>
                <w:rFonts w:ascii="Arial"/>
              </w:rPr>
            </w:pPr>
          </w:p>
        </w:tc>
        <w:tc>
          <w:tcPr>
            <w:tcW w:w="2435" w:type="dxa"/>
            <w:tcBorders>
              <w:left w:val="single" w:color="000000" w:sz="4" w:space="0"/>
            </w:tcBorders>
          </w:tcPr>
          <w:p w14:paraId="08D165C3">
            <w:pPr>
              <w:rPr>
                <w:rFonts w:ascii="Arial"/>
              </w:rPr>
            </w:pPr>
          </w:p>
        </w:tc>
        <w:tc>
          <w:tcPr>
            <w:tcW w:w="1069" w:type="dxa"/>
            <w:vAlign w:val="center"/>
          </w:tcPr>
          <w:p w14:paraId="5356B702">
            <w:pPr>
              <w:jc w:val="center"/>
              <w:textAlignment w:val="center"/>
              <w:rPr>
                <w:rFonts w:ascii="宋体" w:hAnsi="宋体" w:eastAsia="宋体" w:cs="宋体"/>
                <w:kern w:val="2"/>
                <w:sz w:val="24"/>
                <w:szCs w:val="24"/>
                <w:lang w:val="en-US" w:eastAsia="zh-CN" w:bidi="ar-SA"/>
              </w:rPr>
            </w:pPr>
          </w:p>
        </w:tc>
      </w:tr>
      <w:tr w14:paraId="318F2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AB4CFA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2238" w:type="dxa"/>
            <w:vAlign w:val="center"/>
          </w:tcPr>
          <w:p w14:paraId="1D0D75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运输费用</w:t>
            </w:r>
          </w:p>
        </w:tc>
        <w:tc>
          <w:tcPr>
            <w:tcW w:w="2239" w:type="dxa"/>
            <w:vAlign w:val="top"/>
          </w:tcPr>
          <w:p w14:paraId="6352CD1A">
            <w:pPr>
              <w:jc w:val="center"/>
              <w:rPr>
                <w:rFonts w:hint="eastAsia" w:ascii="宋体" w:hAnsi="宋体" w:eastAsia="宋体" w:cs="宋体"/>
                <w:b/>
                <w:bCs/>
                <w:sz w:val="24"/>
                <w:szCs w:val="24"/>
              </w:rPr>
            </w:pPr>
            <w:r>
              <w:rPr>
                <w:rFonts w:hint="eastAsia" w:ascii="宋体" w:hAnsi="宋体" w:eastAsia="宋体" w:cs="宋体"/>
                <w:lang w:val="en-US" w:eastAsia="zh-CN"/>
              </w:rPr>
              <w:t>含包装、装卸、运输、保险</w:t>
            </w:r>
          </w:p>
        </w:tc>
        <w:tc>
          <w:tcPr>
            <w:tcW w:w="1120" w:type="dxa"/>
            <w:vAlign w:val="center"/>
          </w:tcPr>
          <w:p w14:paraId="10174D6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F9ACA62">
            <w:pPr>
              <w:jc w:val="center"/>
              <w:textAlignment w:val="center"/>
              <w:rPr>
                <w:rFonts w:hint="eastAsia" w:ascii="宋体" w:hAnsi="宋体" w:eastAsia="宋体" w:cs="宋体"/>
                <w:kern w:val="2"/>
                <w:sz w:val="24"/>
                <w:szCs w:val="24"/>
                <w:lang w:val="en-US" w:eastAsia="zh-CN" w:bidi="ar-SA"/>
              </w:rPr>
            </w:pPr>
          </w:p>
        </w:tc>
        <w:tc>
          <w:tcPr>
            <w:tcW w:w="1682" w:type="dxa"/>
          </w:tcPr>
          <w:p w14:paraId="798C951F">
            <w:pPr>
              <w:rPr>
                <w:rFonts w:ascii="Arial"/>
              </w:rPr>
            </w:pPr>
          </w:p>
        </w:tc>
        <w:tc>
          <w:tcPr>
            <w:tcW w:w="2519" w:type="dxa"/>
            <w:tcBorders>
              <w:right w:val="single" w:color="000000" w:sz="4" w:space="0"/>
            </w:tcBorders>
          </w:tcPr>
          <w:p w14:paraId="61D1A86F">
            <w:pPr>
              <w:rPr>
                <w:rFonts w:ascii="Arial"/>
              </w:rPr>
            </w:pPr>
          </w:p>
        </w:tc>
        <w:tc>
          <w:tcPr>
            <w:tcW w:w="2435" w:type="dxa"/>
            <w:tcBorders>
              <w:left w:val="single" w:color="000000" w:sz="4" w:space="0"/>
            </w:tcBorders>
          </w:tcPr>
          <w:p w14:paraId="720DAE32">
            <w:pPr>
              <w:rPr>
                <w:rFonts w:ascii="Arial"/>
              </w:rPr>
            </w:pPr>
          </w:p>
        </w:tc>
        <w:tc>
          <w:tcPr>
            <w:tcW w:w="1069" w:type="dxa"/>
            <w:vAlign w:val="center"/>
          </w:tcPr>
          <w:p w14:paraId="56AC5A45">
            <w:pPr>
              <w:jc w:val="center"/>
              <w:textAlignment w:val="center"/>
              <w:rPr>
                <w:rFonts w:ascii="宋体" w:hAnsi="宋体" w:eastAsia="宋体" w:cs="宋体"/>
                <w:kern w:val="2"/>
                <w:sz w:val="24"/>
                <w:szCs w:val="24"/>
                <w:lang w:val="en-US" w:eastAsia="zh-CN" w:bidi="ar-SA"/>
              </w:rPr>
            </w:pPr>
          </w:p>
        </w:tc>
      </w:tr>
      <w:tr w14:paraId="0D184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58CDCBF">
            <w:pPr>
              <w:jc w:val="center"/>
              <w:textAlignment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8</w:t>
            </w:r>
          </w:p>
        </w:tc>
        <w:tc>
          <w:tcPr>
            <w:tcW w:w="2238" w:type="dxa"/>
            <w:vAlign w:val="center"/>
          </w:tcPr>
          <w:p w14:paraId="11944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vAlign w:val="top"/>
          </w:tcPr>
          <w:p w14:paraId="0052C21F">
            <w:pPr>
              <w:jc w:val="center"/>
              <w:rPr>
                <w:rFonts w:hint="eastAsia" w:ascii="宋体" w:hAnsi="宋体" w:eastAsia="宋体" w:cs="宋体"/>
                <w:b/>
                <w:bCs/>
                <w:sz w:val="24"/>
                <w:szCs w:val="24"/>
              </w:rPr>
            </w:pPr>
            <w:r>
              <w:rPr>
                <w:rFonts w:hint="eastAsia" w:ascii="宋体" w:hAnsi="宋体" w:eastAsia="宋体" w:cs="宋体"/>
                <w:lang w:val="en-US" w:eastAsia="zh-CN"/>
              </w:rPr>
              <w:t>含安装调试、验收</w:t>
            </w:r>
          </w:p>
        </w:tc>
        <w:tc>
          <w:tcPr>
            <w:tcW w:w="1120" w:type="dxa"/>
            <w:vAlign w:val="center"/>
          </w:tcPr>
          <w:p w14:paraId="4501E26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0ABA9027">
            <w:pPr>
              <w:jc w:val="center"/>
              <w:textAlignment w:val="center"/>
              <w:rPr>
                <w:rFonts w:hint="eastAsia" w:ascii="宋体" w:hAnsi="宋体" w:eastAsia="宋体" w:cs="宋体"/>
                <w:kern w:val="2"/>
                <w:sz w:val="24"/>
                <w:szCs w:val="24"/>
                <w:lang w:val="en-US" w:eastAsia="zh-CN" w:bidi="ar-SA"/>
              </w:rPr>
            </w:pPr>
          </w:p>
        </w:tc>
        <w:tc>
          <w:tcPr>
            <w:tcW w:w="1682" w:type="dxa"/>
          </w:tcPr>
          <w:p w14:paraId="5E25B794">
            <w:pPr>
              <w:rPr>
                <w:rFonts w:ascii="Arial"/>
              </w:rPr>
            </w:pPr>
          </w:p>
        </w:tc>
        <w:tc>
          <w:tcPr>
            <w:tcW w:w="2519" w:type="dxa"/>
            <w:tcBorders>
              <w:right w:val="single" w:color="000000" w:sz="4" w:space="0"/>
            </w:tcBorders>
          </w:tcPr>
          <w:p w14:paraId="7F054668">
            <w:pPr>
              <w:rPr>
                <w:rFonts w:ascii="Arial"/>
              </w:rPr>
            </w:pPr>
          </w:p>
        </w:tc>
        <w:tc>
          <w:tcPr>
            <w:tcW w:w="2435" w:type="dxa"/>
            <w:tcBorders>
              <w:left w:val="single" w:color="000000" w:sz="4" w:space="0"/>
            </w:tcBorders>
          </w:tcPr>
          <w:p w14:paraId="6AC159E5">
            <w:pPr>
              <w:rPr>
                <w:rFonts w:ascii="Arial"/>
              </w:rPr>
            </w:pPr>
          </w:p>
        </w:tc>
        <w:tc>
          <w:tcPr>
            <w:tcW w:w="1069" w:type="dxa"/>
            <w:vAlign w:val="center"/>
          </w:tcPr>
          <w:p w14:paraId="29571609">
            <w:pPr>
              <w:jc w:val="center"/>
              <w:textAlignment w:val="center"/>
              <w:rPr>
                <w:rFonts w:ascii="宋体" w:hAnsi="宋体" w:eastAsia="宋体" w:cs="宋体"/>
                <w:kern w:val="2"/>
                <w:sz w:val="24"/>
                <w:szCs w:val="24"/>
                <w:lang w:val="en-US" w:eastAsia="zh-CN" w:bidi="ar-SA"/>
              </w:rPr>
            </w:pPr>
          </w:p>
        </w:tc>
      </w:tr>
      <w:tr w14:paraId="22DFA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4DC4155">
            <w:pPr>
              <w:jc w:val="center"/>
              <w:textAlignment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9</w:t>
            </w:r>
          </w:p>
        </w:tc>
        <w:tc>
          <w:tcPr>
            <w:tcW w:w="2238" w:type="dxa"/>
            <w:vAlign w:val="center"/>
          </w:tcPr>
          <w:p w14:paraId="4550E8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kern w:val="2"/>
                <w:sz w:val="24"/>
                <w:szCs w:val="24"/>
                <w:lang w:val="en-US" w:eastAsia="zh-CN" w:bidi="ar-SA"/>
              </w:rPr>
              <w:t>技术培训及服务</w:t>
            </w:r>
          </w:p>
        </w:tc>
        <w:tc>
          <w:tcPr>
            <w:tcW w:w="2239" w:type="dxa"/>
            <w:vAlign w:val="top"/>
          </w:tcPr>
          <w:p w14:paraId="2E32ED97">
            <w:pPr>
              <w:jc w:val="center"/>
              <w:rPr>
                <w:rFonts w:hint="eastAsia" w:ascii="宋体" w:hAnsi="宋体" w:eastAsia="宋体" w:cs="宋体"/>
                <w:b/>
                <w:bCs/>
                <w:sz w:val="24"/>
                <w:szCs w:val="24"/>
              </w:rPr>
            </w:pPr>
            <w:r>
              <w:rPr>
                <w:rFonts w:hint="eastAsia" w:ascii="宋体" w:hAnsi="宋体" w:eastAsia="宋体" w:cs="宋体"/>
                <w:lang w:val="en-US" w:eastAsia="zh-CN"/>
              </w:rPr>
              <w:t>含技术培训、技术资料</w:t>
            </w:r>
          </w:p>
        </w:tc>
        <w:tc>
          <w:tcPr>
            <w:tcW w:w="1120" w:type="dxa"/>
            <w:vAlign w:val="center"/>
          </w:tcPr>
          <w:p w14:paraId="15E6E46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09FC60F2">
            <w:pPr>
              <w:jc w:val="center"/>
              <w:textAlignment w:val="center"/>
              <w:rPr>
                <w:rFonts w:hint="eastAsia" w:ascii="宋体" w:hAnsi="宋体" w:eastAsia="宋体" w:cs="宋体"/>
                <w:kern w:val="2"/>
                <w:sz w:val="24"/>
                <w:szCs w:val="24"/>
                <w:lang w:val="en-US" w:eastAsia="zh-CN" w:bidi="ar-SA"/>
              </w:rPr>
            </w:pPr>
          </w:p>
        </w:tc>
        <w:tc>
          <w:tcPr>
            <w:tcW w:w="1682" w:type="dxa"/>
          </w:tcPr>
          <w:p w14:paraId="2729F9DB">
            <w:pPr>
              <w:rPr>
                <w:rFonts w:ascii="Arial"/>
              </w:rPr>
            </w:pPr>
          </w:p>
        </w:tc>
        <w:tc>
          <w:tcPr>
            <w:tcW w:w="2519" w:type="dxa"/>
            <w:tcBorders>
              <w:right w:val="single" w:color="000000" w:sz="4" w:space="0"/>
            </w:tcBorders>
          </w:tcPr>
          <w:p w14:paraId="1F52DD30">
            <w:pPr>
              <w:rPr>
                <w:rFonts w:ascii="Arial"/>
              </w:rPr>
            </w:pPr>
          </w:p>
        </w:tc>
        <w:tc>
          <w:tcPr>
            <w:tcW w:w="2435" w:type="dxa"/>
            <w:tcBorders>
              <w:left w:val="single" w:color="000000" w:sz="4" w:space="0"/>
            </w:tcBorders>
          </w:tcPr>
          <w:p w14:paraId="070EC520">
            <w:pPr>
              <w:rPr>
                <w:rFonts w:ascii="Arial"/>
              </w:rPr>
            </w:pPr>
          </w:p>
        </w:tc>
        <w:tc>
          <w:tcPr>
            <w:tcW w:w="1069" w:type="dxa"/>
            <w:vAlign w:val="center"/>
          </w:tcPr>
          <w:p w14:paraId="08E05061">
            <w:pPr>
              <w:jc w:val="center"/>
              <w:textAlignment w:val="center"/>
              <w:rPr>
                <w:rFonts w:ascii="宋体" w:hAnsi="宋体" w:eastAsia="宋体" w:cs="宋体"/>
                <w:kern w:val="2"/>
                <w:sz w:val="24"/>
                <w:szCs w:val="24"/>
                <w:lang w:val="en-US" w:eastAsia="zh-CN" w:bidi="ar-SA"/>
              </w:rPr>
            </w:pPr>
          </w:p>
        </w:tc>
      </w:tr>
      <w:tr w14:paraId="2CC2D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F926604">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三</w:t>
            </w:r>
          </w:p>
        </w:tc>
        <w:tc>
          <w:tcPr>
            <w:tcW w:w="2238" w:type="dxa"/>
            <w:shd w:val="clear" w:color="auto" w:fill="auto"/>
            <w:vAlign w:val="center"/>
          </w:tcPr>
          <w:p w14:paraId="0C49A0E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零部件线三坐标测量机</w:t>
            </w:r>
          </w:p>
        </w:tc>
        <w:tc>
          <w:tcPr>
            <w:tcW w:w="2239" w:type="dxa"/>
            <w:shd w:val="clear" w:color="auto" w:fill="auto"/>
            <w:vAlign w:val="top"/>
          </w:tcPr>
          <w:p w14:paraId="42E89C2A">
            <w:pPr>
              <w:jc w:val="center"/>
              <w:rPr>
                <w:rFonts w:hint="eastAsia" w:ascii="宋体" w:hAnsi="宋体" w:eastAsia="宋体" w:cs="宋体"/>
                <w:kern w:val="2"/>
                <w:sz w:val="21"/>
                <w:szCs w:val="22"/>
                <w:lang w:val="en-US" w:eastAsia="zh-CN" w:bidi="ar-SA"/>
              </w:rPr>
            </w:pPr>
          </w:p>
        </w:tc>
        <w:tc>
          <w:tcPr>
            <w:tcW w:w="1120" w:type="dxa"/>
            <w:vAlign w:val="center"/>
          </w:tcPr>
          <w:p w14:paraId="43BC427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5467D4D">
            <w:pPr>
              <w:jc w:val="center"/>
              <w:textAlignment w:val="center"/>
              <w:rPr>
                <w:rFonts w:hint="eastAsia" w:ascii="宋体" w:hAnsi="宋体" w:eastAsia="宋体" w:cs="宋体"/>
                <w:kern w:val="2"/>
                <w:sz w:val="24"/>
                <w:szCs w:val="24"/>
                <w:lang w:val="en-US" w:eastAsia="zh-CN" w:bidi="ar-SA"/>
              </w:rPr>
            </w:pPr>
          </w:p>
        </w:tc>
        <w:tc>
          <w:tcPr>
            <w:tcW w:w="1682" w:type="dxa"/>
          </w:tcPr>
          <w:p w14:paraId="6322D8C6">
            <w:pPr>
              <w:rPr>
                <w:rFonts w:ascii="Arial"/>
              </w:rPr>
            </w:pPr>
          </w:p>
        </w:tc>
        <w:tc>
          <w:tcPr>
            <w:tcW w:w="2519" w:type="dxa"/>
            <w:tcBorders>
              <w:right w:val="single" w:color="000000" w:sz="4" w:space="0"/>
            </w:tcBorders>
          </w:tcPr>
          <w:p w14:paraId="497E533A">
            <w:pPr>
              <w:rPr>
                <w:rFonts w:ascii="Arial"/>
              </w:rPr>
            </w:pPr>
          </w:p>
        </w:tc>
        <w:tc>
          <w:tcPr>
            <w:tcW w:w="2435" w:type="dxa"/>
            <w:tcBorders>
              <w:left w:val="single" w:color="000000" w:sz="4" w:space="0"/>
            </w:tcBorders>
          </w:tcPr>
          <w:p w14:paraId="02EE7F63">
            <w:pPr>
              <w:rPr>
                <w:rFonts w:ascii="Arial"/>
              </w:rPr>
            </w:pPr>
          </w:p>
        </w:tc>
        <w:tc>
          <w:tcPr>
            <w:tcW w:w="1069" w:type="dxa"/>
            <w:vAlign w:val="center"/>
          </w:tcPr>
          <w:p w14:paraId="3960A8FF">
            <w:pPr>
              <w:jc w:val="center"/>
              <w:textAlignment w:val="center"/>
              <w:rPr>
                <w:rFonts w:ascii="宋体" w:hAnsi="宋体" w:eastAsia="宋体" w:cs="宋体"/>
                <w:kern w:val="2"/>
                <w:sz w:val="24"/>
                <w:szCs w:val="24"/>
                <w:lang w:val="en-US" w:eastAsia="zh-CN" w:bidi="ar-SA"/>
              </w:rPr>
            </w:pPr>
          </w:p>
        </w:tc>
      </w:tr>
      <w:tr w14:paraId="13D8E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280232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shd w:val="clear" w:color="auto" w:fill="auto"/>
            <w:vAlign w:val="center"/>
          </w:tcPr>
          <w:p w14:paraId="67D354D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shd w:val="clear" w:color="auto" w:fill="auto"/>
            <w:vAlign w:val="top"/>
          </w:tcPr>
          <w:p w14:paraId="79C6A59B">
            <w:pPr>
              <w:jc w:val="center"/>
              <w:rPr>
                <w:rFonts w:hint="eastAsia" w:ascii="宋体" w:hAnsi="宋体" w:eastAsia="宋体" w:cs="宋体"/>
                <w:kern w:val="2"/>
                <w:sz w:val="21"/>
                <w:szCs w:val="22"/>
                <w:lang w:val="en-US" w:eastAsia="zh-CN" w:bidi="ar-SA"/>
              </w:rPr>
            </w:pPr>
          </w:p>
        </w:tc>
        <w:tc>
          <w:tcPr>
            <w:tcW w:w="1120" w:type="dxa"/>
            <w:vAlign w:val="center"/>
          </w:tcPr>
          <w:p w14:paraId="2D1DC6D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E206E3C">
            <w:pPr>
              <w:jc w:val="center"/>
              <w:textAlignment w:val="center"/>
              <w:rPr>
                <w:rFonts w:hint="eastAsia" w:ascii="宋体" w:hAnsi="宋体" w:eastAsia="宋体" w:cs="宋体"/>
                <w:kern w:val="2"/>
                <w:sz w:val="24"/>
                <w:szCs w:val="24"/>
                <w:lang w:val="en-US" w:eastAsia="zh-CN" w:bidi="ar-SA"/>
              </w:rPr>
            </w:pPr>
          </w:p>
        </w:tc>
        <w:tc>
          <w:tcPr>
            <w:tcW w:w="1682" w:type="dxa"/>
          </w:tcPr>
          <w:p w14:paraId="319D852E">
            <w:pPr>
              <w:rPr>
                <w:rFonts w:ascii="Arial"/>
              </w:rPr>
            </w:pPr>
          </w:p>
        </w:tc>
        <w:tc>
          <w:tcPr>
            <w:tcW w:w="2519" w:type="dxa"/>
            <w:tcBorders>
              <w:right w:val="single" w:color="000000" w:sz="4" w:space="0"/>
            </w:tcBorders>
          </w:tcPr>
          <w:p w14:paraId="0B3D6FDA">
            <w:pPr>
              <w:rPr>
                <w:rFonts w:ascii="Arial"/>
              </w:rPr>
            </w:pPr>
          </w:p>
        </w:tc>
        <w:tc>
          <w:tcPr>
            <w:tcW w:w="2435" w:type="dxa"/>
            <w:tcBorders>
              <w:left w:val="single" w:color="000000" w:sz="4" w:space="0"/>
            </w:tcBorders>
          </w:tcPr>
          <w:p w14:paraId="0CD7DD22">
            <w:pPr>
              <w:rPr>
                <w:rFonts w:ascii="Arial"/>
              </w:rPr>
            </w:pPr>
          </w:p>
        </w:tc>
        <w:tc>
          <w:tcPr>
            <w:tcW w:w="1069" w:type="dxa"/>
            <w:vAlign w:val="center"/>
          </w:tcPr>
          <w:p w14:paraId="70A8D75F">
            <w:pPr>
              <w:jc w:val="center"/>
              <w:textAlignment w:val="center"/>
              <w:rPr>
                <w:rFonts w:ascii="宋体" w:hAnsi="宋体" w:eastAsia="宋体" w:cs="宋体"/>
                <w:kern w:val="2"/>
                <w:sz w:val="24"/>
                <w:szCs w:val="24"/>
                <w:lang w:val="en-US" w:eastAsia="zh-CN" w:bidi="ar-SA"/>
              </w:rPr>
            </w:pPr>
          </w:p>
        </w:tc>
      </w:tr>
      <w:tr w14:paraId="3FC5A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72F205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shd w:val="clear" w:color="auto" w:fill="auto"/>
            <w:vAlign w:val="center"/>
          </w:tcPr>
          <w:p w14:paraId="2450DFF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shd w:val="clear" w:color="auto" w:fill="auto"/>
            <w:vAlign w:val="top"/>
          </w:tcPr>
          <w:p w14:paraId="31731660">
            <w:pPr>
              <w:jc w:val="center"/>
              <w:rPr>
                <w:rFonts w:hint="eastAsia" w:ascii="宋体" w:hAnsi="宋体" w:eastAsia="宋体" w:cs="宋体"/>
                <w:kern w:val="2"/>
                <w:sz w:val="21"/>
                <w:szCs w:val="22"/>
                <w:lang w:val="en-US" w:eastAsia="zh-CN" w:bidi="ar-SA"/>
              </w:rPr>
            </w:pPr>
          </w:p>
        </w:tc>
        <w:tc>
          <w:tcPr>
            <w:tcW w:w="1120" w:type="dxa"/>
            <w:vAlign w:val="center"/>
          </w:tcPr>
          <w:p w14:paraId="261A714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4F90D25">
            <w:pPr>
              <w:jc w:val="center"/>
              <w:textAlignment w:val="center"/>
              <w:rPr>
                <w:rFonts w:hint="eastAsia" w:ascii="宋体" w:hAnsi="宋体" w:eastAsia="宋体" w:cs="宋体"/>
                <w:kern w:val="2"/>
                <w:sz w:val="24"/>
                <w:szCs w:val="24"/>
                <w:lang w:val="en-US" w:eastAsia="zh-CN" w:bidi="ar-SA"/>
              </w:rPr>
            </w:pPr>
          </w:p>
        </w:tc>
        <w:tc>
          <w:tcPr>
            <w:tcW w:w="1682" w:type="dxa"/>
          </w:tcPr>
          <w:p w14:paraId="3C173B64">
            <w:pPr>
              <w:rPr>
                <w:rFonts w:ascii="Arial"/>
              </w:rPr>
            </w:pPr>
          </w:p>
        </w:tc>
        <w:tc>
          <w:tcPr>
            <w:tcW w:w="2519" w:type="dxa"/>
            <w:tcBorders>
              <w:right w:val="single" w:color="000000" w:sz="4" w:space="0"/>
            </w:tcBorders>
          </w:tcPr>
          <w:p w14:paraId="41DE1D31">
            <w:pPr>
              <w:rPr>
                <w:rFonts w:ascii="Arial"/>
              </w:rPr>
            </w:pPr>
          </w:p>
        </w:tc>
        <w:tc>
          <w:tcPr>
            <w:tcW w:w="2435" w:type="dxa"/>
            <w:tcBorders>
              <w:left w:val="single" w:color="000000" w:sz="4" w:space="0"/>
            </w:tcBorders>
          </w:tcPr>
          <w:p w14:paraId="593D0E1A">
            <w:pPr>
              <w:rPr>
                <w:rFonts w:ascii="Arial"/>
              </w:rPr>
            </w:pPr>
          </w:p>
        </w:tc>
        <w:tc>
          <w:tcPr>
            <w:tcW w:w="1069" w:type="dxa"/>
            <w:vAlign w:val="center"/>
          </w:tcPr>
          <w:p w14:paraId="7505E48C">
            <w:pPr>
              <w:jc w:val="center"/>
              <w:textAlignment w:val="center"/>
              <w:rPr>
                <w:rFonts w:ascii="宋体" w:hAnsi="宋体" w:eastAsia="宋体" w:cs="宋体"/>
                <w:kern w:val="2"/>
                <w:sz w:val="24"/>
                <w:szCs w:val="24"/>
                <w:lang w:val="en-US" w:eastAsia="zh-CN" w:bidi="ar-SA"/>
              </w:rPr>
            </w:pPr>
          </w:p>
        </w:tc>
      </w:tr>
      <w:tr w14:paraId="3A6BB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BEC261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shd w:val="clear" w:color="auto" w:fill="auto"/>
            <w:vAlign w:val="center"/>
          </w:tcPr>
          <w:p w14:paraId="64C3EB8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shd w:val="clear" w:color="auto" w:fill="auto"/>
            <w:vAlign w:val="top"/>
          </w:tcPr>
          <w:p w14:paraId="7333FAA6">
            <w:pPr>
              <w:jc w:val="center"/>
              <w:rPr>
                <w:rFonts w:hint="eastAsia" w:ascii="宋体" w:hAnsi="宋体" w:eastAsia="宋体" w:cs="宋体"/>
                <w:kern w:val="2"/>
                <w:sz w:val="21"/>
                <w:szCs w:val="22"/>
                <w:lang w:val="en-US" w:eastAsia="zh-CN" w:bidi="ar-SA"/>
              </w:rPr>
            </w:pPr>
          </w:p>
        </w:tc>
        <w:tc>
          <w:tcPr>
            <w:tcW w:w="1120" w:type="dxa"/>
            <w:vAlign w:val="center"/>
          </w:tcPr>
          <w:p w14:paraId="358B1CA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C9523B">
            <w:pPr>
              <w:jc w:val="center"/>
              <w:textAlignment w:val="center"/>
              <w:rPr>
                <w:rFonts w:hint="eastAsia" w:ascii="宋体" w:hAnsi="宋体" w:eastAsia="宋体" w:cs="宋体"/>
                <w:kern w:val="2"/>
                <w:sz w:val="24"/>
                <w:szCs w:val="24"/>
                <w:lang w:val="en-US" w:eastAsia="zh-CN" w:bidi="ar-SA"/>
              </w:rPr>
            </w:pPr>
          </w:p>
        </w:tc>
        <w:tc>
          <w:tcPr>
            <w:tcW w:w="1682" w:type="dxa"/>
          </w:tcPr>
          <w:p w14:paraId="6CC613A6">
            <w:pPr>
              <w:rPr>
                <w:rFonts w:ascii="Arial"/>
              </w:rPr>
            </w:pPr>
          </w:p>
        </w:tc>
        <w:tc>
          <w:tcPr>
            <w:tcW w:w="2519" w:type="dxa"/>
            <w:tcBorders>
              <w:right w:val="single" w:color="000000" w:sz="4" w:space="0"/>
            </w:tcBorders>
          </w:tcPr>
          <w:p w14:paraId="05D2CA77">
            <w:pPr>
              <w:rPr>
                <w:rFonts w:ascii="Arial"/>
              </w:rPr>
            </w:pPr>
          </w:p>
        </w:tc>
        <w:tc>
          <w:tcPr>
            <w:tcW w:w="2435" w:type="dxa"/>
            <w:tcBorders>
              <w:left w:val="single" w:color="000000" w:sz="4" w:space="0"/>
            </w:tcBorders>
          </w:tcPr>
          <w:p w14:paraId="18BE00CD">
            <w:pPr>
              <w:rPr>
                <w:rFonts w:ascii="Arial"/>
              </w:rPr>
            </w:pPr>
          </w:p>
        </w:tc>
        <w:tc>
          <w:tcPr>
            <w:tcW w:w="1069" w:type="dxa"/>
            <w:vAlign w:val="center"/>
          </w:tcPr>
          <w:p w14:paraId="562127E7">
            <w:pPr>
              <w:jc w:val="center"/>
              <w:textAlignment w:val="center"/>
              <w:rPr>
                <w:rFonts w:ascii="宋体" w:hAnsi="宋体" w:eastAsia="宋体" w:cs="宋体"/>
                <w:kern w:val="2"/>
                <w:sz w:val="24"/>
                <w:szCs w:val="24"/>
                <w:lang w:val="en-US" w:eastAsia="zh-CN" w:bidi="ar-SA"/>
              </w:rPr>
            </w:pPr>
          </w:p>
        </w:tc>
      </w:tr>
      <w:tr w14:paraId="15AB2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0BF9C6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shd w:val="clear" w:color="auto" w:fill="auto"/>
            <w:vAlign w:val="center"/>
          </w:tcPr>
          <w:p w14:paraId="6C1B7A2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239" w:type="dxa"/>
            <w:shd w:val="clear" w:color="auto" w:fill="auto"/>
            <w:vAlign w:val="top"/>
          </w:tcPr>
          <w:p w14:paraId="5C935A32">
            <w:pPr>
              <w:jc w:val="center"/>
              <w:rPr>
                <w:rFonts w:hint="eastAsia" w:ascii="宋体" w:hAnsi="宋体" w:eastAsia="宋体" w:cs="宋体"/>
                <w:kern w:val="2"/>
                <w:sz w:val="21"/>
                <w:szCs w:val="22"/>
                <w:lang w:val="en-US" w:eastAsia="zh-CN" w:bidi="ar-SA"/>
              </w:rPr>
            </w:pPr>
          </w:p>
        </w:tc>
        <w:tc>
          <w:tcPr>
            <w:tcW w:w="1120" w:type="dxa"/>
            <w:vAlign w:val="center"/>
          </w:tcPr>
          <w:p w14:paraId="1948DD5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3CEF5DB">
            <w:pPr>
              <w:jc w:val="center"/>
              <w:textAlignment w:val="center"/>
              <w:rPr>
                <w:rFonts w:hint="eastAsia" w:ascii="宋体" w:hAnsi="宋体" w:eastAsia="宋体" w:cs="宋体"/>
                <w:kern w:val="2"/>
                <w:sz w:val="24"/>
                <w:szCs w:val="24"/>
                <w:lang w:val="en-US" w:eastAsia="zh-CN" w:bidi="ar-SA"/>
              </w:rPr>
            </w:pPr>
          </w:p>
        </w:tc>
        <w:tc>
          <w:tcPr>
            <w:tcW w:w="1682" w:type="dxa"/>
          </w:tcPr>
          <w:p w14:paraId="72F902E7">
            <w:pPr>
              <w:rPr>
                <w:rFonts w:ascii="Arial"/>
              </w:rPr>
            </w:pPr>
          </w:p>
        </w:tc>
        <w:tc>
          <w:tcPr>
            <w:tcW w:w="2519" w:type="dxa"/>
            <w:tcBorders>
              <w:right w:val="single" w:color="000000" w:sz="4" w:space="0"/>
            </w:tcBorders>
          </w:tcPr>
          <w:p w14:paraId="32F7D029">
            <w:pPr>
              <w:rPr>
                <w:rFonts w:ascii="Arial"/>
              </w:rPr>
            </w:pPr>
          </w:p>
        </w:tc>
        <w:tc>
          <w:tcPr>
            <w:tcW w:w="2435" w:type="dxa"/>
            <w:tcBorders>
              <w:left w:val="single" w:color="000000" w:sz="4" w:space="0"/>
            </w:tcBorders>
          </w:tcPr>
          <w:p w14:paraId="182FF1DC">
            <w:pPr>
              <w:rPr>
                <w:rFonts w:ascii="Arial"/>
              </w:rPr>
            </w:pPr>
          </w:p>
        </w:tc>
        <w:tc>
          <w:tcPr>
            <w:tcW w:w="1069" w:type="dxa"/>
            <w:vAlign w:val="center"/>
          </w:tcPr>
          <w:p w14:paraId="1437B861">
            <w:pPr>
              <w:jc w:val="center"/>
              <w:textAlignment w:val="center"/>
              <w:rPr>
                <w:rFonts w:ascii="宋体" w:hAnsi="宋体" w:eastAsia="宋体" w:cs="宋体"/>
                <w:kern w:val="2"/>
                <w:sz w:val="24"/>
                <w:szCs w:val="24"/>
                <w:lang w:val="en-US" w:eastAsia="zh-CN" w:bidi="ar-SA"/>
              </w:rPr>
            </w:pPr>
          </w:p>
        </w:tc>
      </w:tr>
      <w:tr w14:paraId="06042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A93912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shd w:val="clear" w:color="auto" w:fill="auto"/>
            <w:vAlign w:val="center"/>
          </w:tcPr>
          <w:p w14:paraId="3AFE242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工作站</w:t>
            </w:r>
          </w:p>
        </w:tc>
        <w:tc>
          <w:tcPr>
            <w:tcW w:w="2239" w:type="dxa"/>
            <w:shd w:val="clear" w:color="auto" w:fill="auto"/>
            <w:vAlign w:val="top"/>
          </w:tcPr>
          <w:p w14:paraId="341C8B0C">
            <w:pPr>
              <w:jc w:val="center"/>
              <w:rPr>
                <w:rFonts w:hint="eastAsia" w:ascii="宋体" w:hAnsi="宋体" w:eastAsia="宋体" w:cs="宋体"/>
                <w:kern w:val="2"/>
                <w:sz w:val="21"/>
                <w:szCs w:val="22"/>
                <w:lang w:val="en-US" w:eastAsia="zh-CN" w:bidi="ar-SA"/>
              </w:rPr>
            </w:pPr>
          </w:p>
        </w:tc>
        <w:tc>
          <w:tcPr>
            <w:tcW w:w="1120" w:type="dxa"/>
            <w:vAlign w:val="center"/>
          </w:tcPr>
          <w:p w14:paraId="73513D1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90F2FAA">
            <w:pPr>
              <w:jc w:val="center"/>
              <w:textAlignment w:val="center"/>
              <w:rPr>
                <w:rFonts w:hint="eastAsia" w:ascii="宋体" w:hAnsi="宋体" w:eastAsia="宋体" w:cs="宋体"/>
                <w:kern w:val="2"/>
                <w:sz w:val="24"/>
                <w:szCs w:val="24"/>
                <w:lang w:val="en-US" w:eastAsia="zh-CN" w:bidi="ar-SA"/>
              </w:rPr>
            </w:pPr>
          </w:p>
        </w:tc>
        <w:tc>
          <w:tcPr>
            <w:tcW w:w="1682" w:type="dxa"/>
          </w:tcPr>
          <w:p w14:paraId="36CC2CC0">
            <w:pPr>
              <w:rPr>
                <w:rFonts w:ascii="Arial"/>
              </w:rPr>
            </w:pPr>
          </w:p>
        </w:tc>
        <w:tc>
          <w:tcPr>
            <w:tcW w:w="2519" w:type="dxa"/>
            <w:tcBorders>
              <w:right w:val="single" w:color="000000" w:sz="4" w:space="0"/>
            </w:tcBorders>
          </w:tcPr>
          <w:p w14:paraId="7295F60B">
            <w:pPr>
              <w:rPr>
                <w:rFonts w:ascii="Arial"/>
              </w:rPr>
            </w:pPr>
          </w:p>
        </w:tc>
        <w:tc>
          <w:tcPr>
            <w:tcW w:w="2435" w:type="dxa"/>
            <w:tcBorders>
              <w:left w:val="single" w:color="000000" w:sz="4" w:space="0"/>
            </w:tcBorders>
          </w:tcPr>
          <w:p w14:paraId="65D81EE2">
            <w:pPr>
              <w:rPr>
                <w:rFonts w:ascii="Arial"/>
              </w:rPr>
            </w:pPr>
          </w:p>
        </w:tc>
        <w:tc>
          <w:tcPr>
            <w:tcW w:w="1069" w:type="dxa"/>
            <w:vAlign w:val="center"/>
          </w:tcPr>
          <w:p w14:paraId="36CEFE9D">
            <w:pPr>
              <w:jc w:val="center"/>
              <w:textAlignment w:val="center"/>
              <w:rPr>
                <w:rFonts w:ascii="宋体" w:hAnsi="宋体" w:eastAsia="宋体" w:cs="宋体"/>
                <w:kern w:val="2"/>
                <w:sz w:val="24"/>
                <w:szCs w:val="24"/>
                <w:lang w:val="en-US" w:eastAsia="zh-CN" w:bidi="ar-SA"/>
              </w:rPr>
            </w:pPr>
          </w:p>
        </w:tc>
      </w:tr>
      <w:tr w14:paraId="5A219880">
        <w:tblPrEx>
          <w:tblCellMar>
            <w:top w:w="0" w:type="dxa"/>
            <w:left w:w="0" w:type="dxa"/>
            <w:bottom w:w="0" w:type="dxa"/>
            <w:right w:w="0" w:type="dxa"/>
          </w:tblCellMar>
        </w:tblPrEx>
        <w:trPr>
          <w:trHeight w:val="364" w:hRule="atLeast"/>
        </w:trPr>
        <w:tc>
          <w:tcPr>
            <w:tcW w:w="672" w:type="dxa"/>
            <w:shd w:val="clear" w:color="auto" w:fill="auto"/>
            <w:vAlign w:val="center"/>
          </w:tcPr>
          <w:p w14:paraId="204E113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shd w:val="clear" w:color="auto" w:fill="auto"/>
            <w:vAlign w:val="center"/>
          </w:tcPr>
          <w:p w14:paraId="1E48A0A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shd w:val="clear" w:color="auto" w:fill="auto"/>
            <w:vAlign w:val="top"/>
          </w:tcPr>
          <w:p w14:paraId="756B9649">
            <w:pPr>
              <w:jc w:val="center"/>
              <w:rPr>
                <w:rFonts w:hint="eastAsia" w:ascii="宋体" w:hAnsi="宋体" w:eastAsia="宋体" w:cs="宋体"/>
                <w:kern w:val="2"/>
                <w:sz w:val="21"/>
                <w:szCs w:val="22"/>
                <w:lang w:val="en-US" w:eastAsia="zh-CN" w:bidi="ar-SA"/>
              </w:rPr>
            </w:pPr>
          </w:p>
        </w:tc>
        <w:tc>
          <w:tcPr>
            <w:tcW w:w="1120" w:type="dxa"/>
            <w:vAlign w:val="center"/>
          </w:tcPr>
          <w:p w14:paraId="0E55BE9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A68C842">
            <w:pPr>
              <w:jc w:val="center"/>
              <w:textAlignment w:val="center"/>
              <w:rPr>
                <w:rFonts w:hint="eastAsia" w:ascii="宋体" w:hAnsi="宋体" w:eastAsia="宋体" w:cs="宋体"/>
                <w:kern w:val="2"/>
                <w:sz w:val="24"/>
                <w:szCs w:val="24"/>
                <w:lang w:val="en-US" w:eastAsia="zh-CN" w:bidi="ar-SA"/>
              </w:rPr>
            </w:pPr>
          </w:p>
        </w:tc>
        <w:tc>
          <w:tcPr>
            <w:tcW w:w="1682" w:type="dxa"/>
          </w:tcPr>
          <w:p w14:paraId="0DE58BA5">
            <w:pPr>
              <w:rPr>
                <w:rFonts w:ascii="Arial"/>
              </w:rPr>
            </w:pPr>
          </w:p>
        </w:tc>
        <w:tc>
          <w:tcPr>
            <w:tcW w:w="2519" w:type="dxa"/>
            <w:tcBorders>
              <w:right w:val="single" w:color="000000" w:sz="4" w:space="0"/>
            </w:tcBorders>
          </w:tcPr>
          <w:p w14:paraId="4AA33AD9">
            <w:pPr>
              <w:rPr>
                <w:rFonts w:ascii="Arial"/>
              </w:rPr>
            </w:pPr>
          </w:p>
        </w:tc>
        <w:tc>
          <w:tcPr>
            <w:tcW w:w="2435" w:type="dxa"/>
            <w:tcBorders>
              <w:left w:val="single" w:color="000000" w:sz="4" w:space="0"/>
            </w:tcBorders>
          </w:tcPr>
          <w:p w14:paraId="6C2C6F80">
            <w:pPr>
              <w:rPr>
                <w:rFonts w:ascii="Arial"/>
              </w:rPr>
            </w:pPr>
          </w:p>
        </w:tc>
        <w:tc>
          <w:tcPr>
            <w:tcW w:w="1069" w:type="dxa"/>
            <w:vAlign w:val="center"/>
          </w:tcPr>
          <w:p w14:paraId="42E71F57">
            <w:pPr>
              <w:jc w:val="center"/>
              <w:textAlignment w:val="center"/>
              <w:rPr>
                <w:rFonts w:ascii="宋体" w:hAnsi="宋体" w:eastAsia="宋体" w:cs="宋体"/>
                <w:kern w:val="2"/>
                <w:sz w:val="24"/>
                <w:szCs w:val="24"/>
                <w:lang w:val="en-US" w:eastAsia="zh-CN" w:bidi="ar-SA"/>
              </w:rPr>
            </w:pPr>
          </w:p>
        </w:tc>
      </w:tr>
      <w:tr w14:paraId="66D2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2FA2D9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shd w:val="clear" w:color="auto" w:fill="auto"/>
            <w:vAlign w:val="center"/>
          </w:tcPr>
          <w:p w14:paraId="5F046D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电脑桌</w:t>
            </w:r>
          </w:p>
        </w:tc>
        <w:tc>
          <w:tcPr>
            <w:tcW w:w="2239" w:type="dxa"/>
            <w:shd w:val="clear" w:color="auto" w:fill="auto"/>
            <w:vAlign w:val="top"/>
          </w:tcPr>
          <w:p w14:paraId="00FF50BE">
            <w:pPr>
              <w:jc w:val="center"/>
              <w:rPr>
                <w:rFonts w:hint="eastAsia" w:ascii="宋体" w:hAnsi="宋体" w:eastAsia="宋体" w:cs="宋体"/>
                <w:kern w:val="2"/>
                <w:sz w:val="21"/>
                <w:szCs w:val="22"/>
                <w:lang w:val="en-US" w:eastAsia="zh-CN" w:bidi="ar-SA"/>
              </w:rPr>
            </w:pPr>
          </w:p>
        </w:tc>
        <w:tc>
          <w:tcPr>
            <w:tcW w:w="1120" w:type="dxa"/>
            <w:vAlign w:val="center"/>
          </w:tcPr>
          <w:p w14:paraId="61FE9EC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2F295E1">
            <w:pPr>
              <w:jc w:val="center"/>
              <w:textAlignment w:val="center"/>
              <w:rPr>
                <w:rFonts w:hint="eastAsia" w:ascii="宋体" w:hAnsi="宋体" w:eastAsia="宋体" w:cs="宋体"/>
                <w:kern w:val="2"/>
                <w:sz w:val="24"/>
                <w:szCs w:val="24"/>
                <w:lang w:val="en-US" w:eastAsia="zh-CN" w:bidi="ar-SA"/>
              </w:rPr>
            </w:pPr>
          </w:p>
        </w:tc>
        <w:tc>
          <w:tcPr>
            <w:tcW w:w="1682" w:type="dxa"/>
          </w:tcPr>
          <w:p w14:paraId="62A02BDF">
            <w:pPr>
              <w:rPr>
                <w:rFonts w:ascii="Arial"/>
              </w:rPr>
            </w:pPr>
          </w:p>
        </w:tc>
        <w:tc>
          <w:tcPr>
            <w:tcW w:w="2519" w:type="dxa"/>
            <w:tcBorders>
              <w:right w:val="single" w:color="000000" w:sz="4" w:space="0"/>
            </w:tcBorders>
          </w:tcPr>
          <w:p w14:paraId="5F38BD0D">
            <w:pPr>
              <w:rPr>
                <w:rFonts w:ascii="Arial"/>
              </w:rPr>
            </w:pPr>
          </w:p>
        </w:tc>
        <w:tc>
          <w:tcPr>
            <w:tcW w:w="2435" w:type="dxa"/>
            <w:tcBorders>
              <w:left w:val="single" w:color="000000" w:sz="4" w:space="0"/>
            </w:tcBorders>
          </w:tcPr>
          <w:p w14:paraId="38D3B8CE">
            <w:pPr>
              <w:rPr>
                <w:rFonts w:ascii="Arial"/>
              </w:rPr>
            </w:pPr>
          </w:p>
        </w:tc>
        <w:tc>
          <w:tcPr>
            <w:tcW w:w="1069" w:type="dxa"/>
            <w:vAlign w:val="center"/>
          </w:tcPr>
          <w:p w14:paraId="77CFC9CF">
            <w:pPr>
              <w:jc w:val="center"/>
              <w:textAlignment w:val="center"/>
              <w:rPr>
                <w:rFonts w:ascii="宋体" w:hAnsi="宋体" w:eastAsia="宋体" w:cs="宋体"/>
                <w:kern w:val="2"/>
                <w:sz w:val="24"/>
                <w:szCs w:val="24"/>
                <w:lang w:val="en-US" w:eastAsia="zh-CN" w:bidi="ar-SA"/>
              </w:rPr>
            </w:pPr>
          </w:p>
        </w:tc>
      </w:tr>
      <w:tr w14:paraId="5CEEE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B452479">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shd w:val="clear" w:color="auto" w:fill="auto"/>
            <w:vAlign w:val="center"/>
          </w:tcPr>
          <w:p w14:paraId="0192F17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温湿度调控</w:t>
            </w:r>
          </w:p>
        </w:tc>
        <w:tc>
          <w:tcPr>
            <w:tcW w:w="2239" w:type="dxa"/>
            <w:shd w:val="clear" w:color="auto" w:fill="auto"/>
            <w:vAlign w:val="top"/>
          </w:tcPr>
          <w:p w14:paraId="450EFDB2">
            <w:pPr>
              <w:jc w:val="center"/>
              <w:rPr>
                <w:rFonts w:hint="eastAsia" w:ascii="宋体" w:hAnsi="宋体" w:eastAsia="宋体" w:cs="宋体"/>
                <w:kern w:val="2"/>
                <w:sz w:val="21"/>
                <w:szCs w:val="22"/>
                <w:lang w:val="en-US" w:eastAsia="zh-CN" w:bidi="ar-SA"/>
              </w:rPr>
            </w:pPr>
          </w:p>
        </w:tc>
        <w:tc>
          <w:tcPr>
            <w:tcW w:w="1120" w:type="dxa"/>
            <w:vAlign w:val="center"/>
          </w:tcPr>
          <w:p w14:paraId="4BA386D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8B0F95C">
            <w:pPr>
              <w:jc w:val="center"/>
              <w:textAlignment w:val="center"/>
              <w:rPr>
                <w:rFonts w:hint="eastAsia" w:ascii="宋体" w:hAnsi="宋体" w:eastAsia="宋体" w:cs="宋体"/>
                <w:kern w:val="2"/>
                <w:sz w:val="24"/>
                <w:szCs w:val="24"/>
                <w:lang w:val="en-US" w:eastAsia="zh-CN" w:bidi="ar-SA"/>
              </w:rPr>
            </w:pPr>
          </w:p>
        </w:tc>
        <w:tc>
          <w:tcPr>
            <w:tcW w:w="1682" w:type="dxa"/>
          </w:tcPr>
          <w:p w14:paraId="5E309E10">
            <w:pPr>
              <w:rPr>
                <w:rFonts w:ascii="Arial"/>
              </w:rPr>
            </w:pPr>
          </w:p>
        </w:tc>
        <w:tc>
          <w:tcPr>
            <w:tcW w:w="2519" w:type="dxa"/>
            <w:tcBorders>
              <w:right w:val="single" w:color="000000" w:sz="4" w:space="0"/>
            </w:tcBorders>
          </w:tcPr>
          <w:p w14:paraId="6A8AD878">
            <w:pPr>
              <w:rPr>
                <w:rFonts w:ascii="Arial"/>
              </w:rPr>
            </w:pPr>
          </w:p>
        </w:tc>
        <w:tc>
          <w:tcPr>
            <w:tcW w:w="2435" w:type="dxa"/>
            <w:tcBorders>
              <w:left w:val="single" w:color="000000" w:sz="4" w:space="0"/>
            </w:tcBorders>
          </w:tcPr>
          <w:p w14:paraId="0BB1F536">
            <w:pPr>
              <w:rPr>
                <w:rFonts w:ascii="Arial"/>
              </w:rPr>
            </w:pPr>
          </w:p>
        </w:tc>
        <w:tc>
          <w:tcPr>
            <w:tcW w:w="1069" w:type="dxa"/>
            <w:vAlign w:val="center"/>
          </w:tcPr>
          <w:p w14:paraId="02EFE420">
            <w:pPr>
              <w:jc w:val="center"/>
              <w:textAlignment w:val="center"/>
              <w:rPr>
                <w:rFonts w:ascii="宋体" w:hAnsi="宋体" w:eastAsia="宋体" w:cs="宋体"/>
                <w:kern w:val="2"/>
                <w:sz w:val="24"/>
                <w:szCs w:val="24"/>
                <w:lang w:val="en-US" w:eastAsia="zh-CN" w:bidi="ar-SA"/>
              </w:rPr>
            </w:pPr>
          </w:p>
        </w:tc>
      </w:tr>
      <w:tr w14:paraId="558F2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8D429D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shd w:val="clear" w:color="auto" w:fill="auto"/>
            <w:vAlign w:val="center"/>
          </w:tcPr>
          <w:p w14:paraId="5EBD8B0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稳压电源</w:t>
            </w:r>
          </w:p>
        </w:tc>
        <w:tc>
          <w:tcPr>
            <w:tcW w:w="2239" w:type="dxa"/>
            <w:shd w:val="clear" w:color="auto" w:fill="auto"/>
            <w:vAlign w:val="top"/>
          </w:tcPr>
          <w:p w14:paraId="71920937">
            <w:pPr>
              <w:jc w:val="center"/>
              <w:rPr>
                <w:rFonts w:hint="eastAsia" w:ascii="宋体" w:hAnsi="宋体" w:eastAsia="宋体" w:cs="宋体"/>
                <w:kern w:val="2"/>
                <w:sz w:val="21"/>
                <w:szCs w:val="22"/>
                <w:lang w:val="en-US" w:eastAsia="zh-CN" w:bidi="ar-SA"/>
              </w:rPr>
            </w:pPr>
          </w:p>
        </w:tc>
        <w:tc>
          <w:tcPr>
            <w:tcW w:w="1120" w:type="dxa"/>
            <w:vAlign w:val="center"/>
          </w:tcPr>
          <w:p w14:paraId="02B0605D">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4C935E4">
            <w:pPr>
              <w:jc w:val="center"/>
              <w:textAlignment w:val="center"/>
              <w:rPr>
                <w:rFonts w:hint="eastAsia" w:ascii="宋体" w:hAnsi="宋体" w:eastAsia="宋体" w:cs="宋体"/>
                <w:kern w:val="2"/>
                <w:sz w:val="24"/>
                <w:szCs w:val="24"/>
                <w:lang w:val="en-US" w:eastAsia="zh-CN" w:bidi="ar-SA"/>
              </w:rPr>
            </w:pPr>
          </w:p>
        </w:tc>
        <w:tc>
          <w:tcPr>
            <w:tcW w:w="1682" w:type="dxa"/>
          </w:tcPr>
          <w:p w14:paraId="73368EB6">
            <w:pPr>
              <w:rPr>
                <w:rFonts w:ascii="Arial"/>
              </w:rPr>
            </w:pPr>
          </w:p>
        </w:tc>
        <w:tc>
          <w:tcPr>
            <w:tcW w:w="2519" w:type="dxa"/>
            <w:tcBorders>
              <w:right w:val="single" w:color="000000" w:sz="4" w:space="0"/>
            </w:tcBorders>
          </w:tcPr>
          <w:p w14:paraId="12052126">
            <w:pPr>
              <w:rPr>
                <w:rFonts w:ascii="Arial"/>
              </w:rPr>
            </w:pPr>
          </w:p>
        </w:tc>
        <w:tc>
          <w:tcPr>
            <w:tcW w:w="2435" w:type="dxa"/>
            <w:tcBorders>
              <w:left w:val="single" w:color="000000" w:sz="4" w:space="0"/>
            </w:tcBorders>
          </w:tcPr>
          <w:p w14:paraId="015E7D50">
            <w:pPr>
              <w:rPr>
                <w:rFonts w:ascii="Arial"/>
              </w:rPr>
            </w:pPr>
          </w:p>
        </w:tc>
        <w:tc>
          <w:tcPr>
            <w:tcW w:w="1069" w:type="dxa"/>
            <w:vAlign w:val="center"/>
          </w:tcPr>
          <w:p w14:paraId="07DC464E">
            <w:pPr>
              <w:jc w:val="center"/>
              <w:textAlignment w:val="center"/>
              <w:rPr>
                <w:rFonts w:ascii="宋体" w:hAnsi="宋体" w:eastAsia="宋体" w:cs="宋体"/>
                <w:kern w:val="2"/>
                <w:sz w:val="24"/>
                <w:szCs w:val="24"/>
                <w:lang w:val="en-US" w:eastAsia="zh-CN" w:bidi="ar-SA"/>
              </w:rPr>
            </w:pPr>
          </w:p>
        </w:tc>
      </w:tr>
      <w:tr w14:paraId="0ECC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D1F308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shd w:val="clear" w:color="auto" w:fill="auto"/>
            <w:vAlign w:val="center"/>
          </w:tcPr>
          <w:p w14:paraId="16EB448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冷干机</w:t>
            </w:r>
          </w:p>
        </w:tc>
        <w:tc>
          <w:tcPr>
            <w:tcW w:w="2239" w:type="dxa"/>
            <w:shd w:val="clear" w:color="auto" w:fill="auto"/>
            <w:vAlign w:val="top"/>
          </w:tcPr>
          <w:p w14:paraId="09DAC57E">
            <w:pPr>
              <w:jc w:val="center"/>
              <w:rPr>
                <w:rFonts w:hint="eastAsia" w:ascii="宋体" w:hAnsi="宋体" w:eastAsia="宋体" w:cs="宋体"/>
                <w:kern w:val="2"/>
                <w:sz w:val="21"/>
                <w:szCs w:val="22"/>
                <w:lang w:val="en-US" w:eastAsia="zh-CN" w:bidi="ar-SA"/>
              </w:rPr>
            </w:pPr>
          </w:p>
        </w:tc>
        <w:tc>
          <w:tcPr>
            <w:tcW w:w="1120" w:type="dxa"/>
            <w:vAlign w:val="center"/>
          </w:tcPr>
          <w:p w14:paraId="753755B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1BEDE5C">
            <w:pPr>
              <w:jc w:val="center"/>
              <w:textAlignment w:val="center"/>
              <w:rPr>
                <w:rFonts w:hint="eastAsia" w:ascii="宋体" w:hAnsi="宋体" w:eastAsia="宋体" w:cs="宋体"/>
                <w:kern w:val="2"/>
                <w:sz w:val="24"/>
                <w:szCs w:val="24"/>
                <w:lang w:val="en-US" w:eastAsia="zh-CN" w:bidi="ar-SA"/>
              </w:rPr>
            </w:pPr>
          </w:p>
        </w:tc>
        <w:tc>
          <w:tcPr>
            <w:tcW w:w="1682" w:type="dxa"/>
          </w:tcPr>
          <w:p w14:paraId="5945CED2">
            <w:pPr>
              <w:rPr>
                <w:rFonts w:ascii="Arial"/>
              </w:rPr>
            </w:pPr>
          </w:p>
        </w:tc>
        <w:tc>
          <w:tcPr>
            <w:tcW w:w="2519" w:type="dxa"/>
            <w:tcBorders>
              <w:right w:val="single" w:color="000000" w:sz="4" w:space="0"/>
            </w:tcBorders>
          </w:tcPr>
          <w:p w14:paraId="0E391936">
            <w:pPr>
              <w:rPr>
                <w:rFonts w:ascii="Arial"/>
              </w:rPr>
            </w:pPr>
          </w:p>
        </w:tc>
        <w:tc>
          <w:tcPr>
            <w:tcW w:w="2435" w:type="dxa"/>
            <w:tcBorders>
              <w:left w:val="single" w:color="000000" w:sz="4" w:space="0"/>
            </w:tcBorders>
          </w:tcPr>
          <w:p w14:paraId="43268FA8">
            <w:pPr>
              <w:rPr>
                <w:rFonts w:ascii="Arial"/>
              </w:rPr>
            </w:pPr>
          </w:p>
        </w:tc>
        <w:tc>
          <w:tcPr>
            <w:tcW w:w="1069" w:type="dxa"/>
            <w:vAlign w:val="center"/>
          </w:tcPr>
          <w:p w14:paraId="643DA705">
            <w:pPr>
              <w:jc w:val="center"/>
              <w:textAlignment w:val="center"/>
              <w:rPr>
                <w:rFonts w:ascii="宋体" w:hAnsi="宋体" w:eastAsia="宋体" w:cs="宋体"/>
                <w:kern w:val="2"/>
                <w:sz w:val="24"/>
                <w:szCs w:val="24"/>
                <w:lang w:val="en-US" w:eastAsia="zh-CN" w:bidi="ar-SA"/>
              </w:rPr>
            </w:pPr>
          </w:p>
        </w:tc>
      </w:tr>
      <w:tr w14:paraId="6BBE5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853B9BF">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238" w:type="dxa"/>
            <w:shd w:val="clear" w:color="auto" w:fill="auto"/>
            <w:vAlign w:val="center"/>
          </w:tcPr>
          <w:p w14:paraId="665B8FCE">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颗粒过滤器</w:t>
            </w:r>
          </w:p>
        </w:tc>
        <w:tc>
          <w:tcPr>
            <w:tcW w:w="2239" w:type="dxa"/>
            <w:shd w:val="clear" w:color="auto" w:fill="auto"/>
            <w:vAlign w:val="top"/>
          </w:tcPr>
          <w:p w14:paraId="31E24934">
            <w:pPr>
              <w:jc w:val="center"/>
              <w:rPr>
                <w:rFonts w:hint="eastAsia" w:ascii="宋体" w:hAnsi="宋体" w:eastAsia="宋体" w:cs="宋体"/>
                <w:kern w:val="2"/>
                <w:sz w:val="21"/>
                <w:szCs w:val="22"/>
                <w:lang w:val="en-US" w:eastAsia="zh-CN" w:bidi="ar-SA"/>
              </w:rPr>
            </w:pPr>
          </w:p>
        </w:tc>
        <w:tc>
          <w:tcPr>
            <w:tcW w:w="1120" w:type="dxa"/>
            <w:vAlign w:val="center"/>
          </w:tcPr>
          <w:p w14:paraId="11E8D78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7169A9A">
            <w:pPr>
              <w:jc w:val="center"/>
              <w:textAlignment w:val="center"/>
              <w:rPr>
                <w:rFonts w:hint="eastAsia" w:ascii="宋体" w:hAnsi="宋体" w:eastAsia="宋体" w:cs="宋体"/>
                <w:kern w:val="2"/>
                <w:sz w:val="24"/>
                <w:szCs w:val="24"/>
                <w:lang w:val="en-US" w:eastAsia="zh-CN" w:bidi="ar-SA"/>
              </w:rPr>
            </w:pPr>
          </w:p>
        </w:tc>
        <w:tc>
          <w:tcPr>
            <w:tcW w:w="1682" w:type="dxa"/>
          </w:tcPr>
          <w:p w14:paraId="25BEB50E">
            <w:pPr>
              <w:rPr>
                <w:rFonts w:ascii="Arial"/>
              </w:rPr>
            </w:pPr>
          </w:p>
        </w:tc>
        <w:tc>
          <w:tcPr>
            <w:tcW w:w="2519" w:type="dxa"/>
            <w:tcBorders>
              <w:right w:val="single" w:color="000000" w:sz="4" w:space="0"/>
            </w:tcBorders>
          </w:tcPr>
          <w:p w14:paraId="47753D24">
            <w:pPr>
              <w:rPr>
                <w:rFonts w:ascii="Arial"/>
              </w:rPr>
            </w:pPr>
          </w:p>
        </w:tc>
        <w:tc>
          <w:tcPr>
            <w:tcW w:w="2435" w:type="dxa"/>
            <w:tcBorders>
              <w:left w:val="single" w:color="000000" w:sz="4" w:space="0"/>
            </w:tcBorders>
          </w:tcPr>
          <w:p w14:paraId="611F84F3">
            <w:pPr>
              <w:rPr>
                <w:rFonts w:ascii="Arial"/>
              </w:rPr>
            </w:pPr>
          </w:p>
        </w:tc>
        <w:tc>
          <w:tcPr>
            <w:tcW w:w="1069" w:type="dxa"/>
            <w:vAlign w:val="center"/>
          </w:tcPr>
          <w:p w14:paraId="575D3D08">
            <w:pPr>
              <w:jc w:val="center"/>
              <w:textAlignment w:val="center"/>
              <w:rPr>
                <w:rFonts w:ascii="宋体" w:hAnsi="宋体" w:eastAsia="宋体" w:cs="宋体"/>
                <w:kern w:val="2"/>
                <w:sz w:val="24"/>
                <w:szCs w:val="24"/>
                <w:lang w:val="en-US" w:eastAsia="zh-CN" w:bidi="ar-SA"/>
              </w:rPr>
            </w:pPr>
          </w:p>
        </w:tc>
      </w:tr>
      <w:tr w14:paraId="606FBC9B">
        <w:tblPrEx>
          <w:tblCellMar>
            <w:top w:w="0" w:type="dxa"/>
            <w:left w:w="0" w:type="dxa"/>
            <w:bottom w:w="0" w:type="dxa"/>
            <w:right w:w="0" w:type="dxa"/>
          </w:tblCellMar>
        </w:tblPrEx>
        <w:trPr>
          <w:trHeight w:val="364" w:hRule="atLeast"/>
        </w:trPr>
        <w:tc>
          <w:tcPr>
            <w:tcW w:w="672" w:type="dxa"/>
            <w:shd w:val="clear" w:color="auto" w:fill="auto"/>
            <w:vAlign w:val="center"/>
          </w:tcPr>
          <w:p w14:paraId="5621336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shd w:val="clear" w:color="auto" w:fill="auto"/>
            <w:vAlign w:val="center"/>
          </w:tcPr>
          <w:p w14:paraId="5D124C8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油雾过滤器</w:t>
            </w:r>
          </w:p>
        </w:tc>
        <w:tc>
          <w:tcPr>
            <w:tcW w:w="2239" w:type="dxa"/>
            <w:shd w:val="clear" w:color="auto" w:fill="auto"/>
            <w:vAlign w:val="top"/>
          </w:tcPr>
          <w:p w14:paraId="79D0466E">
            <w:pPr>
              <w:jc w:val="center"/>
              <w:rPr>
                <w:rFonts w:hint="eastAsia" w:ascii="宋体" w:hAnsi="宋体" w:eastAsia="宋体" w:cs="宋体"/>
                <w:kern w:val="2"/>
                <w:sz w:val="21"/>
                <w:szCs w:val="22"/>
                <w:lang w:val="en-US" w:eastAsia="zh-CN" w:bidi="ar-SA"/>
              </w:rPr>
            </w:pPr>
          </w:p>
        </w:tc>
        <w:tc>
          <w:tcPr>
            <w:tcW w:w="1120" w:type="dxa"/>
            <w:vAlign w:val="center"/>
          </w:tcPr>
          <w:p w14:paraId="0643A3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7C443DE">
            <w:pPr>
              <w:jc w:val="center"/>
              <w:textAlignment w:val="center"/>
              <w:rPr>
                <w:rFonts w:hint="eastAsia" w:ascii="宋体" w:hAnsi="宋体" w:eastAsia="宋体" w:cs="宋体"/>
                <w:kern w:val="2"/>
                <w:sz w:val="24"/>
                <w:szCs w:val="24"/>
                <w:lang w:val="en-US" w:eastAsia="zh-CN" w:bidi="ar-SA"/>
              </w:rPr>
            </w:pPr>
          </w:p>
        </w:tc>
        <w:tc>
          <w:tcPr>
            <w:tcW w:w="1682" w:type="dxa"/>
          </w:tcPr>
          <w:p w14:paraId="1059826D">
            <w:pPr>
              <w:rPr>
                <w:rFonts w:ascii="Arial"/>
              </w:rPr>
            </w:pPr>
          </w:p>
        </w:tc>
        <w:tc>
          <w:tcPr>
            <w:tcW w:w="2519" w:type="dxa"/>
            <w:tcBorders>
              <w:right w:val="single" w:color="000000" w:sz="4" w:space="0"/>
            </w:tcBorders>
          </w:tcPr>
          <w:p w14:paraId="790BCAF0">
            <w:pPr>
              <w:rPr>
                <w:rFonts w:ascii="Arial"/>
              </w:rPr>
            </w:pPr>
          </w:p>
        </w:tc>
        <w:tc>
          <w:tcPr>
            <w:tcW w:w="2435" w:type="dxa"/>
            <w:tcBorders>
              <w:left w:val="single" w:color="000000" w:sz="4" w:space="0"/>
            </w:tcBorders>
          </w:tcPr>
          <w:p w14:paraId="54B49DB4">
            <w:pPr>
              <w:rPr>
                <w:rFonts w:ascii="Arial"/>
              </w:rPr>
            </w:pPr>
          </w:p>
        </w:tc>
        <w:tc>
          <w:tcPr>
            <w:tcW w:w="1069" w:type="dxa"/>
            <w:vAlign w:val="center"/>
          </w:tcPr>
          <w:p w14:paraId="730D0BAF">
            <w:pPr>
              <w:jc w:val="center"/>
              <w:textAlignment w:val="center"/>
              <w:rPr>
                <w:rFonts w:ascii="宋体" w:hAnsi="宋体" w:eastAsia="宋体" w:cs="宋体"/>
                <w:kern w:val="2"/>
                <w:sz w:val="24"/>
                <w:szCs w:val="24"/>
                <w:lang w:val="en-US" w:eastAsia="zh-CN" w:bidi="ar-SA"/>
              </w:rPr>
            </w:pPr>
          </w:p>
        </w:tc>
      </w:tr>
      <w:tr w14:paraId="1476E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EF0F96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shd w:val="clear" w:color="auto" w:fill="auto"/>
            <w:vAlign w:val="center"/>
          </w:tcPr>
          <w:p w14:paraId="6AA8D7E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239" w:type="dxa"/>
            <w:shd w:val="clear" w:color="auto" w:fill="auto"/>
            <w:vAlign w:val="top"/>
          </w:tcPr>
          <w:p w14:paraId="568B103F">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1120" w:type="dxa"/>
            <w:vAlign w:val="center"/>
          </w:tcPr>
          <w:p w14:paraId="4FD383E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FFFDF39">
            <w:pPr>
              <w:jc w:val="center"/>
              <w:textAlignment w:val="center"/>
              <w:rPr>
                <w:rFonts w:hint="eastAsia" w:ascii="宋体" w:hAnsi="宋体" w:eastAsia="宋体" w:cs="宋体"/>
                <w:kern w:val="2"/>
                <w:sz w:val="24"/>
                <w:szCs w:val="24"/>
                <w:lang w:val="en-US" w:eastAsia="zh-CN" w:bidi="ar-SA"/>
              </w:rPr>
            </w:pPr>
          </w:p>
        </w:tc>
        <w:tc>
          <w:tcPr>
            <w:tcW w:w="1682" w:type="dxa"/>
          </w:tcPr>
          <w:p w14:paraId="1099FC0E">
            <w:pPr>
              <w:rPr>
                <w:rFonts w:ascii="Arial"/>
              </w:rPr>
            </w:pPr>
          </w:p>
        </w:tc>
        <w:tc>
          <w:tcPr>
            <w:tcW w:w="2519" w:type="dxa"/>
            <w:tcBorders>
              <w:right w:val="single" w:color="000000" w:sz="4" w:space="0"/>
            </w:tcBorders>
          </w:tcPr>
          <w:p w14:paraId="7E413BD0">
            <w:pPr>
              <w:rPr>
                <w:rFonts w:ascii="Arial"/>
              </w:rPr>
            </w:pPr>
          </w:p>
        </w:tc>
        <w:tc>
          <w:tcPr>
            <w:tcW w:w="2435" w:type="dxa"/>
            <w:tcBorders>
              <w:left w:val="single" w:color="000000" w:sz="4" w:space="0"/>
            </w:tcBorders>
          </w:tcPr>
          <w:p w14:paraId="13D5AC38">
            <w:pPr>
              <w:rPr>
                <w:rFonts w:ascii="Arial"/>
              </w:rPr>
            </w:pPr>
          </w:p>
        </w:tc>
        <w:tc>
          <w:tcPr>
            <w:tcW w:w="1069" w:type="dxa"/>
            <w:vAlign w:val="center"/>
          </w:tcPr>
          <w:p w14:paraId="33230EAB">
            <w:pPr>
              <w:jc w:val="center"/>
              <w:textAlignment w:val="center"/>
              <w:rPr>
                <w:rFonts w:ascii="宋体" w:hAnsi="宋体" w:eastAsia="宋体" w:cs="宋体"/>
                <w:kern w:val="2"/>
                <w:sz w:val="24"/>
                <w:szCs w:val="24"/>
                <w:lang w:val="en-US" w:eastAsia="zh-CN" w:bidi="ar-SA"/>
              </w:rPr>
            </w:pPr>
          </w:p>
        </w:tc>
      </w:tr>
      <w:tr w14:paraId="5C188FD7">
        <w:tblPrEx>
          <w:tblCellMar>
            <w:top w:w="0" w:type="dxa"/>
            <w:left w:w="0" w:type="dxa"/>
            <w:bottom w:w="0" w:type="dxa"/>
            <w:right w:w="0" w:type="dxa"/>
          </w:tblCellMar>
        </w:tblPrEx>
        <w:trPr>
          <w:trHeight w:val="364" w:hRule="atLeast"/>
        </w:trPr>
        <w:tc>
          <w:tcPr>
            <w:tcW w:w="672" w:type="dxa"/>
            <w:shd w:val="clear" w:color="auto" w:fill="auto"/>
            <w:vAlign w:val="center"/>
          </w:tcPr>
          <w:p w14:paraId="7B53D2D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238" w:type="dxa"/>
            <w:shd w:val="clear" w:color="auto" w:fill="auto"/>
            <w:vAlign w:val="center"/>
          </w:tcPr>
          <w:p w14:paraId="550A07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shd w:val="clear" w:color="auto" w:fill="auto"/>
            <w:vAlign w:val="top"/>
          </w:tcPr>
          <w:p w14:paraId="13EAE275">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1120" w:type="dxa"/>
            <w:shd w:val="clear" w:color="auto" w:fill="auto"/>
            <w:vAlign w:val="center"/>
          </w:tcPr>
          <w:p w14:paraId="227431F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6C8B0DC5">
            <w:pPr>
              <w:jc w:val="center"/>
              <w:textAlignment w:val="center"/>
              <w:rPr>
                <w:rFonts w:hint="eastAsia" w:ascii="宋体" w:hAnsi="宋体" w:eastAsia="宋体" w:cs="宋体"/>
                <w:kern w:val="2"/>
                <w:sz w:val="24"/>
                <w:szCs w:val="24"/>
                <w:lang w:val="en-US" w:eastAsia="zh-CN" w:bidi="ar-SA"/>
              </w:rPr>
            </w:pPr>
          </w:p>
        </w:tc>
        <w:tc>
          <w:tcPr>
            <w:tcW w:w="1682" w:type="dxa"/>
          </w:tcPr>
          <w:p w14:paraId="7E7A71DB">
            <w:pPr>
              <w:rPr>
                <w:rFonts w:ascii="Arial"/>
              </w:rPr>
            </w:pPr>
          </w:p>
        </w:tc>
        <w:tc>
          <w:tcPr>
            <w:tcW w:w="2519" w:type="dxa"/>
            <w:tcBorders>
              <w:right w:val="single" w:color="000000" w:sz="4" w:space="0"/>
            </w:tcBorders>
          </w:tcPr>
          <w:p w14:paraId="3DF24126">
            <w:pPr>
              <w:rPr>
                <w:rFonts w:ascii="Arial"/>
              </w:rPr>
            </w:pPr>
          </w:p>
        </w:tc>
        <w:tc>
          <w:tcPr>
            <w:tcW w:w="2435" w:type="dxa"/>
            <w:tcBorders>
              <w:left w:val="single" w:color="000000" w:sz="4" w:space="0"/>
            </w:tcBorders>
          </w:tcPr>
          <w:p w14:paraId="08D1E4E7">
            <w:pPr>
              <w:rPr>
                <w:rFonts w:ascii="Arial"/>
              </w:rPr>
            </w:pPr>
          </w:p>
        </w:tc>
        <w:tc>
          <w:tcPr>
            <w:tcW w:w="1069" w:type="dxa"/>
            <w:vAlign w:val="center"/>
          </w:tcPr>
          <w:p w14:paraId="6DE23B95">
            <w:pPr>
              <w:jc w:val="center"/>
              <w:textAlignment w:val="center"/>
              <w:rPr>
                <w:rFonts w:ascii="宋体" w:hAnsi="宋体" w:eastAsia="宋体" w:cs="宋体"/>
                <w:kern w:val="2"/>
                <w:sz w:val="24"/>
                <w:szCs w:val="24"/>
                <w:lang w:val="en-US" w:eastAsia="zh-CN" w:bidi="ar-SA"/>
              </w:rPr>
            </w:pPr>
          </w:p>
        </w:tc>
      </w:tr>
      <w:tr w14:paraId="3492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07A55F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238" w:type="dxa"/>
            <w:shd w:val="clear" w:color="auto" w:fill="auto"/>
            <w:vAlign w:val="center"/>
          </w:tcPr>
          <w:p w14:paraId="094F3C1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239" w:type="dxa"/>
            <w:shd w:val="clear" w:color="auto" w:fill="auto"/>
            <w:vAlign w:val="top"/>
          </w:tcPr>
          <w:p w14:paraId="49DB9FEE">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1120" w:type="dxa"/>
            <w:shd w:val="clear" w:color="auto" w:fill="auto"/>
            <w:vAlign w:val="center"/>
          </w:tcPr>
          <w:p w14:paraId="197A003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5D6C5373">
            <w:pPr>
              <w:jc w:val="center"/>
              <w:textAlignment w:val="center"/>
              <w:rPr>
                <w:rFonts w:hint="eastAsia" w:ascii="宋体" w:hAnsi="宋体" w:eastAsia="宋体" w:cs="宋体"/>
                <w:kern w:val="2"/>
                <w:sz w:val="24"/>
                <w:szCs w:val="24"/>
                <w:lang w:val="en-US" w:eastAsia="zh-CN" w:bidi="ar-SA"/>
              </w:rPr>
            </w:pPr>
          </w:p>
        </w:tc>
        <w:tc>
          <w:tcPr>
            <w:tcW w:w="1682" w:type="dxa"/>
          </w:tcPr>
          <w:p w14:paraId="6B45F388">
            <w:pPr>
              <w:rPr>
                <w:rFonts w:ascii="Arial"/>
              </w:rPr>
            </w:pPr>
          </w:p>
        </w:tc>
        <w:tc>
          <w:tcPr>
            <w:tcW w:w="2519" w:type="dxa"/>
            <w:tcBorders>
              <w:right w:val="single" w:color="000000" w:sz="4" w:space="0"/>
            </w:tcBorders>
          </w:tcPr>
          <w:p w14:paraId="26EBD070">
            <w:pPr>
              <w:rPr>
                <w:rFonts w:ascii="Arial"/>
              </w:rPr>
            </w:pPr>
          </w:p>
        </w:tc>
        <w:tc>
          <w:tcPr>
            <w:tcW w:w="2435" w:type="dxa"/>
            <w:tcBorders>
              <w:left w:val="single" w:color="000000" w:sz="4" w:space="0"/>
            </w:tcBorders>
          </w:tcPr>
          <w:p w14:paraId="03E2485F">
            <w:pPr>
              <w:rPr>
                <w:rFonts w:ascii="Arial"/>
              </w:rPr>
            </w:pPr>
          </w:p>
        </w:tc>
        <w:tc>
          <w:tcPr>
            <w:tcW w:w="1069" w:type="dxa"/>
            <w:vAlign w:val="center"/>
          </w:tcPr>
          <w:p w14:paraId="5B951EEF">
            <w:pPr>
              <w:jc w:val="center"/>
              <w:textAlignment w:val="center"/>
              <w:rPr>
                <w:rFonts w:ascii="宋体" w:hAnsi="宋体" w:eastAsia="宋体" w:cs="宋体"/>
                <w:kern w:val="2"/>
                <w:sz w:val="24"/>
                <w:szCs w:val="24"/>
                <w:lang w:val="en-US" w:eastAsia="zh-CN" w:bidi="ar-SA"/>
              </w:rPr>
            </w:pPr>
          </w:p>
        </w:tc>
      </w:tr>
      <w:tr w14:paraId="751F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F837DCD">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szCs w:val="24"/>
                <w:lang w:val="en-US" w:eastAsia="zh-CN"/>
              </w:rPr>
              <w:t>四</w:t>
            </w:r>
          </w:p>
        </w:tc>
        <w:tc>
          <w:tcPr>
            <w:tcW w:w="2238" w:type="dxa"/>
            <w:shd w:val="clear" w:color="auto" w:fill="auto"/>
            <w:vAlign w:val="center"/>
          </w:tcPr>
          <w:p w14:paraId="157DB99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主减速器线三坐标测量机</w:t>
            </w:r>
          </w:p>
        </w:tc>
        <w:tc>
          <w:tcPr>
            <w:tcW w:w="2239" w:type="dxa"/>
            <w:shd w:val="clear" w:color="auto" w:fill="auto"/>
            <w:vAlign w:val="top"/>
          </w:tcPr>
          <w:p w14:paraId="3289FF6A">
            <w:pPr>
              <w:jc w:val="center"/>
              <w:rPr>
                <w:rFonts w:hint="eastAsia" w:ascii="宋体" w:hAnsi="宋体" w:eastAsia="宋体" w:cs="宋体"/>
                <w:kern w:val="2"/>
                <w:sz w:val="21"/>
                <w:szCs w:val="22"/>
                <w:lang w:val="en-US" w:eastAsia="zh-CN" w:bidi="ar-SA"/>
              </w:rPr>
            </w:pPr>
          </w:p>
        </w:tc>
        <w:tc>
          <w:tcPr>
            <w:tcW w:w="1120" w:type="dxa"/>
            <w:vAlign w:val="center"/>
          </w:tcPr>
          <w:p w14:paraId="5C9E500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361996C">
            <w:pPr>
              <w:jc w:val="center"/>
              <w:textAlignment w:val="center"/>
              <w:rPr>
                <w:rFonts w:hint="eastAsia" w:ascii="宋体" w:hAnsi="宋体" w:eastAsia="宋体" w:cs="宋体"/>
                <w:kern w:val="2"/>
                <w:sz w:val="24"/>
                <w:szCs w:val="24"/>
                <w:lang w:val="en-US" w:eastAsia="zh-CN" w:bidi="ar-SA"/>
              </w:rPr>
            </w:pPr>
          </w:p>
        </w:tc>
        <w:tc>
          <w:tcPr>
            <w:tcW w:w="1682" w:type="dxa"/>
          </w:tcPr>
          <w:p w14:paraId="796DBF10">
            <w:pPr>
              <w:rPr>
                <w:rFonts w:ascii="Arial"/>
              </w:rPr>
            </w:pPr>
          </w:p>
        </w:tc>
        <w:tc>
          <w:tcPr>
            <w:tcW w:w="2519" w:type="dxa"/>
            <w:tcBorders>
              <w:right w:val="single" w:color="000000" w:sz="4" w:space="0"/>
            </w:tcBorders>
          </w:tcPr>
          <w:p w14:paraId="471E477C">
            <w:pPr>
              <w:rPr>
                <w:rFonts w:ascii="Arial"/>
              </w:rPr>
            </w:pPr>
          </w:p>
        </w:tc>
        <w:tc>
          <w:tcPr>
            <w:tcW w:w="2435" w:type="dxa"/>
            <w:tcBorders>
              <w:left w:val="single" w:color="000000" w:sz="4" w:space="0"/>
            </w:tcBorders>
          </w:tcPr>
          <w:p w14:paraId="47193368">
            <w:pPr>
              <w:rPr>
                <w:rFonts w:ascii="Arial"/>
              </w:rPr>
            </w:pPr>
          </w:p>
        </w:tc>
        <w:tc>
          <w:tcPr>
            <w:tcW w:w="1069" w:type="dxa"/>
            <w:vAlign w:val="center"/>
          </w:tcPr>
          <w:p w14:paraId="55914E72">
            <w:pPr>
              <w:jc w:val="center"/>
              <w:textAlignment w:val="center"/>
              <w:rPr>
                <w:rFonts w:ascii="宋体" w:hAnsi="宋体" w:eastAsia="宋体" w:cs="宋体"/>
                <w:kern w:val="2"/>
                <w:sz w:val="24"/>
                <w:szCs w:val="24"/>
                <w:lang w:val="en-US" w:eastAsia="zh-CN" w:bidi="ar-SA"/>
              </w:rPr>
            </w:pPr>
          </w:p>
        </w:tc>
      </w:tr>
      <w:tr w14:paraId="111D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C04BC0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w:t>
            </w:r>
          </w:p>
        </w:tc>
        <w:tc>
          <w:tcPr>
            <w:tcW w:w="2238" w:type="dxa"/>
            <w:shd w:val="clear" w:color="auto" w:fill="auto"/>
            <w:vAlign w:val="center"/>
          </w:tcPr>
          <w:p w14:paraId="4994DD0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主机</w:t>
            </w:r>
          </w:p>
        </w:tc>
        <w:tc>
          <w:tcPr>
            <w:tcW w:w="2239" w:type="dxa"/>
            <w:shd w:val="clear" w:color="auto" w:fill="auto"/>
            <w:vAlign w:val="top"/>
          </w:tcPr>
          <w:p w14:paraId="494BC3A2">
            <w:pPr>
              <w:jc w:val="center"/>
              <w:rPr>
                <w:rFonts w:hint="eastAsia" w:ascii="宋体" w:hAnsi="宋体" w:eastAsia="宋体" w:cs="宋体"/>
                <w:kern w:val="2"/>
                <w:sz w:val="21"/>
                <w:szCs w:val="22"/>
                <w:lang w:val="en-US" w:eastAsia="zh-CN" w:bidi="ar-SA"/>
              </w:rPr>
            </w:pPr>
          </w:p>
        </w:tc>
        <w:tc>
          <w:tcPr>
            <w:tcW w:w="1120" w:type="dxa"/>
            <w:vAlign w:val="center"/>
          </w:tcPr>
          <w:p w14:paraId="48DBA42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40F6552">
            <w:pPr>
              <w:jc w:val="center"/>
              <w:textAlignment w:val="center"/>
              <w:rPr>
                <w:rFonts w:hint="eastAsia" w:ascii="宋体" w:hAnsi="宋体" w:eastAsia="宋体" w:cs="宋体"/>
                <w:kern w:val="2"/>
                <w:sz w:val="24"/>
                <w:szCs w:val="24"/>
                <w:lang w:val="en-US" w:eastAsia="zh-CN" w:bidi="ar-SA"/>
              </w:rPr>
            </w:pPr>
          </w:p>
        </w:tc>
        <w:tc>
          <w:tcPr>
            <w:tcW w:w="1682" w:type="dxa"/>
          </w:tcPr>
          <w:p w14:paraId="673E4646">
            <w:pPr>
              <w:rPr>
                <w:rFonts w:ascii="Arial"/>
              </w:rPr>
            </w:pPr>
          </w:p>
        </w:tc>
        <w:tc>
          <w:tcPr>
            <w:tcW w:w="2519" w:type="dxa"/>
            <w:tcBorders>
              <w:right w:val="single" w:color="000000" w:sz="4" w:space="0"/>
            </w:tcBorders>
          </w:tcPr>
          <w:p w14:paraId="4D1BBE4D">
            <w:pPr>
              <w:rPr>
                <w:rFonts w:ascii="Arial"/>
              </w:rPr>
            </w:pPr>
          </w:p>
        </w:tc>
        <w:tc>
          <w:tcPr>
            <w:tcW w:w="2435" w:type="dxa"/>
            <w:tcBorders>
              <w:left w:val="single" w:color="000000" w:sz="4" w:space="0"/>
            </w:tcBorders>
          </w:tcPr>
          <w:p w14:paraId="434183D4">
            <w:pPr>
              <w:rPr>
                <w:rFonts w:ascii="Arial"/>
              </w:rPr>
            </w:pPr>
          </w:p>
        </w:tc>
        <w:tc>
          <w:tcPr>
            <w:tcW w:w="1069" w:type="dxa"/>
            <w:vAlign w:val="center"/>
          </w:tcPr>
          <w:p w14:paraId="513D53AB">
            <w:pPr>
              <w:jc w:val="center"/>
              <w:textAlignment w:val="center"/>
              <w:rPr>
                <w:rFonts w:ascii="宋体" w:hAnsi="宋体" w:eastAsia="宋体" w:cs="宋体"/>
                <w:kern w:val="2"/>
                <w:sz w:val="24"/>
                <w:szCs w:val="24"/>
                <w:lang w:val="en-US" w:eastAsia="zh-CN" w:bidi="ar-SA"/>
              </w:rPr>
            </w:pPr>
          </w:p>
        </w:tc>
      </w:tr>
      <w:tr w14:paraId="39B93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B099CD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shd w:val="clear" w:color="auto" w:fill="auto"/>
            <w:vAlign w:val="center"/>
          </w:tcPr>
          <w:p w14:paraId="7EE0C3F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控制系统</w:t>
            </w:r>
          </w:p>
        </w:tc>
        <w:tc>
          <w:tcPr>
            <w:tcW w:w="2239" w:type="dxa"/>
            <w:shd w:val="clear" w:color="auto" w:fill="auto"/>
            <w:vAlign w:val="top"/>
          </w:tcPr>
          <w:p w14:paraId="22704261">
            <w:pPr>
              <w:jc w:val="center"/>
              <w:rPr>
                <w:rFonts w:hint="eastAsia" w:ascii="宋体" w:hAnsi="宋体" w:eastAsia="宋体" w:cs="宋体"/>
                <w:kern w:val="2"/>
                <w:sz w:val="21"/>
                <w:szCs w:val="22"/>
                <w:lang w:val="en-US" w:eastAsia="zh-CN" w:bidi="ar-SA"/>
              </w:rPr>
            </w:pPr>
          </w:p>
        </w:tc>
        <w:tc>
          <w:tcPr>
            <w:tcW w:w="1120" w:type="dxa"/>
            <w:vAlign w:val="center"/>
          </w:tcPr>
          <w:p w14:paraId="26D17475">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33AE970">
            <w:pPr>
              <w:jc w:val="center"/>
              <w:textAlignment w:val="center"/>
              <w:rPr>
                <w:rFonts w:hint="eastAsia" w:ascii="宋体" w:hAnsi="宋体" w:eastAsia="宋体" w:cs="宋体"/>
                <w:kern w:val="2"/>
                <w:sz w:val="24"/>
                <w:szCs w:val="24"/>
                <w:lang w:val="en-US" w:eastAsia="zh-CN" w:bidi="ar-SA"/>
              </w:rPr>
            </w:pPr>
          </w:p>
        </w:tc>
        <w:tc>
          <w:tcPr>
            <w:tcW w:w="1682" w:type="dxa"/>
          </w:tcPr>
          <w:p w14:paraId="34A56D12">
            <w:pPr>
              <w:rPr>
                <w:rFonts w:ascii="Arial"/>
              </w:rPr>
            </w:pPr>
          </w:p>
        </w:tc>
        <w:tc>
          <w:tcPr>
            <w:tcW w:w="2519" w:type="dxa"/>
            <w:tcBorders>
              <w:right w:val="single" w:color="000000" w:sz="4" w:space="0"/>
            </w:tcBorders>
          </w:tcPr>
          <w:p w14:paraId="3B74AB1B">
            <w:pPr>
              <w:rPr>
                <w:rFonts w:ascii="Arial"/>
              </w:rPr>
            </w:pPr>
          </w:p>
        </w:tc>
        <w:tc>
          <w:tcPr>
            <w:tcW w:w="2435" w:type="dxa"/>
            <w:tcBorders>
              <w:left w:val="single" w:color="000000" w:sz="4" w:space="0"/>
            </w:tcBorders>
          </w:tcPr>
          <w:p w14:paraId="6AA9EC2F">
            <w:pPr>
              <w:rPr>
                <w:rFonts w:ascii="Arial"/>
              </w:rPr>
            </w:pPr>
          </w:p>
        </w:tc>
        <w:tc>
          <w:tcPr>
            <w:tcW w:w="1069" w:type="dxa"/>
            <w:vAlign w:val="center"/>
          </w:tcPr>
          <w:p w14:paraId="456F3310">
            <w:pPr>
              <w:jc w:val="center"/>
              <w:textAlignment w:val="center"/>
              <w:rPr>
                <w:rFonts w:ascii="宋体" w:hAnsi="宋体" w:eastAsia="宋体" w:cs="宋体"/>
                <w:kern w:val="2"/>
                <w:sz w:val="24"/>
                <w:szCs w:val="24"/>
                <w:lang w:val="en-US" w:eastAsia="zh-CN" w:bidi="ar-SA"/>
              </w:rPr>
            </w:pPr>
          </w:p>
        </w:tc>
      </w:tr>
      <w:tr w14:paraId="32ED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49AB9B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shd w:val="clear" w:color="auto" w:fill="auto"/>
            <w:vAlign w:val="center"/>
          </w:tcPr>
          <w:p w14:paraId="576F61D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软件系统</w:t>
            </w:r>
          </w:p>
        </w:tc>
        <w:tc>
          <w:tcPr>
            <w:tcW w:w="2239" w:type="dxa"/>
            <w:shd w:val="clear" w:color="auto" w:fill="auto"/>
            <w:vAlign w:val="top"/>
          </w:tcPr>
          <w:p w14:paraId="5E3AB072">
            <w:pPr>
              <w:jc w:val="center"/>
              <w:rPr>
                <w:rFonts w:hint="eastAsia" w:ascii="宋体" w:hAnsi="宋体" w:eastAsia="宋体" w:cs="宋体"/>
                <w:kern w:val="2"/>
                <w:sz w:val="21"/>
                <w:szCs w:val="22"/>
                <w:lang w:val="en-US" w:eastAsia="zh-CN" w:bidi="ar-SA"/>
              </w:rPr>
            </w:pPr>
          </w:p>
        </w:tc>
        <w:tc>
          <w:tcPr>
            <w:tcW w:w="1120" w:type="dxa"/>
            <w:vAlign w:val="center"/>
          </w:tcPr>
          <w:p w14:paraId="0D8547B9">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8D35AA5">
            <w:pPr>
              <w:jc w:val="center"/>
              <w:textAlignment w:val="center"/>
              <w:rPr>
                <w:rFonts w:hint="eastAsia" w:ascii="宋体" w:hAnsi="宋体" w:eastAsia="宋体" w:cs="宋体"/>
                <w:kern w:val="2"/>
                <w:sz w:val="24"/>
                <w:szCs w:val="24"/>
                <w:lang w:val="en-US" w:eastAsia="zh-CN" w:bidi="ar-SA"/>
              </w:rPr>
            </w:pPr>
          </w:p>
        </w:tc>
        <w:tc>
          <w:tcPr>
            <w:tcW w:w="1682" w:type="dxa"/>
          </w:tcPr>
          <w:p w14:paraId="4C682B6B">
            <w:pPr>
              <w:rPr>
                <w:rFonts w:ascii="Arial"/>
              </w:rPr>
            </w:pPr>
          </w:p>
        </w:tc>
        <w:tc>
          <w:tcPr>
            <w:tcW w:w="2519" w:type="dxa"/>
            <w:tcBorders>
              <w:right w:val="single" w:color="000000" w:sz="4" w:space="0"/>
            </w:tcBorders>
          </w:tcPr>
          <w:p w14:paraId="30E9A55E">
            <w:pPr>
              <w:rPr>
                <w:rFonts w:ascii="Arial"/>
              </w:rPr>
            </w:pPr>
          </w:p>
        </w:tc>
        <w:tc>
          <w:tcPr>
            <w:tcW w:w="2435" w:type="dxa"/>
            <w:tcBorders>
              <w:left w:val="single" w:color="000000" w:sz="4" w:space="0"/>
            </w:tcBorders>
          </w:tcPr>
          <w:p w14:paraId="7BC86714">
            <w:pPr>
              <w:rPr>
                <w:rFonts w:ascii="Arial"/>
              </w:rPr>
            </w:pPr>
          </w:p>
        </w:tc>
        <w:tc>
          <w:tcPr>
            <w:tcW w:w="1069" w:type="dxa"/>
            <w:vAlign w:val="center"/>
          </w:tcPr>
          <w:p w14:paraId="2EB02A97">
            <w:pPr>
              <w:jc w:val="center"/>
              <w:textAlignment w:val="center"/>
              <w:rPr>
                <w:rFonts w:ascii="宋体" w:hAnsi="宋体" w:eastAsia="宋体" w:cs="宋体"/>
                <w:kern w:val="2"/>
                <w:sz w:val="24"/>
                <w:szCs w:val="24"/>
                <w:lang w:val="en-US" w:eastAsia="zh-CN" w:bidi="ar-SA"/>
              </w:rPr>
            </w:pPr>
          </w:p>
        </w:tc>
      </w:tr>
      <w:tr w14:paraId="7F5BC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BE86E7E">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shd w:val="clear" w:color="auto" w:fill="auto"/>
            <w:vAlign w:val="center"/>
          </w:tcPr>
          <w:p w14:paraId="7B0099B4">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探测系统</w:t>
            </w:r>
          </w:p>
        </w:tc>
        <w:tc>
          <w:tcPr>
            <w:tcW w:w="2239" w:type="dxa"/>
            <w:shd w:val="clear" w:color="auto" w:fill="auto"/>
            <w:vAlign w:val="top"/>
          </w:tcPr>
          <w:p w14:paraId="29DD30AB">
            <w:pPr>
              <w:jc w:val="center"/>
              <w:rPr>
                <w:rFonts w:hint="eastAsia" w:ascii="宋体" w:hAnsi="宋体" w:eastAsia="宋体" w:cs="宋体"/>
                <w:kern w:val="2"/>
                <w:sz w:val="21"/>
                <w:szCs w:val="22"/>
                <w:lang w:val="en-US" w:eastAsia="zh-CN" w:bidi="ar-SA"/>
              </w:rPr>
            </w:pPr>
          </w:p>
        </w:tc>
        <w:tc>
          <w:tcPr>
            <w:tcW w:w="1120" w:type="dxa"/>
            <w:vAlign w:val="center"/>
          </w:tcPr>
          <w:p w14:paraId="4A4C835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BB5018">
            <w:pPr>
              <w:jc w:val="center"/>
              <w:textAlignment w:val="center"/>
              <w:rPr>
                <w:rFonts w:hint="eastAsia" w:ascii="宋体" w:hAnsi="宋体" w:eastAsia="宋体" w:cs="宋体"/>
                <w:kern w:val="2"/>
                <w:sz w:val="24"/>
                <w:szCs w:val="24"/>
                <w:lang w:val="en-US" w:eastAsia="zh-CN" w:bidi="ar-SA"/>
              </w:rPr>
            </w:pPr>
          </w:p>
        </w:tc>
        <w:tc>
          <w:tcPr>
            <w:tcW w:w="1682" w:type="dxa"/>
          </w:tcPr>
          <w:p w14:paraId="0EF6E001">
            <w:pPr>
              <w:rPr>
                <w:rFonts w:ascii="Arial"/>
              </w:rPr>
            </w:pPr>
          </w:p>
        </w:tc>
        <w:tc>
          <w:tcPr>
            <w:tcW w:w="2519" w:type="dxa"/>
            <w:tcBorders>
              <w:right w:val="single" w:color="000000" w:sz="4" w:space="0"/>
            </w:tcBorders>
          </w:tcPr>
          <w:p w14:paraId="2DE4FE08">
            <w:pPr>
              <w:rPr>
                <w:rFonts w:ascii="Arial"/>
              </w:rPr>
            </w:pPr>
          </w:p>
        </w:tc>
        <w:tc>
          <w:tcPr>
            <w:tcW w:w="2435" w:type="dxa"/>
            <w:tcBorders>
              <w:left w:val="single" w:color="000000" w:sz="4" w:space="0"/>
            </w:tcBorders>
          </w:tcPr>
          <w:p w14:paraId="0E77ABDC">
            <w:pPr>
              <w:rPr>
                <w:rFonts w:ascii="Arial"/>
              </w:rPr>
            </w:pPr>
          </w:p>
        </w:tc>
        <w:tc>
          <w:tcPr>
            <w:tcW w:w="1069" w:type="dxa"/>
            <w:vAlign w:val="center"/>
          </w:tcPr>
          <w:p w14:paraId="273EB941">
            <w:pPr>
              <w:jc w:val="center"/>
              <w:textAlignment w:val="center"/>
              <w:rPr>
                <w:rFonts w:ascii="宋体" w:hAnsi="宋体" w:eastAsia="宋体" w:cs="宋体"/>
                <w:kern w:val="2"/>
                <w:sz w:val="24"/>
                <w:szCs w:val="24"/>
                <w:lang w:val="en-US" w:eastAsia="zh-CN" w:bidi="ar-SA"/>
              </w:rPr>
            </w:pPr>
          </w:p>
        </w:tc>
      </w:tr>
      <w:tr w14:paraId="69CBE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A4B05C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shd w:val="clear" w:color="auto" w:fill="auto"/>
            <w:vAlign w:val="center"/>
          </w:tcPr>
          <w:p w14:paraId="11D748C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2239" w:type="dxa"/>
            <w:shd w:val="clear" w:color="auto" w:fill="auto"/>
            <w:vAlign w:val="top"/>
          </w:tcPr>
          <w:p w14:paraId="64CBD78C">
            <w:pPr>
              <w:jc w:val="center"/>
              <w:rPr>
                <w:rFonts w:hint="eastAsia" w:ascii="宋体" w:hAnsi="宋体" w:eastAsia="宋体" w:cs="宋体"/>
                <w:kern w:val="2"/>
                <w:sz w:val="21"/>
                <w:szCs w:val="22"/>
                <w:lang w:val="en-US" w:eastAsia="zh-CN" w:bidi="ar-SA"/>
              </w:rPr>
            </w:pPr>
          </w:p>
        </w:tc>
        <w:tc>
          <w:tcPr>
            <w:tcW w:w="1120" w:type="dxa"/>
            <w:vAlign w:val="center"/>
          </w:tcPr>
          <w:p w14:paraId="0BE61C0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3706C69">
            <w:pPr>
              <w:jc w:val="center"/>
              <w:textAlignment w:val="center"/>
              <w:rPr>
                <w:rFonts w:hint="eastAsia" w:ascii="宋体" w:hAnsi="宋体" w:eastAsia="宋体" w:cs="宋体"/>
                <w:kern w:val="2"/>
                <w:sz w:val="24"/>
                <w:szCs w:val="24"/>
                <w:lang w:val="en-US" w:eastAsia="zh-CN" w:bidi="ar-SA"/>
              </w:rPr>
            </w:pPr>
          </w:p>
        </w:tc>
        <w:tc>
          <w:tcPr>
            <w:tcW w:w="1682" w:type="dxa"/>
          </w:tcPr>
          <w:p w14:paraId="6E10CD9E">
            <w:pPr>
              <w:rPr>
                <w:rFonts w:ascii="Arial"/>
              </w:rPr>
            </w:pPr>
          </w:p>
        </w:tc>
        <w:tc>
          <w:tcPr>
            <w:tcW w:w="2519" w:type="dxa"/>
            <w:tcBorders>
              <w:right w:val="single" w:color="000000" w:sz="4" w:space="0"/>
            </w:tcBorders>
          </w:tcPr>
          <w:p w14:paraId="561CFCD8">
            <w:pPr>
              <w:rPr>
                <w:rFonts w:ascii="Arial"/>
              </w:rPr>
            </w:pPr>
          </w:p>
        </w:tc>
        <w:tc>
          <w:tcPr>
            <w:tcW w:w="2435" w:type="dxa"/>
            <w:tcBorders>
              <w:left w:val="single" w:color="000000" w:sz="4" w:space="0"/>
            </w:tcBorders>
          </w:tcPr>
          <w:p w14:paraId="0815FCCF">
            <w:pPr>
              <w:rPr>
                <w:rFonts w:ascii="Arial"/>
              </w:rPr>
            </w:pPr>
          </w:p>
        </w:tc>
        <w:tc>
          <w:tcPr>
            <w:tcW w:w="1069" w:type="dxa"/>
            <w:vAlign w:val="center"/>
          </w:tcPr>
          <w:p w14:paraId="0FB435ED">
            <w:pPr>
              <w:jc w:val="center"/>
              <w:textAlignment w:val="center"/>
              <w:rPr>
                <w:rFonts w:ascii="宋体" w:hAnsi="宋体" w:eastAsia="宋体" w:cs="宋体"/>
                <w:kern w:val="2"/>
                <w:sz w:val="24"/>
                <w:szCs w:val="24"/>
                <w:lang w:val="en-US" w:eastAsia="zh-CN" w:bidi="ar-SA"/>
              </w:rPr>
            </w:pPr>
          </w:p>
        </w:tc>
      </w:tr>
      <w:tr w14:paraId="52BC0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C32C5F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shd w:val="clear" w:color="auto" w:fill="auto"/>
            <w:vAlign w:val="center"/>
          </w:tcPr>
          <w:p w14:paraId="6500D75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打印机</w:t>
            </w:r>
          </w:p>
        </w:tc>
        <w:tc>
          <w:tcPr>
            <w:tcW w:w="2239" w:type="dxa"/>
            <w:shd w:val="clear" w:color="auto" w:fill="auto"/>
            <w:vAlign w:val="top"/>
          </w:tcPr>
          <w:p w14:paraId="170B8BB5">
            <w:pPr>
              <w:jc w:val="center"/>
              <w:rPr>
                <w:rFonts w:hint="eastAsia" w:ascii="宋体" w:hAnsi="宋体" w:eastAsia="宋体" w:cs="宋体"/>
                <w:kern w:val="2"/>
                <w:sz w:val="21"/>
                <w:szCs w:val="22"/>
                <w:lang w:val="en-US" w:eastAsia="zh-CN" w:bidi="ar-SA"/>
              </w:rPr>
            </w:pPr>
          </w:p>
        </w:tc>
        <w:tc>
          <w:tcPr>
            <w:tcW w:w="1120" w:type="dxa"/>
            <w:vAlign w:val="center"/>
          </w:tcPr>
          <w:p w14:paraId="1302B44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08E1B8D">
            <w:pPr>
              <w:jc w:val="center"/>
              <w:textAlignment w:val="center"/>
              <w:rPr>
                <w:rFonts w:hint="eastAsia" w:ascii="宋体" w:hAnsi="宋体" w:eastAsia="宋体" w:cs="宋体"/>
                <w:kern w:val="2"/>
                <w:sz w:val="24"/>
                <w:szCs w:val="24"/>
                <w:lang w:val="en-US" w:eastAsia="zh-CN" w:bidi="ar-SA"/>
              </w:rPr>
            </w:pPr>
          </w:p>
        </w:tc>
        <w:tc>
          <w:tcPr>
            <w:tcW w:w="1682" w:type="dxa"/>
          </w:tcPr>
          <w:p w14:paraId="0AF13909">
            <w:pPr>
              <w:rPr>
                <w:rFonts w:ascii="Arial"/>
              </w:rPr>
            </w:pPr>
          </w:p>
        </w:tc>
        <w:tc>
          <w:tcPr>
            <w:tcW w:w="2519" w:type="dxa"/>
            <w:tcBorders>
              <w:right w:val="single" w:color="000000" w:sz="4" w:space="0"/>
            </w:tcBorders>
          </w:tcPr>
          <w:p w14:paraId="2AA025B9">
            <w:pPr>
              <w:rPr>
                <w:rFonts w:ascii="Arial"/>
              </w:rPr>
            </w:pPr>
          </w:p>
        </w:tc>
        <w:tc>
          <w:tcPr>
            <w:tcW w:w="2435" w:type="dxa"/>
            <w:tcBorders>
              <w:left w:val="single" w:color="000000" w:sz="4" w:space="0"/>
            </w:tcBorders>
          </w:tcPr>
          <w:p w14:paraId="3B43591B">
            <w:pPr>
              <w:rPr>
                <w:rFonts w:ascii="Arial"/>
              </w:rPr>
            </w:pPr>
          </w:p>
        </w:tc>
        <w:tc>
          <w:tcPr>
            <w:tcW w:w="1069" w:type="dxa"/>
            <w:vAlign w:val="center"/>
          </w:tcPr>
          <w:p w14:paraId="2B2AAD9F">
            <w:pPr>
              <w:jc w:val="center"/>
              <w:textAlignment w:val="center"/>
              <w:rPr>
                <w:rFonts w:ascii="宋体" w:hAnsi="宋体" w:eastAsia="宋体" w:cs="宋体"/>
                <w:kern w:val="2"/>
                <w:sz w:val="24"/>
                <w:szCs w:val="24"/>
                <w:lang w:val="en-US" w:eastAsia="zh-CN" w:bidi="ar-SA"/>
              </w:rPr>
            </w:pPr>
          </w:p>
        </w:tc>
      </w:tr>
      <w:tr w14:paraId="218B9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CA6B9F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shd w:val="clear" w:color="auto" w:fill="auto"/>
            <w:vAlign w:val="center"/>
          </w:tcPr>
          <w:p w14:paraId="680AAD5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信京工具柜</w:t>
            </w:r>
          </w:p>
        </w:tc>
        <w:tc>
          <w:tcPr>
            <w:tcW w:w="2239" w:type="dxa"/>
            <w:shd w:val="clear" w:color="auto" w:fill="auto"/>
            <w:vAlign w:val="top"/>
          </w:tcPr>
          <w:p w14:paraId="1221D1A1">
            <w:pPr>
              <w:jc w:val="center"/>
              <w:rPr>
                <w:rFonts w:hint="eastAsia" w:ascii="宋体" w:hAnsi="宋体" w:eastAsia="宋体" w:cs="宋体"/>
                <w:kern w:val="2"/>
                <w:sz w:val="21"/>
                <w:szCs w:val="22"/>
                <w:lang w:val="en-US" w:eastAsia="zh-CN" w:bidi="ar-SA"/>
              </w:rPr>
            </w:pPr>
          </w:p>
        </w:tc>
        <w:tc>
          <w:tcPr>
            <w:tcW w:w="1120" w:type="dxa"/>
            <w:vAlign w:val="center"/>
          </w:tcPr>
          <w:p w14:paraId="0219E8E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8A589CA">
            <w:pPr>
              <w:jc w:val="center"/>
              <w:textAlignment w:val="center"/>
              <w:rPr>
                <w:rFonts w:hint="eastAsia" w:ascii="宋体" w:hAnsi="宋体" w:eastAsia="宋体" w:cs="宋体"/>
                <w:kern w:val="2"/>
                <w:sz w:val="24"/>
                <w:szCs w:val="24"/>
                <w:lang w:val="en-US" w:eastAsia="zh-CN" w:bidi="ar-SA"/>
              </w:rPr>
            </w:pPr>
          </w:p>
        </w:tc>
        <w:tc>
          <w:tcPr>
            <w:tcW w:w="1682" w:type="dxa"/>
          </w:tcPr>
          <w:p w14:paraId="2E63589E">
            <w:pPr>
              <w:rPr>
                <w:rFonts w:ascii="Arial"/>
              </w:rPr>
            </w:pPr>
          </w:p>
        </w:tc>
        <w:tc>
          <w:tcPr>
            <w:tcW w:w="2519" w:type="dxa"/>
            <w:tcBorders>
              <w:right w:val="single" w:color="000000" w:sz="4" w:space="0"/>
            </w:tcBorders>
          </w:tcPr>
          <w:p w14:paraId="11BB1C2F">
            <w:pPr>
              <w:rPr>
                <w:rFonts w:ascii="Arial"/>
              </w:rPr>
            </w:pPr>
          </w:p>
        </w:tc>
        <w:tc>
          <w:tcPr>
            <w:tcW w:w="2435" w:type="dxa"/>
            <w:tcBorders>
              <w:left w:val="single" w:color="000000" w:sz="4" w:space="0"/>
            </w:tcBorders>
          </w:tcPr>
          <w:p w14:paraId="5ED48697">
            <w:pPr>
              <w:rPr>
                <w:rFonts w:ascii="Arial"/>
              </w:rPr>
            </w:pPr>
          </w:p>
        </w:tc>
        <w:tc>
          <w:tcPr>
            <w:tcW w:w="1069" w:type="dxa"/>
            <w:vAlign w:val="center"/>
          </w:tcPr>
          <w:p w14:paraId="418AB4C2">
            <w:pPr>
              <w:jc w:val="center"/>
              <w:textAlignment w:val="center"/>
              <w:rPr>
                <w:rFonts w:ascii="宋体" w:hAnsi="宋体" w:eastAsia="宋体" w:cs="宋体"/>
                <w:kern w:val="2"/>
                <w:sz w:val="24"/>
                <w:szCs w:val="24"/>
                <w:lang w:val="en-US" w:eastAsia="zh-CN" w:bidi="ar-SA"/>
              </w:rPr>
            </w:pPr>
          </w:p>
        </w:tc>
      </w:tr>
      <w:tr w14:paraId="32B6D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747115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238" w:type="dxa"/>
            <w:shd w:val="clear" w:color="auto" w:fill="auto"/>
            <w:vAlign w:val="center"/>
          </w:tcPr>
          <w:p w14:paraId="130DD877">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屏风桌</w:t>
            </w:r>
          </w:p>
        </w:tc>
        <w:tc>
          <w:tcPr>
            <w:tcW w:w="2239" w:type="dxa"/>
            <w:shd w:val="clear" w:color="auto" w:fill="auto"/>
            <w:vAlign w:val="top"/>
          </w:tcPr>
          <w:p w14:paraId="285C3DC7">
            <w:pPr>
              <w:jc w:val="center"/>
              <w:rPr>
                <w:rFonts w:hint="eastAsia" w:ascii="宋体" w:hAnsi="宋体" w:eastAsia="宋体" w:cs="宋体"/>
                <w:kern w:val="2"/>
                <w:sz w:val="21"/>
                <w:szCs w:val="22"/>
                <w:lang w:val="en-US" w:eastAsia="zh-CN" w:bidi="ar-SA"/>
              </w:rPr>
            </w:pPr>
          </w:p>
        </w:tc>
        <w:tc>
          <w:tcPr>
            <w:tcW w:w="1120" w:type="dxa"/>
            <w:vAlign w:val="center"/>
          </w:tcPr>
          <w:p w14:paraId="7DA4001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C63F823">
            <w:pPr>
              <w:jc w:val="center"/>
              <w:textAlignment w:val="center"/>
              <w:rPr>
                <w:rFonts w:hint="eastAsia" w:ascii="宋体" w:hAnsi="宋体" w:eastAsia="宋体" w:cs="宋体"/>
                <w:kern w:val="2"/>
                <w:sz w:val="24"/>
                <w:szCs w:val="24"/>
                <w:lang w:val="en-US" w:eastAsia="zh-CN" w:bidi="ar-SA"/>
              </w:rPr>
            </w:pPr>
          </w:p>
        </w:tc>
        <w:tc>
          <w:tcPr>
            <w:tcW w:w="1682" w:type="dxa"/>
          </w:tcPr>
          <w:p w14:paraId="795C18C0">
            <w:pPr>
              <w:rPr>
                <w:rFonts w:ascii="Arial"/>
              </w:rPr>
            </w:pPr>
          </w:p>
        </w:tc>
        <w:tc>
          <w:tcPr>
            <w:tcW w:w="2519" w:type="dxa"/>
            <w:tcBorders>
              <w:right w:val="single" w:color="000000" w:sz="4" w:space="0"/>
            </w:tcBorders>
          </w:tcPr>
          <w:p w14:paraId="4D29492D">
            <w:pPr>
              <w:rPr>
                <w:rFonts w:ascii="Arial"/>
              </w:rPr>
            </w:pPr>
          </w:p>
        </w:tc>
        <w:tc>
          <w:tcPr>
            <w:tcW w:w="2435" w:type="dxa"/>
            <w:tcBorders>
              <w:left w:val="single" w:color="000000" w:sz="4" w:space="0"/>
            </w:tcBorders>
          </w:tcPr>
          <w:p w14:paraId="78AC0FD9">
            <w:pPr>
              <w:rPr>
                <w:rFonts w:ascii="Arial"/>
              </w:rPr>
            </w:pPr>
          </w:p>
        </w:tc>
        <w:tc>
          <w:tcPr>
            <w:tcW w:w="1069" w:type="dxa"/>
            <w:vAlign w:val="center"/>
          </w:tcPr>
          <w:p w14:paraId="67200A74">
            <w:pPr>
              <w:jc w:val="center"/>
              <w:textAlignment w:val="center"/>
              <w:rPr>
                <w:rFonts w:ascii="宋体" w:hAnsi="宋体" w:eastAsia="宋体" w:cs="宋体"/>
                <w:kern w:val="2"/>
                <w:sz w:val="24"/>
                <w:szCs w:val="24"/>
                <w:lang w:val="en-US" w:eastAsia="zh-CN" w:bidi="ar-SA"/>
              </w:rPr>
            </w:pPr>
          </w:p>
        </w:tc>
      </w:tr>
      <w:tr w14:paraId="5EE0C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AED4CA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9</w:t>
            </w:r>
          </w:p>
        </w:tc>
        <w:tc>
          <w:tcPr>
            <w:tcW w:w="2238" w:type="dxa"/>
            <w:shd w:val="clear" w:color="auto" w:fill="auto"/>
            <w:vAlign w:val="center"/>
          </w:tcPr>
          <w:p w14:paraId="767A6E4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空调</w:t>
            </w:r>
          </w:p>
        </w:tc>
        <w:tc>
          <w:tcPr>
            <w:tcW w:w="2239" w:type="dxa"/>
            <w:shd w:val="clear" w:color="auto" w:fill="auto"/>
            <w:vAlign w:val="top"/>
          </w:tcPr>
          <w:p w14:paraId="6F46AF71">
            <w:pPr>
              <w:jc w:val="center"/>
              <w:rPr>
                <w:rFonts w:hint="eastAsia" w:ascii="宋体" w:hAnsi="宋体" w:eastAsia="宋体" w:cs="宋体"/>
                <w:kern w:val="2"/>
                <w:sz w:val="21"/>
                <w:szCs w:val="22"/>
                <w:lang w:val="en-US" w:eastAsia="zh-CN" w:bidi="ar-SA"/>
              </w:rPr>
            </w:pPr>
          </w:p>
        </w:tc>
        <w:tc>
          <w:tcPr>
            <w:tcW w:w="1120" w:type="dxa"/>
            <w:vAlign w:val="center"/>
          </w:tcPr>
          <w:p w14:paraId="069C3B6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C728408">
            <w:pPr>
              <w:jc w:val="center"/>
              <w:textAlignment w:val="center"/>
              <w:rPr>
                <w:rFonts w:hint="eastAsia" w:ascii="宋体" w:hAnsi="宋体" w:eastAsia="宋体" w:cs="宋体"/>
                <w:kern w:val="2"/>
                <w:sz w:val="24"/>
                <w:szCs w:val="24"/>
                <w:lang w:val="en-US" w:eastAsia="zh-CN" w:bidi="ar-SA"/>
              </w:rPr>
            </w:pPr>
          </w:p>
        </w:tc>
        <w:tc>
          <w:tcPr>
            <w:tcW w:w="1682" w:type="dxa"/>
          </w:tcPr>
          <w:p w14:paraId="40244A05">
            <w:pPr>
              <w:rPr>
                <w:rFonts w:ascii="Arial"/>
              </w:rPr>
            </w:pPr>
          </w:p>
        </w:tc>
        <w:tc>
          <w:tcPr>
            <w:tcW w:w="2519" w:type="dxa"/>
            <w:tcBorders>
              <w:right w:val="single" w:color="000000" w:sz="4" w:space="0"/>
            </w:tcBorders>
          </w:tcPr>
          <w:p w14:paraId="14FD0366">
            <w:pPr>
              <w:rPr>
                <w:rFonts w:ascii="Arial"/>
              </w:rPr>
            </w:pPr>
          </w:p>
        </w:tc>
        <w:tc>
          <w:tcPr>
            <w:tcW w:w="2435" w:type="dxa"/>
            <w:tcBorders>
              <w:left w:val="single" w:color="000000" w:sz="4" w:space="0"/>
            </w:tcBorders>
          </w:tcPr>
          <w:p w14:paraId="79149272">
            <w:pPr>
              <w:rPr>
                <w:rFonts w:ascii="Arial"/>
              </w:rPr>
            </w:pPr>
          </w:p>
        </w:tc>
        <w:tc>
          <w:tcPr>
            <w:tcW w:w="1069" w:type="dxa"/>
            <w:vAlign w:val="center"/>
          </w:tcPr>
          <w:p w14:paraId="27769FDE">
            <w:pPr>
              <w:jc w:val="center"/>
              <w:textAlignment w:val="center"/>
              <w:rPr>
                <w:rFonts w:ascii="宋体" w:hAnsi="宋体" w:eastAsia="宋体" w:cs="宋体"/>
                <w:kern w:val="2"/>
                <w:sz w:val="24"/>
                <w:szCs w:val="24"/>
                <w:lang w:val="en-US" w:eastAsia="zh-CN" w:bidi="ar-SA"/>
              </w:rPr>
            </w:pPr>
          </w:p>
        </w:tc>
      </w:tr>
      <w:tr w14:paraId="33036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6DEB1B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10</w:t>
            </w:r>
          </w:p>
        </w:tc>
        <w:tc>
          <w:tcPr>
            <w:tcW w:w="2238" w:type="dxa"/>
            <w:shd w:val="clear" w:color="auto" w:fill="auto"/>
            <w:vAlign w:val="center"/>
          </w:tcPr>
          <w:p w14:paraId="031075B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超声波加湿机</w:t>
            </w:r>
          </w:p>
        </w:tc>
        <w:tc>
          <w:tcPr>
            <w:tcW w:w="2239" w:type="dxa"/>
            <w:shd w:val="clear" w:color="auto" w:fill="auto"/>
            <w:vAlign w:val="top"/>
          </w:tcPr>
          <w:p w14:paraId="0373E165">
            <w:pPr>
              <w:jc w:val="center"/>
              <w:rPr>
                <w:rFonts w:hint="eastAsia" w:ascii="宋体" w:hAnsi="宋体" w:eastAsia="宋体" w:cs="宋体"/>
                <w:kern w:val="2"/>
                <w:sz w:val="21"/>
                <w:szCs w:val="22"/>
                <w:lang w:val="en-US" w:eastAsia="zh-CN" w:bidi="ar-SA"/>
              </w:rPr>
            </w:pPr>
          </w:p>
        </w:tc>
        <w:tc>
          <w:tcPr>
            <w:tcW w:w="1120" w:type="dxa"/>
            <w:vAlign w:val="center"/>
          </w:tcPr>
          <w:p w14:paraId="6C2196B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A1C3126">
            <w:pPr>
              <w:jc w:val="center"/>
              <w:textAlignment w:val="center"/>
              <w:rPr>
                <w:rFonts w:hint="eastAsia" w:ascii="宋体" w:hAnsi="宋体" w:eastAsia="宋体" w:cs="宋体"/>
                <w:kern w:val="2"/>
                <w:sz w:val="24"/>
                <w:szCs w:val="24"/>
                <w:lang w:val="en-US" w:eastAsia="zh-CN" w:bidi="ar-SA"/>
              </w:rPr>
            </w:pPr>
          </w:p>
        </w:tc>
        <w:tc>
          <w:tcPr>
            <w:tcW w:w="1682" w:type="dxa"/>
          </w:tcPr>
          <w:p w14:paraId="533C7837">
            <w:pPr>
              <w:rPr>
                <w:rFonts w:ascii="Arial"/>
              </w:rPr>
            </w:pPr>
          </w:p>
        </w:tc>
        <w:tc>
          <w:tcPr>
            <w:tcW w:w="2519" w:type="dxa"/>
            <w:tcBorders>
              <w:right w:val="single" w:color="000000" w:sz="4" w:space="0"/>
            </w:tcBorders>
          </w:tcPr>
          <w:p w14:paraId="3D4E25F3">
            <w:pPr>
              <w:rPr>
                <w:rFonts w:ascii="Arial"/>
              </w:rPr>
            </w:pPr>
          </w:p>
        </w:tc>
        <w:tc>
          <w:tcPr>
            <w:tcW w:w="2435" w:type="dxa"/>
            <w:tcBorders>
              <w:left w:val="single" w:color="000000" w:sz="4" w:space="0"/>
            </w:tcBorders>
          </w:tcPr>
          <w:p w14:paraId="4E09A70E">
            <w:pPr>
              <w:rPr>
                <w:rFonts w:ascii="Arial"/>
              </w:rPr>
            </w:pPr>
          </w:p>
        </w:tc>
        <w:tc>
          <w:tcPr>
            <w:tcW w:w="1069" w:type="dxa"/>
            <w:vAlign w:val="center"/>
          </w:tcPr>
          <w:p w14:paraId="4EDD3BF0">
            <w:pPr>
              <w:jc w:val="center"/>
              <w:textAlignment w:val="center"/>
              <w:rPr>
                <w:rFonts w:ascii="宋体" w:hAnsi="宋体" w:eastAsia="宋体" w:cs="宋体"/>
                <w:kern w:val="2"/>
                <w:sz w:val="24"/>
                <w:szCs w:val="24"/>
                <w:lang w:val="en-US" w:eastAsia="zh-CN" w:bidi="ar-SA"/>
              </w:rPr>
            </w:pPr>
          </w:p>
        </w:tc>
      </w:tr>
      <w:tr w14:paraId="58E6C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23279DF1">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11</w:t>
            </w:r>
          </w:p>
        </w:tc>
        <w:tc>
          <w:tcPr>
            <w:tcW w:w="2238" w:type="dxa"/>
            <w:shd w:val="clear" w:color="auto" w:fill="auto"/>
            <w:vAlign w:val="center"/>
          </w:tcPr>
          <w:p w14:paraId="75EE9F2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运输费用</w:t>
            </w:r>
          </w:p>
        </w:tc>
        <w:tc>
          <w:tcPr>
            <w:tcW w:w="2239" w:type="dxa"/>
            <w:shd w:val="clear" w:color="auto" w:fill="auto"/>
            <w:vAlign w:val="top"/>
          </w:tcPr>
          <w:p w14:paraId="0906C89E">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含包装、装卸、运输、保险</w:t>
            </w:r>
          </w:p>
        </w:tc>
        <w:tc>
          <w:tcPr>
            <w:tcW w:w="1120" w:type="dxa"/>
            <w:vAlign w:val="center"/>
          </w:tcPr>
          <w:p w14:paraId="5375F3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9B03BB0">
            <w:pPr>
              <w:jc w:val="center"/>
              <w:textAlignment w:val="center"/>
              <w:rPr>
                <w:rFonts w:hint="eastAsia" w:ascii="宋体" w:hAnsi="宋体" w:eastAsia="宋体" w:cs="宋体"/>
                <w:kern w:val="2"/>
                <w:sz w:val="24"/>
                <w:szCs w:val="24"/>
                <w:lang w:val="en-US" w:eastAsia="zh-CN" w:bidi="ar-SA"/>
              </w:rPr>
            </w:pPr>
          </w:p>
        </w:tc>
        <w:tc>
          <w:tcPr>
            <w:tcW w:w="1682" w:type="dxa"/>
          </w:tcPr>
          <w:p w14:paraId="01982141">
            <w:pPr>
              <w:rPr>
                <w:rFonts w:ascii="Arial"/>
              </w:rPr>
            </w:pPr>
          </w:p>
        </w:tc>
        <w:tc>
          <w:tcPr>
            <w:tcW w:w="2519" w:type="dxa"/>
            <w:tcBorders>
              <w:right w:val="single" w:color="000000" w:sz="4" w:space="0"/>
            </w:tcBorders>
          </w:tcPr>
          <w:p w14:paraId="0559B267">
            <w:pPr>
              <w:rPr>
                <w:rFonts w:ascii="Arial"/>
              </w:rPr>
            </w:pPr>
          </w:p>
        </w:tc>
        <w:tc>
          <w:tcPr>
            <w:tcW w:w="2435" w:type="dxa"/>
            <w:tcBorders>
              <w:left w:val="single" w:color="000000" w:sz="4" w:space="0"/>
            </w:tcBorders>
          </w:tcPr>
          <w:p w14:paraId="18E7A4F4">
            <w:pPr>
              <w:rPr>
                <w:rFonts w:ascii="Arial"/>
              </w:rPr>
            </w:pPr>
          </w:p>
        </w:tc>
        <w:tc>
          <w:tcPr>
            <w:tcW w:w="1069" w:type="dxa"/>
            <w:vAlign w:val="center"/>
          </w:tcPr>
          <w:p w14:paraId="5BD8B7D3">
            <w:pPr>
              <w:jc w:val="center"/>
              <w:textAlignment w:val="center"/>
              <w:rPr>
                <w:rFonts w:ascii="宋体" w:hAnsi="宋体" w:eastAsia="宋体" w:cs="宋体"/>
                <w:kern w:val="2"/>
                <w:sz w:val="24"/>
                <w:szCs w:val="24"/>
                <w:lang w:val="en-US" w:eastAsia="zh-CN" w:bidi="ar-SA"/>
              </w:rPr>
            </w:pPr>
          </w:p>
        </w:tc>
      </w:tr>
      <w:tr w14:paraId="551B1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98CD18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shd w:val="clear" w:color="auto" w:fill="auto"/>
            <w:vAlign w:val="center"/>
          </w:tcPr>
          <w:p w14:paraId="7029323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设备安装施工调试</w:t>
            </w:r>
          </w:p>
        </w:tc>
        <w:tc>
          <w:tcPr>
            <w:tcW w:w="2239" w:type="dxa"/>
            <w:shd w:val="clear" w:color="auto" w:fill="auto"/>
            <w:vAlign w:val="top"/>
          </w:tcPr>
          <w:p w14:paraId="59ED2D0B">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含安装调试、验收</w:t>
            </w:r>
          </w:p>
        </w:tc>
        <w:tc>
          <w:tcPr>
            <w:tcW w:w="1120" w:type="dxa"/>
            <w:shd w:val="clear" w:color="auto" w:fill="auto"/>
            <w:vAlign w:val="center"/>
          </w:tcPr>
          <w:p w14:paraId="605DCFA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3B45845E">
            <w:pPr>
              <w:jc w:val="center"/>
              <w:textAlignment w:val="center"/>
              <w:rPr>
                <w:rFonts w:hint="eastAsia" w:ascii="宋体" w:hAnsi="宋体" w:eastAsia="宋体" w:cs="宋体"/>
                <w:kern w:val="2"/>
                <w:sz w:val="24"/>
                <w:szCs w:val="24"/>
                <w:lang w:val="en-US" w:eastAsia="zh-CN" w:bidi="ar-SA"/>
              </w:rPr>
            </w:pPr>
          </w:p>
        </w:tc>
        <w:tc>
          <w:tcPr>
            <w:tcW w:w="1682" w:type="dxa"/>
          </w:tcPr>
          <w:p w14:paraId="24666438">
            <w:pPr>
              <w:rPr>
                <w:rFonts w:ascii="Arial"/>
              </w:rPr>
            </w:pPr>
          </w:p>
        </w:tc>
        <w:tc>
          <w:tcPr>
            <w:tcW w:w="2519" w:type="dxa"/>
            <w:tcBorders>
              <w:right w:val="single" w:color="000000" w:sz="4" w:space="0"/>
            </w:tcBorders>
          </w:tcPr>
          <w:p w14:paraId="26CE6300">
            <w:pPr>
              <w:rPr>
                <w:rFonts w:ascii="Arial"/>
              </w:rPr>
            </w:pPr>
          </w:p>
        </w:tc>
        <w:tc>
          <w:tcPr>
            <w:tcW w:w="2435" w:type="dxa"/>
            <w:tcBorders>
              <w:left w:val="single" w:color="000000" w:sz="4" w:space="0"/>
            </w:tcBorders>
          </w:tcPr>
          <w:p w14:paraId="47782329">
            <w:pPr>
              <w:rPr>
                <w:rFonts w:ascii="Arial"/>
              </w:rPr>
            </w:pPr>
          </w:p>
        </w:tc>
        <w:tc>
          <w:tcPr>
            <w:tcW w:w="1069" w:type="dxa"/>
            <w:vAlign w:val="center"/>
          </w:tcPr>
          <w:p w14:paraId="5970ACF8">
            <w:pPr>
              <w:jc w:val="center"/>
              <w:textAlignment w:val="center"/>
              <w:rPr>
                <w:rFonts w:ascii="宋体" w:hAnsi="宋体" w:eastAsia="宋体" w:cs="宋体"/>
                <w:kern w:val="2"/>
                <w:sz w:val="24"/>
                <w:szCs w:val="24"/>
                <w:lang w:val="en-US" w:eastAsia="zh-CN" w:bidi="ar-SA"/>
              </w:rPr>
            </w:pPr>
          </w:p>
        </w:tc>
      </w:tr>
      <w:tr w14:paraId="26966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645BDEC">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shd w:val="clear" w:color="auto" w:fill="auto"/>
            <w:vAlign w:val="center"/>
          </w:tcPr>
          <w:p w14:paraId="7063083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技术培训及服务</w:t>
            </w:r>
          </w:p>
        </w:tc>
        <w:tc>
          <w:tcPr>
            <w:tcW w:w="2239" w:type="dxa"/>
            <w:shd w:val="clear" w:color="auto" w:fill="auto"/>
            <w:vAlign w:val="top"/>
          </w:tcPr>
          <w:p w14:paraId="057EED8D">
            <w:pPr>
              <w:jc w:val="center"/>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含技术培训、技术资料</w:t>
            </w:r>
          </w:p>
        </w:tc>
        <w:tc>
          <w:tcPr>
            <w:tcW w:w="1120" w:type="dxa"/>
            <w:shd w:val="clear" w:color="auto" w:fill="auto"/>
            <w:vAlign w:val="center"/>
          </w:tcPr>
          <w:p w14:paraId="06194C7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人·天</w:t>
            </w:r>
          </w:p>
        </w:tc>
        <w:tc>
          <w:tcPr>
            <w:tcW w:w="1120" w:type="dxa"/>
            <w:vAlign w:val="center"/>
          </w:tcPr>
          <w:p w14:paraId="21FC7905">
            <w:pPr>
              <w:jc w:val="center"/>
              <w:textAlignment w:val="center"/>
              <w:rPr>
                <w:rFonts w:hint="eastAsia" w:ascii="宋体" w:hAnsi="宋体" w:eastAsia="宋体" w:cs="宋体"/>
                <w:kern w:val="2"/>
                <w:sz w:val="24"/>
                <w:szCs w:val="24"/>
                <w:lang w:val="en-US" w:eastAsia="zh-CN" w:bidi="ar-SA"/>
              </w:rPr>
            </w:pPr>
          </w:p>
        </w:tc>
        <w:tc>
          <w:tcPr>
            <w:tcW w:w="1682" w:type="dxa"/>
          </w:tcPr>
          <w:p w14:paraId="2E780465">
            <w:pPr>
              <w:rPr>
                <w:rFonts w:ascii="Arial"/>
              </w:rPr>
            </w:pPr>
          </w:p>
        </w:tc>
        <w:tc>
          <w:tcPr>
            <w:tcW w:w="2519" w:type="dxa"/>
            <w:tcBorders>
              <w:right w:val="single" w:color="000000" w:sz="4" w:space="0"/>
            </w:tcBorders>
          </w:tcPr>
          <w:p w14:paraId="7AB46BDA">
            <w:pPr>
              <w:rPr>
                <w:rFonts w:ascii="Arial"/>
              </w:rPr>
            </w:pPr>
          </w:p>
        </w:tc>
        <w:tc>
          <w:tcPr>
            <w:tcW w:w="2435" w:type="dxa"/>
            <w:tcBorders>
              <w:left w:val="single" w:color="000000" w:sz="4" w:space="0"/>
            </w:tcBorders>
          </w:tcPr>
          <w:p w14:paraId="704FDED6">
            <w:pPr>
              <w:rPr>
                <w:rFonts w:ascii="Arial"/>
              </w:rPr>
            </w:pPr>
          </w:p>
        </w:tc>
        <w:tc>
          <w:tcPr>
            <w:tcW w:w="1069" w:type="dxa"/>
            <w:vAlign w:val="center"/>
          </w:tcPr>
          <w:p w14:paraId="60271B1B">
            <w:pPr>
              <w:jc w:val="center"/>
              <w:textAlignment w:val="center"/>
              <w:rPr>
                <w:rFonts w:ascii="宋体" w:hAnsi="宋体" w:eastAsia="宋体" w:cs="宋体"/>
                <w:kern w:val="2"/>
                <w:sz w:val="24"/>
                <w:szCs w:val="24"/>
                <w:lang w:val="en-US" w:eastAsia="zh-CN" w:bidi="ar-SA"/>
              </w:rPr>
            </w:pPr>
          </w:p>
        </w:tc>
      </w:tr>
      <w:tr w14:paraId="4525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3E762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37140724">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6963D3C2">
            <w:pPr>
              <w:rPr>
                <w:rFonts w:hint="eastAsia" w:ascii="宋体" w:hAnsi="宋体" w:eastAsia="宋体" w:cs="宋体"/>
              </w:rPr>
            </w:pPr>
          </w:p>
        </w:tc>
        <w:tc>
          <w:tcPr>
            <w:tcW w:w="1120" w:type="dxa"/>
          </w:tcPr>
          <w:p w14:paraId="47158CA9">
            <w:pPr>
              <w:rPr>
                <w:rFonts w:hint="eastAsia" w:ascii="宋体" w:hAnsi="宋体" w:eastAsia="宋体" w:cs="宋体"/>
              </w:rPr>
            </w:pPr>
          </w:p>
        </w:tc>
        <w:tc>
          <w:tcPr>
            <w:tcW w:w="1120" w:type="dxa"/>
          </w:tcPr>
          <w:p w14:paraId="247822B1">
            <w:pPr>
              <w:rPr>
                <w:rFonts w:hint="eastAsia" w:ascii="宋体" w:hAnsi="宋体" w:eastAsia="宋体" w:cs="宋体"/>
              </w:rPr>
            </w:pPr>
          </w:p>
        </w:tc>
        <w:tc>
          <w:tcPr>
            <w:tcW w:w="1682" w:type="dxa"/>
          </w:tcPr>
          <w:p w14:paraId="5334A720">
            <w:pPr>
              <w:rPr>
                <w:rFonts w:ascii="Arial"/>
              </w:rPr>
            </w:pPr>
          </w:p>
        </w:tc>
        <w:tc>
          <w:tcPr>
            <w:tcW w:w="2519" w:type="dxa"/>
            <w:tcBorders>
              <w:right w:val="single" w:color="000000" w:sz="4" w:space="0"/>
            </w:tcBorders>
          </w:tcPr>
          <w:p w14:paraId="0CC97655">
            <w:pPr>
              <w:rPr>
                <w:rFonts w:ascii="Arial"/>
              </w:rPr>
            </w:pPr>
          </w:p>
        </w:tc>
        <w:tc>
          <w:tcPr>
            <w:tcW w:w="2435" w:type="dxa"/>
            <w:tcBorders>
              <w:left w:val="single" w:color="000000" w:sz="4" w:space="0"/>
            </w:tcBorders>
          </w:tcPr>
          <w:p w14:paraId="404F5BE3">
            <w:pPr>
              <w:rPr>
                <w:rFonts w:ascii="Arial"/>
              </w:rPr>
            </w:pPr>
          </w:p>
        </w:tc>
        <w:tc>
          <w:tcPr>
            <w:tcW w:w="1069" w:type="dxa"/>
          </w:tcPr>
          <w:p w14:paraId="6323C0C1">
            <w:pPr>
              <w:rPr>
                <w:rFonts w:ascii="Arial"/>
              </w:rPr>
            </w:pPr>
          </w:p>
        </w:tc>
      </w:tr>
      <w:tr w14:paraId="44E46EA3">
        <w:tblPrEx>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59F41524">
            <w:pPr>
              <w:jc w:val="center"/>
              <w:rPr>
                <w:rFonts w:hint="eastAsia" w:ascii="Arial" w:eastAsia="宋体"/>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2435" w:type="dxa"/>
            <w:tcBorders>
              <w:left w:val="single" w:color="000000" w:sz="4" w:space="0"/>
            </w:tcBorders>
          </w:tcPr>
          <w:p w14:paraId="2A82A6F4">
            <w:pPr>
              <w:rPr>
                <w:rFonts w:ascii="Arial"/>
              </w:rPr>
            </w:pPr>
          </w:p>
        </w:tc>
        <w:tc>
          <w:tcPr>
            <w:tcW w:w="1069" w:type="dxa"/>
          </w:tcPr>
          <w:p w14:paraId="51DC631F">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5B88268D">
      <w:pPr>
        <w:sectPr>
          <w:footerReference r:id="rId28"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0B44A3F">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09" w:type="dxa"/>
            <w:vAlign w:val="center"/>
          </w:tcPr>
          <w:p w14:paraId="0743DECA">
            <w:pPr>
              <w:spacing w:before="239" w:line="185" w:lineRule="auto"/>
              <w:ind w:left="210"/>
              <w:jc w:val="center"/>
              <w:rPr>
                <w:rFonts w:ascii="宋体" w:hAnsi="宋体" w:eastAsia="宋体" w:cs="宋体"/>
                <w:szCs w:val="21"/>
              </w:rPr>
            </w:pPr>
            <w:r>
              <w:rPr>
                <w:rFonts w:ascii="宋体" w:hAnsi="宋体" w:eastAsia="宋体" w:cs="宋体"/>
                <w:szCs w:val="21"/>
              </w:rPr>
              <w:t>1</w:t>
            </w:r>
          </w:p>
        </w:tc>
        <w:tc>
          <w:tcPr>
            <w:tcW w:w="2543" w:type="dxa"/>
            <w:shd w:val="clear" w:color="auto" w:fill="auto"/>
            <w:vAlign w:val="center"/>
          </w:tcPr>
          <w:p w14:paraId="1C400068">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FC809DD">
            <w:pPr>
              <w:spacing w:before="239" w:line="185" w:lineRule="auto"/>
              <w:ind w:left="210"/>
              <w:jc w:val="center"/>
              <w:rPr>
                <w:rFonts w:ascii="宋体" w:hAnsi="宋体" w:eastAsia="宋体" w:cs="宋体"/>
                <w:szCs w:val="21"/>
              </w:rPr>
            </w:pPr>
          </w:p>
        </w:tc>
        <w:tc>
          <w:tcPr>
            <w:tcW w:w="840" w:type="dxa"/>
            <w:vAlign w:val="center"/>
          </w:tcPr>
          <w:p w14:paraId="74C3F201">
            <w:pPr>
              <w:spacing w:before="239" w:line="185" w:lineRule="auto"/>
              <w:ind w:left="210"/>
              <w:jc w:val="center"/>
              <w:rPr>
                <w:rFonts w:ascii="宋体" w:hAnsi="宋体" w:eastAsia="宋体" w:cs="宋体"/>
                <w:szCs w:val="21"/>
              </w:rPr>
            </w:pPr>
          </w:p>
        </w:tc>
        <w:tc>
          <w:tcPr>
            <w:tcW w:w="840" w:type="dxa"/>
            <w:vAlign w:val="center"/>
          </w:tcPr>
          <w:p w14:paraId="20EA903A">
            <w:pPr>
              <w:spacing w:before="239" w:line="185" w:lineRule="auto"/>
              <w:ind w:left="210"/>
              <w:jc w:val="center"/>
              <w:rPr>
                <w:rFonts w:ascii="宋体" w:hAnsi="宋体" w:eastAsia="宋体" w:cs="宋体"/>
                <w:szCs w:val="21"/>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509" w:type="dxa"/>
            <w:vAlign w:val="center"/>
          </w:tcPr>
          <w:p w14:paraId="30AA2803">
            <w:pPr>
              <w:spacing w:before="239" w:line="185" w:lineRule="auto"/>
              <w:ind w:left="210"/>
              <w:jc w:val="center"/>
              <w:rPr>
                <w:rFonts w:ascii="宋体" w:hAnsi="宋体" w:eastAsia="宋体" w:cs="宋体"/>
                <w:szCs w:val="21"/>
              </w:rPr>
            </w:pPr>
            <w:r>
              <w:rPr>
                <w:rFonts w:ascii="宋体" w:hAnsi="宋体" w:eastAsia="宋体" w:cs="宋体"/>
                <w:szCs w:val="21"/>
              </w:rPr>
              <w:t>2</w:t>
            </w:r>
          </w:p>
        </w:tc>
        <w:tc>
          <w:tcPr>
            <w:tcW w:w="2543" w:type="dxa"/>
            <w:shd w:val="clear" w:color="auto" w:fill="auto"/>
            <w:vAlign w:val="center"/>
          </w:tcPr>
          <w:p w14:paraId="2962002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05F59D02">
            <w:pPr>
              <w:spacing w:before="239" w:line="185" w:lineRule="auto"/>
              <w:ind w:left="210"/>
              <w:jc w:val="center"/>
              <w:rPr>
                <w:rFonts w:ascii="宋体" w:hAnsi="宋体" w:eastAsia="宋体" w:cs="宋体"/>
                <w:szCs w:val="21"/>
              </w:rPr>
            </w:pPr>
          </w:p>
        </w:tc>
        <w:tc>
          <w:tcPr>
            <w:tcW w:w="840" w:type="dxa"/>
            <w:vAlign w:val="center"/>
          </w:tcPr>
          <w:p w14:paraId="5DC50EBB">
            <w:pPr>
              <w:spacing w:before="239" w:line="185" w:lineRule="auto"/>
              <w:ind w:left="210"/>
              <w:jc w:val="center"/>
              <w:rPr>
                <w:rFonts w:ascii="宋体" w:hAnsi="宋体" w:eastAsia="宋体" w:cs="宋体"/>
                <w:szCs w:val="21"/>
              </w:rPr>
            </w:pPr>
          </w:p>
        </w:tc>
        <w:tc>
          <w:tcPr>
            <w:tcW w:w="840" w:type="dxa"/>
            <w:vAlign w:val="center"/>
          </w:tcPr>
          <w:p w14:paraId="1950303A">
            <w:pPr>
              <w:spacing w:before="239" w:line="185" w:lineRule="auto"/>
              <w:ind w:left="210"/>
              <w:jc w:val="center"/>
              <w:rPr>
                <w:rFonts w:ascii="宋体" w:hAnsi="宋体" w:eastAsia="宋体" w:cs="宋体"/>
                <w:szCs w:val="21"/>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509" w:type="dxa"/>
            <w:vAlign w:val="center"/>
          </w:tcPr>
          <w:p w14:paraId="2A42AADD">
            <w:pPr>
              <w:spacing w:before="239" w:line="185" w:lineRule="auto"/>
              <w:ind w:left="210"/>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2543" w:type="dxa"/>
            <w:shd w:val="clear" w:color="auto" w:fill="auto"/>
            <w:vAlign w:val="center"/>
          </w:tcPr>
          <w:p w14:paraId="51FBF6C2">
            <w:pPr>
              <w:spacing w:before="239" w:line="185" w:lineRule="auto"/>
              <w:ind w:left="210"/>
              <w:jc w:val="center"/>
              <w:rPr>
                <w:rFonts w:hint="default" w:ascii="宋体" w:hAnsi="宋体" w:eastAsia="宋体" w:cs="宋体"/>
                <w:szCs w:val="21"/>
                <w:lang w:val="en-US" w:eastAsia="zh-CN"/>
              </w:rPr>
            </w:pPr>
          </w:p>
        </w:tc>
        <w:tc>
          <w:tcPr>
            <w:tcW w:w="2100" w:type="dxa"/>
            <w:vAlign w:val="center"/>
          </w:tcPr>
          <w:p w14:paraId="4DB251B0">
            <w:pPr>
              <w:spacing w:before="239" w:line="185" w:lineRule="auto"/>
              <w:ind w:left="210"/>
              <w:jc w:val="center"/>
              <w:rPr>
                <w:rFonts w:ascii="宋体" w:hAnsi="宋体" w:eastAsia="宋体" w:cs="宋体"/>
                <w:szCs w:val="21"/>
              </w:rPr>
            </w:pPr>
          </w:p>
        </w:tc>
        <w:tc>
          <w:tcPr>
            <w:tcW w:w="840" w:type="dxa"/>
            <w:vAlign w:val="center"/>
          </w:tcPr>
          <w:p w14:paraId="7E20D8FE">
            <w:pPr>
              <w:spacing w:before="239" w:line="185" w:lineRule="auto"/>
              <w:ind w:left="210"/>
              <w:jc w:val="center"/>
              <w:rPr>
                <w:rFonts w:ascii="宋体" w:hAnsi="宋体" w:eastAsia="宋体" w:cs="宋体"/>
                <w:szCs w:val="21"/>
              </w:rPr>
            </w:pPr>
          </w:p>
        </w:tc>
        <w:tc>
          <w:tcPr>
            <w:tcW w:w="840" w:type="dxa"/>
            <w:vAlign w:val="center"/>
          </w:tcPr>
          <w:p w14:paraId="3A4D16B9">
            <w:pPr>
              <w:spacing w:before="239" w:line="185" w:lineRule="auto"/>
              <w:ind w:left="210"/>
              <w:jc w:val="center"/>
              <w:rPr>
                <w:rFonts w:ascii="宋体" w:hAnsi="宋体" w:eastAsia="宋体" w:cs="宋体"/>
                <w:szCs w:val="21"/>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hint="eastAsia" w:ascii="宋体" w:hAnsi="宋体" w:eastAsia="宋体" w:cs="宋体"/>
                <w:szCs w:val="21"/>
                <w:lang w:eastAsia="zh-CN"/>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lang w:val="en-US" w:eastAsia="zh-CN"/>
              </w:rPr>
              <w:t>3</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7"/>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3</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1"/>
      </w:pPr>
    </w:p>
    <w:p w14:paraId="6C94425C">
      <w:pPr>
        <w:pStyle w:val="21"/>
      </w:pPr>
    </w:p>
    <w:p w14:paraId="25E41E6B">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质量检测能力提升技改项目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6AE148BF">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质量检测能力提升技改项目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1"/>
        <w:rPr>
          <w:rFonts w:hAnsi="宋体" w:eastAsia="宋体" w:cs="宋体"/>
          <w:sz w:val="24"/>
          <w:szCs w:val="24"/>
        </w:rPr>
      </w:pPr>
    </w:p>
    <w:p w14:paraId="215A8FC8">
      <w:pPr>
        <w:pStyle w:val="21"/>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4A96A9C">
      <w:pPr>
        <w:pStyle w:val="21"/>
        <w:rPr>
          <w:rFonts w:hAnsi="宋体" w:eastAsia="宋体" w:cs="宋体"/>
          <w:sz w:val="24"/>
          <w:szCs w:val="24"/>
        </w:rPr>
        <w:sectPr>
          <w:footerReference r:id="rId30"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质量检测能力提升技改项目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1"/>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质量检测能力提升技改项目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1"/>
      </w:pPr>
    </w:p>
    <w:p w14:paraId="4C8DF701">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附件14评分标准</w:t>
      </w:r>
    </w:p>
    <w:p w14:paraId="6CF2C140">
      <w:pPr>
        <w:keepNext/>
        <w:keepLines/>
        <w:spacing w:line="400" w:lineRule="exact"/>
        <w:jc w:val="center"/>
        <w:outlineLvl w:val="1"/>
        <w:rPr>
          <w:rFonts w:ascii="宋体" w:hAnsi="宋体" w:eastAsia="宋体" w:cs="Times New Roman"/>
          <w:b/>
          <w:bCs/>
          <w:sz w:val="24"/>
          <w:szCs w:val="24"/>
        </w:rPr>
      </w:pPr>
      <w:r>
        <w:rPr>
          <w:rFonts w:hint="eastAsia" w:ascii="宋体" w:hAnsi="宋体" w:eastAsia="宋体" w:cs="Times New Roman"/>
          <w:b/>
          <w:bCs/>
          <w:sz w:val="24"/>
          <w:szCs w:val="24"/>
        </w:rPr>
        <w:t>附件</w:t>
      </w:r>
      <w:r>
        <w:rPr>
          <w:rFonts w:ascii="宋体" w:hAnsi="宋体" w:eastAsia="宋体" w:cs="Times New Roman"/>
          <w:b/>
          <w:bCs/>
          <w:sz w:val="24"/>
          <w:szCs w:val="24"/>
        </w:rPr>
        <w:t xml:space="preserve">1  </w:t>
      </w:r>
      <w:r>
        <w:rPr>
          <w:rFonts w:hint="eastAsia" w:ascii="宋体" w:hAnsi="宋体" w:eastAsia="宋体" w:cs="Times New Roman"/>
          <w:b/>
          <w:bCs/>
          <w:sz w:val="24"/>
          <w:szCs w:val="24"/>
        </w:rPr>
        <w:t>技术评价表（</w:t>
      </w:r>
      <w:r>
        <w:rPr>
          <w:rFonts w:hint="eastAsia" w:ascii="宋体" w:hAnsi="宋体" w:eastAsia="宋体" w:cs="Times New Roman"/>
          <w:b/>
          <w:bCs/>
          <w:sz w:val="24"/>
          <w:szCs w:val="24"/>
          <w:lang w:val="en-US" w:eastAsia="zh-CN"/>
        </w:rPr>
        <w:t>10</w:t>
      </w:r>
      <w:r>
        <w:rPr>
          <w:rFonts w:hint="eastAsia" w:ascii="宋体" w:hAnsi="宋体" w:eastAsia="宋体" w:cs="Times New Roman"/>
          <w:b/>
          <w:bCs/>
          <w:sz w:val="24"/>
          <w:szCs w:val="24"/>
        </w:rPr>
        <w:t>0分）</w:t>
      </w:r>
    </w:p>
    <w:tbl>
      <w:tblPr>
        <w:tblStyle w:val="132"/>
        <w:tblW w:w="9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753"/>
        <w:gridCol w:w="384"/>
        <w:gridCol w:w="2270"/>
        <w:gridCol w:w="491"/>
        <w:gridCol w:w="4839"/>
      </w:tblGrid>
      <w:tr w14:paraId="3F1AD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Align w:val="center"/>
          </w:tcPr>
          <w:p w14:paraId="491ECCB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评价 类型</w:t>
            </w:r>
          </w:p>
        </w:tc>
        <w:tc>
          <w:tcPr>
            <w:tcW w:w="753" w:type="dxa"/>
            <w:vAlign w:val="center"/>
          </w:tcPr>
          <w:p w14:paraId="458900B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评审内容</w:t>
            </w:r>
          </w:p>
        </w:tc>
        <w:tc>
          <w:tcPr>
            <w:tcW w:w="384" w:type="dxa"/>
            <w:textDirection w:val="tbRlV"/>
            <w:vAlign w:val="center"/>
          </w:tcPr>
          <w:p w14:paraId="5107A201">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序 号</w:t>
            </w:r>
          </w:p>
        </w:tc>
        <w:tc>
          <w:tcPr>
            <w:tcW w:w="2270" w:type="dxa"/>
            <w:vAlign w:val="center"/>
          </w:tcPr>
          <w:p w14:paraId="2770562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内   容</w:t>
            </w:r>
          </w:p>
        </w:tc>
        <w:tc>
          <w:tcPr>
            <w:tcW w:w="491" w:type="dxa"/>
            <w:vAlign w:val="center"/>
          </w:tcPr>
          <w:p w14:paraId="307FEA7F">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标准分</w:t>
            </w:r>
          </w:p>
        </w:tc>
        <w:tc>
          <w:tcPr>
            <w:tcW w:w="4839" w:type="dxa"/>
            <w:vAlign w:val="center"/>
          </w:tcPr>
          <w:p w14:paraId="6985132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评分标准</w:t>
            </w:r>
          </w:p>
        </w:tc>
      </w:tr>
      <w:tr w14:paraId="0F72B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jc w:val="center"/>
        </w:trPr>
        <w:tc>
          <w:tcPr>
            <w:tcW w:w="739" w:type="dxa"/>
            <w:vMerge w:val="restart"/>
            <w:tcBorders>
              <w:bottom w:val="nil"/>
            </w:tcBorders>
            <w:vAlign w:val="center"/>
          </w:tcPr>
          <w:p w14:paraId="2AB843F6">
            <w:pPr>
              <w:jc w:val="center"/>
              <w:rPr>
                <w:rFonts w:hint="eastAsia" w:ascii="宋体" w:hAnsi="宋体" w:eastAsia="宋体" w:cs="Times New Roman"/>
                <w:bCs/>
                <w:szCs w:val="21"/>
                <w:highlight w:val="none"/>
                <w:lang w:val="en-US" w:eastAsia="zh-CN"/>
              </w:rPr>
            </w:pPr>
          </w:p>
          <w:p w14:paraId="7A93EC83">
            <w:pPr>
              <w:jc w:val="center"/>
              <w:rPr>
                <w:rFonts w:hint="eastAsia" w:ascii="宋体" w:hAnsi="宋体" w:eastAsia="宋体" w:cs="Times New Roman"/>
                <w:bCs/>
                <w:szCs w:val="21"/>
                <w:highlight w:val="none"/>
                <w:lang w:val="en-US" w:eastAsia="zh-CN"/>
              </w:rPr>
            </w:pPr>
          </w:p>
          <w:p w14:paraId="108A2665">
            <w:pPr>
              <w:jc w:val="center"/>
              <w:rPr>
                <w:rFonts w:hint="eastAsia" w:ascii="宋体" w:hAnsi="宋体" w:eastAsia="宋体" w:cs="Times New Roman"/>
                <w:bCs/>
                <w:szCs w:val="21"/>
                <w:highlight w:val="none"/>
                <w:lang w:val="en-US" w:eastAsia="zh-CN"/>
              </w:rPr>
            </w:pPr>
          </w:p>
          <w:p w14:paraId="2CD99A16">
            <w:pPr>
              <w:jc w:val="center"/>
              <w:rPr>
                <w:rFonts w:hint="eastAsia" w:ascii="宋体" w:hAnsi="宋体" w:eastAsia="宋体" w:cs="Times New Roman"/>
                <w:bCs/>
                <w:szCs w:val="21"/>
                <w:highlight w:val="none"/>
                <w:lang w:val="en-US" w:eastAsia="zh-CN"/>
              </w:rPr>
            </w:pPr>
          </w:p>
          <w:p w14:paraId="59370D50">
            <w:pPr>
              <w:jc w:val="center"/>
              <w:rPr>
                <w:rFonts w:hint="eastAsia" w:ascii="宋体" w:hAnsi="宋体" w:eastAsia="宋体" w:cs="Times New Roman"/>
                <w:bCs/>
                <w:szCs w:val="21"/>
                <w:highlight w:val="none"/>
                <w:lang w:val="en-US" w:eastAsia="zh-CN"/>
              </w:rPr>
            </w:pPr>
          </w:p>
          <w:p w14:paraId="44AAF7C2">
            <w:pPr>
              <w:jc w:val="center"/>
              <w:rPr>
                <w:rFonts w:hint="eastAsia" w:ascii="宋体" w:hAnsi="宋体" w:eastAsia="宋体" w:cs="Times New Roman"/>
                <w:bCs/>
                <w:szCs w:val="21"/>
                <w:highlight w:val="none"/>
                <w:lang w:val="en-US" w:eastAsia="zh-CN"/>
              </w:rPr>
            </w:pPr>
          </w:p>
          <w:p w14:paraId="46CB43B1">
            <w:pPr>
              <w:jc w:val="center"/>
              <w:rPr>
                <w:rFonts w:hint="eastAsia" w:ascii="宋体" w:hAnsi="宋体" w:eastAsia="宋体" w:cs="Times New Roman"/>
                <w:bCs/>
                <w:szCs w:val="21"/>
                <w:highlight w:val="none"/>
                <w:lang w:val="en-US" w:eastAsia="zh-CN"/>
              </w:rPr>
            </w:pPr>
          </w:p>
          <w:p w14:paraId="0B339DE4">
            <w:pPr>
              <w:jc w:val="center"/>
              <w:rPr>
                <w:rFonts w:hint="eastAsia" w:ascii="宋体" w:hAnsi="宋体" w:eastAsia="宋体" w:cs="Times New Roman"/>
                <w:bCs/>
                <w:szCs w:val="21"/>
                <w:highlight w:val="none"/>
                <w:lang w:val="en-US" w:eastAsia="zh-CN"/>
              </w:rPr>
            </w:pPr>
          </w:p>
          <w:p w14:paraId="7A75B672">
            <w:pPr>
              <w:jc w:val="center"/>
              <w:rPr>
                <w:rFonts w:hint="eastAsia" w:ascii="宋体" w:hAnsi="宋体" w:eastAsia="宋体" w:cs="Times New Roman"/>
                <w:bCs/>
                <w:szCs w:val="21"/>
                <w:highlight w:val="none"/>
                <w:lang w:val="en-US" w:eastAsia="zh-CN"/>
              </w:rPr>
            </w:pPr>
          </w:p>
          <w:p w14:paraId="1BA608FC">
            <w:pPr>
              <w:jc w:val="center"/>
              <w:rPr>
                <w:rFonts w:hint="eastAsia" w:ascii="宋体" w:hAnsi="宋体" w:eastAsia="宋体" w:cs="Times New Roman"/>
                <w:bCs/>
                <w:szCs w:val="21"/>
                <w:highlight w:val="none"/>
                <w:lang w:val="en-US" w:eastAsia="zh-CN"/>
              </w:rPr>
            </w:pPr>
          </w:p>
          <w:p w14:paraId="1831CEB1">
            <w:pPr>
              <w:jc w:val="center"/>
              <w:rPr>
                <w:rFonts w:hint="eastAsia" w:ascii="宋体" w:hAnsi="宋体" w:eastAsia="宋体" w:cs="Times New Roman"/>
                <w:bCs/>
                <w:szCs w:val="21"/>
                <w:highlight w:val="none"/>
                <w:lang w:val="en-US" w:eastAsia="zh-CN"/>
              </w:rPr>
            </w:pPr>
          </w:p>
          <w:p w14:paraId="62A4F414">
            <w:pPr>
              <w:jc w:val="center"/>
              <w:rPr>
                <w:rFonts w:hint="eastAsia" w:ascii="宋体" w:hAnsi="宋体" w:eastAsia="宋体" w:cs="Times New Roman"/>
                <w:bCs/>
                <w:szCs w:val="21"/>
                <w:highlight w:val="none"/>
                <w:lang w:val="en-US" w:eastAsia="zh-CN"/>
              </w:rPr>
            </w:pPr>
          </w:p>
          <w:p w14:paraId="3308D8F4">
            <w:pPr>
              <w:jc w:val="center"/>
              <w:rPr>
                <w:rFonts w:hint="eastAsia" w:ascii="宋体" w:hAnsi="宋体" w:eastAsia="宋体" w:cs="Times New Roman"/>
                <w:bCs/>
                <w:szCs w:val="21"/>
                <w:highlight w:val="none"/>
                <w:lang w:val="en-US" w:eastAsia="zh-CN"/>
              </w:rPr>
            </w:pPr>
          </w:p>
          <w:p w14:paraId="18670B23">
            <w:pPr>
              <w:jc w:val="center"/>
              <w:rPr>
                <w:rFonts w:hint="eastAsia" w:ascii="宋体" w:hAnsi="宋体" w:eastAsia="宋体" w:cs="Times New Roman"/>
                <w:bCs/>
                <w:szCs w:val="21"/>
                <w:highlight w:val="none"/>
                <w:lang w:val="en-US" w:eastAsia="zh-CN"/>
              </w:rPr>
            </w:pPr>
          </w:p>
          <w:p w14:paraId="2144D653">
            <w:pPr>
              <w:jc w:val="center"/>
              <w:rPr>
                <w:rFonts w:hint="eastAsia" w:ascii="宋体" w:hAnsi="宋体" w:eastAsia="宋体" w:cs="Times New Roman"/>
                <w:bCs/>
                <w:szCs w:val="21"/>
                <w:highlight w:val="none"/>
                <w:lang w:val="en-US" w:eastAsia="zh-CN"/>
              </w:rPr>
            </w:pPr>
          </w:p>
          <w:p w14:paraId="6ED34785">
            <w:pPr>
              <w:jc w:val="center"/>
              <w:rPr>
                <w:rFonts w:hint="eastAsia" w:ascii="宋体" w:hAnsi="宋体" w:eastAsia="宋体" w:cs="Times New Roman"/>
                <w:bCs/>
                <w:szCs w:val="21"/>
                <w:highlight w:val="none"/>
                <w:lang w:val="en-US" w:eastAsia="zh-CN"/>
              </w:rPr>
            </w:pPr>
          </w:p>
          <w:p w14:paraId="590AADC8">
            <w:pPr>
              <w:jc w:val="center"/>
              <w:rPr>
                <w:rFonts w:hint="eastAsia" w:ascii="宋体" w:hAnsi="宋体" w:eastAsia="宋体" w:cs="Times New Roman"/>
                <w:bCs/>
                <w:szCs w:val="21"/>
                <w:highlight w:val="none"/>
                <w:lang w:val="en-US" w:eastAsia="zh-CN"/>
              </w:rPr>
            </w:pPr>
          </w:p>
          <w:p w14:paraId="13A6A123">
            <w:pPr>
              <w:jc w:val="center"/>
              <w:rPr>
                <w:rFonts w:hint="eastAsia" w:ascii="宋体" w:hAnsi="宋体" w:eastAsia="宋体" w:cs="Times New Roman"/>
                <w:bCs/>
                <w:szCs w:val="21"/>
                <w:highlight w:val="none"/>
                <w:lang w:val="en-US" w:eastAsia="zh-CN"/>
              </w:rPr>
            </w:pPr>
          </w:p>
          <w:p w14:paraId="288CBD2A">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w:t>
            </w:r>
          </w:p>
          <w:p w14:paraId="5431A57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100 分</w:t>
            </w:r>
          </w:p>
        </w:tc>
        <w:tc>
          <w:tcPr>
            <w:tcW w:w="753" w:type="dxa"/>
            <w:vAlign w:val="center"/>
          </w:tcPr>
          <w:p w14:paraId="652DA4B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业绩</w:t>
            </w:r>
          </w:p>
        </w:tc>
        <w:tc>
          <w:tcPr>
            <w:tcW w:w="384" w:type="dxa"/>
            <w:vAlign w:val="center"/>
          </w:tcPr>
          <w:p w14:paraId="30A11CBF">
            <w:pPr>
              <w:jc w:val="center"/>
              <w:rPr>
                <w:rFonts w:hint="eastAsia" w:ascii="宋体" w:hAnsi="宋体" w:eastAsia="宋体" w:cs="Times New Roman"/>
                <w:bCs/>
                <w:szCs w:val="21"/>
                <w:highlight w:val="none"/>
                <w:lang w:val="en-US" w:eastAsia="zh-CN"/>
              </w:rPr>
            </w:pPr>
          </w:p>
          <w:p w14:paraId="712DF7F1">
            <w:pPr>
              <w:jc w:val="center"/>
              <w:rPr>
                <w:rFonts w:hint="eastAsia" w:ascii="宋体" w:hAnsi="宋体" w:eastAsia="宋体" w:cs="Times New Roman"/>
                <w:bCs/>
                <w:szCs w:val="21"/>
                <w:highlight w:val="none"/>
                <w:lang w:val="en-US" w:eastAsia="zh-CN"/>
              </w:rPr>
            </w:pPr>
          </w:p>
          <w:p w14:paraId="1DC1711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w:t>
            </w:r>
          </w:p>
          <w:p w14:paraId="29E37D23">
            <w:pPr>
              <w:jc w:val="center"/>
              <w:rPr>
                <w:rFonts w:hint="eastAsia" w:ascii="宋体" w:hAnsi="宋体" w:eastAsia="宋体" w:cs="Times New Roman"/>
                <w:bCs/>
                <w:szCs w:val="21"/>
                <w:highlight w:val="none"/>
                <w:lang w:val="en-US" w:eastAsia="zh-CN"/>
              </w:rPr>
            </w:pPr>
          </w:p>
          <w:p w14:paraId="628BA228">
            <w:pPr>
              <w:jc w:val="center"/>
              <w:rPr>
                <w:rFonts w:hint="eastAsia" w:ascii="宋体" w:hAnsi="宋体" w:eastAsia="宋体" w:cs="Times New Roman"/>
                <w:bCs/>
                <w:szCs w:val="21"/>
                <w:highlight w:val="none"/>
                <w:lang w:val="en-US" w:eastAsia="zh-CN"/>
              </w:rPr>
            </w:pPr>
          </w:p>
        </w:tc>
        <w:tc>
          <w:tcPr>
            <w:tcW w:w="2270" w:type="dxa"/>
            <w:vAlign w:val="center"/>
          </w:tcPr>
          <w:p w14:paraId="35E63F8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设备制造商同类型项目业绩</w:t>
            </w:r>
          </w:p>
        </w:tc>
        <w:tc>
          <w:tcPr>
            <w:tcW w:w="491" w:type="dxa"/>
            <w:vAlign w:val="center"/>
          </w:tcPr>
          <w:p w14:paraId="00C21FC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4839" w:type="dxa"/>
            <w:vAlign w:val="center"/>
          </w:tcPr>
          <w:p w14:paraId="4A7065E8">
            <w:pPr>
              <w:rPr>
                <w:rFonts w:hint="eastAsia" w:ascii="宋体" w:hAnsi="宋体" w:eastAsia="宋体" w:cs="Times New Roman"/>
                <w:bCs/>
                <w:szCs w:val="21"/>
                <w:highlight w:val="none"/>
              </w:rPr>
            </w:pPr>
            <w:r>
              <w:rPr>
                <w:rFonts w:hint="eastAsia" w:ascii="宋体" w:hAnsi="宋体" w:eastAsia="宋体" w:cs="Times New Roman"/>
                <w:bCs/>
                <w:szCs w:val="21"/>
                <w:highlight w:val="none"/>
              </w:rPr>
              <w:t>投标人在</w:t>
            </w:r>
            <w:r>
              <w:rPr>
                <w:rFonts w:hint="eastAsia" w:ascii="宋体" w:hAnsi="宋体" w:eastAsia="宋体" w:cs="Times New Roman"/>
                <w:bCs/>
                <w:szCs w:val="21"/>
                <w:highlight w:val="none"/>
                <w:lang w:val="en-US" w:eastAsia="zh-CN"/>
              </w:rPr>
              <w:t>近三年</w:t>
            </w:r>
            <w:r>
              <w:rPr>
                <w:rFonts w:hint="eastAsia" w:ascii="宋体" w:hAnsi="宋体" w:eastAsia="宋体" w:cs="Times New Roman"/>
                <w:bCs/>
                <w:szCs w:val="21"/>
                <w:highlight w:val="none"/>
              </w:rPr>
              <w:t>以来在中国与本标同类规格产品的业绩，以合同复印件加盖公章为准（须有客户联系方式及联系人以供招标人核实确认）。</w:t>
            </w:r>
          </w:p>
          <w:p w14:paraId="5A3589F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业绩最多者满分，第二名得5分，第三名得4分，第四名得3分，其余得2分。</w:t>
            </w:r>
          </w:p>
        </w:tc>
      </w:tr>
      <w:tr w14:paraId="5F404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tcBorders>
              <w:top w:val="nil"/>
              <w:bottom w:val="nil"/>
            </w:tcBorders>
            <w:vAlign w:val="center"/>
          </w:tcPr>
          <w:p w14:paraId="5BA76E6B">
            <w:pPr>
              <w:jc w:val="center"/>
              <w:rPr>
                <w:rFonts w:hint="eastAsia" w:ascii="宋体" w:hAnsi="宋体" w:eastAsia="宋体" w:cs="Times New Roman"/>
                <w:bCs/>
                <w:szCs w:val="21"/>
                <w:highlight w:val="none"/>
                <w:lang w:val="en-US" w:eastAsia="zh-CN"/>
              </w:rPr>
            </w:pPr>
          </w:p>
        </w:tc>
        <w:tc>
          <w:tcPr>
            <w:tcW w:w="753" w:type="dxa"/>
            <w:vMerge w:val="restart"/>
            <w:tcBorders>
              <w:bottom w:val="nil"/>
            </w:tcBorders>
            <w:vAlign w:val="center"/>
          </w:tcPr>
          <w:p w14:paraId="527A2BD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产品技术</w:t>
            </w:r>
          </w:p>
        </w:tc>
        <w:tc>
          <w:tcPr>
            <w:tcW w:w="384" w:type="dxa"/>
            <w:vAlign w:val="center"/>
          </w:tcPr>
          <w:p w14:paraId="7447EDD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2</w:t>
            </w:r>
          </w:p>
        </w:tc>
        <w:tc>
          <w:tcPr>
            <w:tcW w:w="2270" w:type="dxa"/>
            <w:vAlign w:val="center"/>
          </w:tcPr>
          <w:p w14:paraId="2F414A6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设备制造商装备制造能力、 生产设备、加工工艺、完善程度</w:t>
            </w:r>
          </w:p>
        </w:tc>
        <w:tc>
          <w:tcPr>
            <w:tcW w:w="491" w:type="dxa"/>
            <w:vAlign w:val="center"/>
          </w:tcPr>
          <w:p w14:paraId="0A2EB1AC">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4839" w:type="dxa"/>
            <w:vAlign w:val="center"/>
          </w:tcPr>
          <w:p w14:paraId="7045E7A2">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 一般进行赋分， 优得6分，良得4分，一般得2分。</w:t>
            </w:r>
          </w:p>
        </w:tc>
      </w:tr>
      <w:tr w14:paraId="0025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739" w:type="dxa"/>
            <w:vMerge w:val="continue"/>
            <w:tcBorders>
              <w:top w:val="nil"/>
              <w:bottom w:val="nil"/>
            </w:tcBorders>
            <w:vAlign w:val="center"/>
          </w:tcPr>
          <w:p w14:paraId="07261470">
            <w:pPr>
              <w:jc w:val="center"/>
              <w:rPr>
                <w:rFonts w:hint="eastAsia" w:ascii="宋体" w:hAnsi="宋体" w:eastAsia="宋体" w:cs="Times New Roman"/>
                <w:bCs/>
                <w:szCs w:val="21"/>
                <w:highlight w:val="none"/>
                <w:lang w:val="en-US" w:eastAsia="zh-CN"/>
              </w:rPr>
            </w:pPr>
          </w:p>
        </w:tc>
        <w:tc>
          <w:tcPr>
            <w:tcW w:w="753" w:type="dxa"/>
            <w:vMerge w:val="continue"/>
            <w:tcBorders>
              <w:top w:val="nil"/>
            </w:tcBorders>
            <w:vAlign w:val="center"/>
          </w:tcPr>
          <w:p w14:paraId="05614C34">
            <w:pPr>
              <w:jc w:val="center"/>
              <w:rPr>
                <w:rFonts w:hint="eastAsia" w:ascii="宋体" w:hAnsi="宋体" w:eastAsia="宋体" w:cs="Times New Roman"/>
                <w:bCs/>
                <w:szCs w:val="21"/>
                <w:highlight w:val="none"/>
                <w:lang w:val="en-US" w:eastAsia="zh-CN"/>
              </w:rPr>
            </w:pPr>
          </w:p>
        </w:tc>
        <w:tc>
          <w:tcPr>
            <w:tcW w:w="384" w:type="dxa"/>
            <w:vAlign w:val="center"/>
          </w:tcPr>
          <w:p w14:paraId="518E5F85">
            <w:pPr>
              <w:jc w:val="center"/>
              <w:rPr>
                <w:rFonts w:hint="eastAsia" w:ascii="宋体" w:hAnsi="宋体" w:eastAsia="宋体" w:cs="Times New Roman"/>
                <w:bCs/>
                <w:szCs w:val="21"/>
                <w:highlight w:val="none"/>
                <w:lang w:val="en-US" w:eastAsia="zh-CN"/>
              </w:rPr>
            </w:pPr>
          </w:p>
          <w:p w14:paraId="1B2C8F17">
            <w:pPr>
              <w:jc w:val="center"/>
              <w:rPr>
                <w:rFonts w:hint="eastAsia" w:ascii="宋体" w:hAnsi="宋体" w:eastAsia="宋体" w:cs="Times New Roman"/>
                <w:bCs/>
                <w:szCs w:val="21"/>
                <w:highlight w:val="none"/>
                <w:lang w:val="en-US" w:eastAsia="zh-CN"/>
              </w:rPr>
            </w:pPr>
          </w:p>
          <w:p w14:paraId="43B90A15">
            <w:pPr>
              <w:jc w:val="center"/>
              <w:rPr>
                <w:rFonts w:hint="eastAsia" w:ascii="宋体" w:hAnsi="宋体" w:eastAsia="宋体" w:cs="Times New Roman"/>
                <w:bCs/>
                <w:szCs w:val="21"/>
                <w:highlight w:val="none"/>
                <w:lang w:val="en-US" w:eastAsia="zh-CN"/>
              </w:rPr>
            </w:pPr>
          </w:p>
          <w:p w14:paraId="7A05D9D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3</w:t>
            </w:r>
          </w:p>
          <w:p w14:paraId="250213AD">
            <w:pPr>
              <w:jc w:val="center"/>
              <w:rPr>
                <w:rFonts w:hint="eastAsia" w:ascii="宋体" w:hAnsi="宋体" w:eastAsia="宋体" w:cs="Times New Roman"/>
                <w:bCs/>
                <w:szCs w:val="21"/>
                <w:highlight w:val="none"/>
                <w:lang w:val="en-US" w:eastAsia="zh-CN"/>
              </w:rPr>
            </w:pPr>
          </w:p>
          <w:p w14:paraId="47D70B36">
            <w:pPr>
              <w:jc w:val="center"/>
              <w:rPr>
                <w:rFonts w:hint="eastAsia" w:ascii="宋体" w:hAnsi="宋体" w:eastAsia="宋体" w:cs="Times New Roman"/>
                <w:bCs/>
                <w:szCs w:val="21"/>
                <w:highlight w:val="none"/>
                <w:lang w:val="en-US" w:eastAsia="zh-CN"/>
              </w:rPr>
            </w:pPr>
          </w:p>
          <w:p w14:paraId="7424D765">
            <w:pPr>
              <w:jc w:val="center"/>
              <w:rPr>
                <w:rFonts w:hint="eastAsia" w:ascii="宋体" w:hAnsi="宋体" w:eastAsia="宋体" w:cs="Times New Roman"/>
                <w:bCs/>
                <w:szCs w:val="21"/>
                <w:highlight w:val="none"/>
                <w:lang w:val="en-US" w:eastAsia="zh-CN"/>
              </w:rPr>
            </w:pPr>
          </w:p>
        </w:tc>
        <w:tc>
          <w:tcPr>
            <w:tcW w:w="2270" w:type="dxa"/>
            <w:vAlign w:val="center"/>
          </w:tcPr>
          <w:p w14:paraId="3F55E19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产品方案技术先进、各系统完善、性能可靠，设备主要核心部件，具备自身技术优势</w:t>
            </w:r>
          </w:p>
        </w:tc>
        <w:tc>
          <w:tcPr>
            <w:tcW w:w="491" w:type="dxa"/>
            <w:vAlign w:val="center"/>
          </w:tcPr>
          <w:p w14:paraId="488294E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50</w:t>
            </w:r>
          </w:p>
        </w:tc>
        <w:tc>
          <w:tcPr>
            <w:tcW w:w="4839" w:type="dxa"/>
            <w:vAlign w:val="center"/>
          </w:tcPr>
          <w:p w14:paraId="561E237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以下各项由评标委员会成员独立进行 客观、公正的评价打分。</w:t>
            </w:r>
          </w:p>
          <w:p w14:paraId="7C41A66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①定制系统方案已到达招标要求，设备 主要核心部件，具备自身技术优势，打 分0-16分。</w:t>
            </w:r>
          </w:p>
          <w:p w14:paraId="0C5F679D">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②系统配置齐全，其精度、参数、技术</w:t>
            </w:r>
          </w:p>
          <w:p w14:paraId="30FA06C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水平、可靠性等优势明显，打分0-16 分。</w:t>
            </w:r>
          </w:p>
          <w:p w14:paraId="6746578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③操作灵活方便，系统开放程度高，打 分0-10分。</w:t>
            </w:r>
          </w:p>
          <w:p w14:paraId="7288AB3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④综合评价，打分0-8分。</w:t>
            </w:r>
          </w:p>
        </w:tc>
      </w:tr>
      <w:tr w14:paraId="15DA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jc w:val="center"/>
        </w:trPr>
        <w:tc>
          <w:tcPr>
            <w:tcW w:w="739" w:type="dxa"/>
            <w:vMerge w:val="continue"/>
            <w:tcBorders>
              <w:top w:val="nil"/>
              <w:bottom w:val="nil"/>
            </w:tcBorders>
            <w:vAlign w:val="center"/>
          </w:tcPr>
          <w:p w14:paraId="2BB477CA">
            <w:pPr>
              <w:jc w:val="center"/>
              <w:rPr>
                <w:rFonts w:hint="eastAsia" w:ascii="宋体" w:hAnsi="宋体" w:eastAsia="宋体" w:cs="Times New Roman"/>
                <w:bCs/>
                <w:szCs w:val="21"/>
                <w:highlight w:val="none"/>
                <w:lang w:val="en-US" w:eastAsia="zh-CN"/>
              </w:rPr>
            </w:pPr>
          </w:p>
        </w:tc>
        <w:tc>
          <w:tcPr>
            <w:tcW w:w="753" w:type="dxa"/>
            <w:vAlign w:val="center"/>
          </w:tcPr>
          <w:p w14:paraId="3540CAC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答疑</w:t>
            </w:r>
          </w:p>
        </w:tc>
        <w:tc>
          <w:tcPr>
            <w:tcW w:w="384" w:type="dxa"/>
            <w:vAlign w:val="center"/>
          </w:tcPr>
          <w:p w14:paraId="45EC070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4</w:t>
            </w:r>
          </w:p>
        </w:tc>
        <w:tc>
          <w:tcPr>
            <w:tcW w:w="2270" w:type="dxa"/>
            <w:vAlign w:val="center"/>
          </w:tcPr>
          <w:p w14:paraId="4F0E39A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现场答疑</w:t>
            </w:r>
          </w:p>
        </w:tc>
        <w:tc>
          <w:tcPr>
            <w:tcW w:w="491" w:type="dxa"/>
            <w:vAlign w:val="center"/>
          </w:tcPr>
          <w:p w14:paraId="2C3C7D7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8</w:t>
            </w:r>
          </w:p>
        </w:tc>
        <w:tc>
          <w:tcPr>
            <w:tcW w:w="4839" w:type="dxa"/>
            <w:vAlign w:val="center"/>
          </w:tcPr>
          <w:p w14:paraId="3925D58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投标人代表对方案、技术优势的讲解， 以及就该项目难点回答评标专家现场  提问，打分0-8分。</w:t>
            </w:r>
          </w:p>
        </w:tc>
      </w:tr>
      <w:tr w14:paraId="2A3B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restart"/>
            <w:tcBorders>
              <w:top w:val="nil"/>
            </w:tcBorders>
            <w:vAlign w:val="center"/>
          </w:tcPr>
          <w:p w14:paraId="7E5D8050">
            <w:pPr>
              <w:jc w:val="center"/>
              <w:rPr>
                <w:rFonts w:hint="eastAsia" w:ascii="宋体" w:hAnsi="宋体" w:eastAsia="宋体" w:cs="Times New Roman"/>
                <w:bCs/>
                <w:szCs w:val="21"/>
                <w:highlight w:val="none"/>
                <w:lang w:val="en-US" w:eastAsia="zh-CN"/>
              </w:rPr>
            </w:pPr>
          </w:p>
        </w:tc>
        <w:tc>
          <w:tcPr>
            <w:tcW w:w="753" w:type="dxa"/>
            <w:vAlign w:val="center"/>
          </w:tcPr>
          <w:p w14:paraId="268958F7">
            <w:pPr>
              <w:jc w:val="center"/>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技术偏离</w:t>
            </w:r>
          </w:p>
        </w:tc>
        <w:tc>
          <w:tcPr>
            <w:tcW w:w="384" w:type="dxa"/>
            <w:vAlign w:val="center"/>
          </w:tcPr>
          <w:p w14:paraId="6B60931F">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5</w:t>
            </w:r>
          </w:p>
        </w:tc>
        <w:tc>
          <w:tcPr>
            <w:tcW w:w="2270" w:type="dxa"/>
            <w:vAlign w:val="center"/>
          </w:tcPr>
          <w:p w14:paraId="341F795C">
            <w:pPr>
              <w:jc w:val="center"/>
              <w:rPr>
                <w:rFonts w:hint="eastAsia" w:ascii="宋体" w:hAnsi="宋体" w:eastAsia="宋体" w:cs="Times New Roman"/>
                <w:bCs/>
                <w:szCs w:val="21"/>
                <w:highlight w:val="none"/>
                <w:lang w:val="en-US" w:eastAsia="zh-CN"/>
              </w:rPr>
            </w:pPr>
          </w:p>
          <w:p w14:paraId="73A9FD3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技术偏离</w:t>
            </w:r>
          </w:p>
        </w:tc>
        <w:tc>
          <w:tcPr>
            <w:tcW w:w="491" w:type="dxa"/>
            <w:vAlign w:val="center"/>
          </w:tcPr>
          <w:p w14:paraId="591AC65C">
            <w:pPr>
              <w:jc w:val="center"/>
              <w:rPr>
                <w:rFonts w:hint="eastAsia" w:ascii="宋体" w:hAnsi="宋体" w:eastAsia="宋体" w:cs="Times New Roman"/>
                <w:bCs/>
                <w:szCs w:val="21"/>
                <w:highlight w:val="none"/>
                <w:lang w:val="en-US" w:eastAsia="zh-CN"/>
              </w:rPr>
            </w:pPr>
          </w:p>
          <w:p w14:paraId="52DF1F06">
            <w:pPr>
              <w:jc w:val="center"/>
              <w:rPr>
                <w:rFonts w:hint="eastAsia" w:ascii="宋体" w:hAnsi="宋体" w:eastAsia="宋体" w:cs="Times New Roman"/>
                <w:bCs/>
                <w:szCs w:val="21"/>
                <w:highlight w:val="none"/>
                <w:lang w:val="en-US" w:eastAsia="zh-CN"/>
              </w:rPr>
            </w:pPr>
          </w:p>
          <w:p w14:paraId="62D65B65">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12</w:t>
            </w:r>
          </w:p>
        </w:tc>
        <w:tc>
          <w:tcPr>
            <w:tcW w:w="4839" w:type="dxa"/>
            <w:vAlign w:val="center"/>
          </w:tcPr>
          <w:p w14:paraId="500814BB">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的评价，根据各投标人的核心产品的配 置参数、技术偏离情况，在满足我司技 术基本要求的前提下偏离，无偏离得满</w:t>
            </w:r>
          </w:p>
          <w:p w14:paraId="1DC1D6D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分12分，较大偏离每一项扣4分，一 般偏离每一项扣2分，最低0分。</w:t>
            </w:r>
          </w:p>
        </w:tc>
      </w:tr>
      <w:tr w14:paraId="3F84E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618BD5CD">
            <w:pPr>
              <w:jc w:val="center"/>
              <w:rPr>
                <w:rFonts w:hint="eastAsia" w:ascii="宋体" w:hAnsi="宋体" w:eastAsia="宋体" w:cs="Times New Roman"/>
                <w:bCs/>
                <w:szCs w:val="21"/>
                <w:highlight w:val="none"/>
                <w:lang w:val="en-US" w:eastAsia="zh-CN"/>
              </w:rPr>
            </w:pPr>
          </w:p>
        </w:tc>
        <w:tc>
          <w:tcPr>
            <w:tcW w:w="753" w:type="dxa"/>
            <w:vMerge w:val="restart"/>
            <w:vAlign w:val="center"/>
          </w:tcPr>
          <w:p w14:paraId="14855826">
            <w:pPr>
              <w:jc w:val="center"/>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售后服务</w:t>
            </w:r>
          </w:p>
        </w:tc>
        <w:tc>
          <w:tcPr>
            <w:tcW w:w="384" w:type="dxa"/>
            <w:vAlign w:val="center"/>
          </w:tcPr>
          <w:p w14:paraId="23A29AED">
            <w:pPr>
              <w:jc w:val="center"/>
              <w:rPr>
                <w:rFonts w:hint="eastAsia" w:ascii="宋体" w:hAnsi="宋体" w:eastAsia="宋体" w:cs="Times New Roman"/>
                <w:bCs/>
                <w:szCs w:val="21"/>
                <w:highlight w:val="none"/>
                <w:lang w:val="en-US" w:eastAsia="zh-CN"/>
              </w:rPr>
            </w:pPr>
          </w:p>
          <w:p w14:paraId="4611EBFB">
            <w:pPr>
              <w:jc w:val="center"/>
              <w:rPr>
                <w:rFonts w:hint="eastAsia" w:ascii="宋体" w:hAnsi="宋体" w:eastAsia="宋体" w:cs="Times New Roman"/>
                <w:bCs/>
                <w:szCs w:val="21"/>
                <w:highlight w:val="none"/>
                <w:lang w:val="en-US" w:eastAsia="zh-CN"/>
              </w:rPr>
            </w:pPr>
          </w:p>
          <w:p w14:paraId="269A9656">
            <w:pPr>
              <w:jc w:val="center"/>
              <w:rPr>
                <w:rFonts w:hint="default"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2270" w:type="dxa"/>
            <w:vAlign w:val="center"/>
          </w:tcPr>
          <w:p w14:paraId="4F90C620">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技术培训方案：对采购方人员的技术培训方案安排科学、合理、可行</w:t>
            </w:r>
          </w:p>
        </w:tc>
        <w:tc>
          <w:tcPr>
            <w:tcW w:w="491" w:type="dxa"/>
            <w:vAlign w:val="center"/>
          </w:tcPr>
          <w:p w14:paraId="079C26B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tc>
        <w:tc>
          <w:tcPr>
            <w:tcW w:w="4839" w:type="dxa"/>
            <w:vAlign w:val="center"/>
          </w:tcPr>
          <w:p w14:paraId="36E50177">
            <w:pPr>
              <w:jc w:val="center"/>
              <w:rPr>
                <w:rFonts w:hint="eastAsia" w:ascii="宋体" w:hAnsi="宋体" w:eastAsia="宋体" w:cs="Times New Roman"/>
                <w:bCs/>
                <w:szCs w:val="21"/>
                <w:highlight w:val="none"/>
                <w:lang w:val="en-US" w:eastAsia="zh-CN"/>
              </w:rPr>
            </w:pPr>
          </w:p>
          <w:p w14:paraId="789758E8">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 一般进行赋分， 优得6分，良得4分，一般得2分。</w:t>
            </w:r>
          </w:p>
        </w:tc>
      </w:tr>
      <w:tr w14:paraId="5D833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32C7A38">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3141B7FA">
            <w:pPr>
              <w:jc w:val="center"/>
              <w:rPr>
                <w:rFonts w:hint="eastAsia" w:ascii="宋体" w:hAnsi="宋体" w:eastAsia="宋体" w:cs="Times New Roman"/>
                <w:bCs/>
                <w:szCs w:val="21"/>
                <w:highlight w:val="none"/>
                <w:lang w:val="en-US" w:eastAsia="zh-CN"/>
              </w:rPr>
            </w:pPr>
          </w:p>
        </w:tc>
        <w:tc>
          <w:tcPr>
            <w:tcW w:w="384" w:type="dxa"/>
            <w:vAlign w:val="center"/>
          </w:tcPr>
          <w:p w14:paraId="5E3B2466">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7</w:t>
            </w:r>
          </w:p>
        </w:tc>
        <w:tc>
          <w:tcPr>
            <w:tcW w:w="2270" w:type="dxa"/>
            <w:vAlign w:val="center"/>
          </w:tcPr>
          <w:p w14:paraId="4A0570A4">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投标人在中国 有常驻的专业 技术力量的维 保机构并具有 实施本项目维 保的专业技术 人员：</w:t>
            </w:r>
          </w:p>
        </w:tc>
        <w:tc>
          <w:tcPr>
            <w:tcW w:w="491" w:type="dxa"/>
            <w:vAlign w:val="center"/>
          </w:tcPr>
          <w:p w14:paraId="043212F8">
            <w:pPr>
              <w:jc w:val="center"/>
              <w:rPr>
                <w:rFonts w:hint="eastAsia" w:ascii="宋体" w:hAnsi="宋体" w:eastAsia="宋体" w:cs="Times New Roman"/>
                <w:bCs/>
                <w:szCs w:val="21"/>
                <w:highlight w:val="none"/>
                <w:lang w:val="en-US" w:eastAsia="zh-CN"/>
              </w:rPr>
            </w:pPr>
          </w:p>
          <w:p w14:paraId="6CBE6123">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p w14:paraId="56A4BD25">
            <w:pPr>
              <w:jc w:val="center"/>
              <w:rPr>
                <w:rFonts w:hint="eastAsia" w:ascii="宋体" w:hAnsi="宋体" w:eastAsia="宋体" w:cs="Times New Roman"/>
                <w:bCs/>
                <w:szCs w:val="21"/>
                <w:highlight w:val="none"/>
                <w:lang w:val="en-US" w:eastAsia="zh-CN"/>
              </w:rPr>
            </w:pPr>
          </w:p>
        </w:tc>
        <w:tc>
          <w:tcPr>
            <w:tcW w:w="4839" w:type="dxa"/>
            <w:vAlign w:val="center"/>
          </w:tcPr>
          <w:p w14:paraId="581CE669">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 一般进行赋分， 优得6分，良得4分，一般得2分。</w:t>
            </w:r>
          </w:p>
        </w:tc>
      </w:tr>
      <w:tr w14:paraId="072B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9" w:type="dxa"/>
            <w:vMerge w:val="continue"/>
            <w:vAlign w:val="center"/>
          </w:tcPr>
          <w:p w14:paraId="2D501507">
            <w:pPr>
              <w:jc w:val="center"/>
              <w:rPr>
                <w:rFonts w:hint="eastAsia" w:ascii="宋体" w:hAnsi="宋体" w:eastAsia="宋体" w:cs="Times New Roman"/>
                <w:bCs/>
                <w:szCs w:val="21"/>
                <w:highlight w:val="none"/>
                <w:lang w:val="en-US" w:eastAsia="zh-CN"/>
              </w:rPr>
            </w:pPr>
          </w:p>
        </w:tc>
        <w:tc>
          <w:tcPr>
            <w:tcW w:w="753" w:type="dxa"/>
            <w:vMerge w:val="continue"/>
            <w:vAlign w:val="center"/>
          </w:tcPr>
          <w:p w14:paraId="14E1F132">
            <w:pPr>
              <w:jc w:val="center"/>
              <w:rPr>
                <w:rFonts w:hint="eastAsia" w:ascii="宋体" w:hAnsi="宋体" w:eastAsia="宋体" w:cs="Times New Roman"/>
                <w:bCs/>
                <w:szCs w:val="21"/>
                <w:highlight w:val="none"/>
                <w:lang w:val="en-US" w:eastAsia="zh-CN"/>
              </w:rPr>
            </w:pPr>
          </w:p>
        </w:tc>
        <w:tc>
          <w:tcPr>
            <w:tcW w:w="384" w:type="dxa"/>
            <w:vAlign w:val="center"/>
          </w:tcPr>
          <w:p w14:paraId="3D1AD10E">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8</w:t>
            </w:r>
          </w:p>
        </w:tc>
        <w:tc>
          <w:tcPr>
            <w:tcW w:w="2270" w:type="dxa"/>
            <w:vAlign w:val="center"/>
          </w:tcPr>
          <w:p w14:paraId="04CFC6C3">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售后服务及时 周到，有相应 的服务承诺和 具体的保证措 施</w:t>
            </w:r>
          </w:p>
        </w:tc>
        <w:tc>
          <w:tcPr>
            <w:tcW w:w="491" w:type="dxa"/>
            <w:vAlign w:val="center"/>
          </w:tcPr>
          <w:p w14:paraId="0C4B5F79">
            <w:pPr>
              <w:jc w:val="center"/>
              <w:rPr>
                <w:rFonts w:hint="eastAsia" w:ascii="宋体" w:hAnsi="宋体" w:eastAsia="宋体" w:cs="Times New Roman"/>
                <w:bCs/>
                <w:szCs w:val="21"/>
                <w:highlight w:val="none"/>
                <w:lang w:val="en-US" w:eastAsia="zh-CN"/>
              </w:rPr>
            </w:pPr>
          </w:p>
          <w:p w14:paraId="3DE48BAB">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6</w:t>
            </w:r>
          </w:p>
          <w:p w14:paraId="0F10312F">
            <w:pPr>
              <w:jc w:val="center"/>
              <w:rPr>
                <w:rFonts w:hint="eastAsia" w:ascii="宋体" w:hAnsi="宋体" w:eastAsia="宋体" w:cs="Times New Roman"/>
                <w:bCs/>
                <w:szCs w:val="21"/>
                <w:highlight w:val="none"/>
                <w:lang w:val="en-US" w:eastAsia="zh-CN"/>
              </w:rPr>
            </w:pPr>
          </w:p>
        </w:tc>
        <w:tc>
          <w:tcPr>
            <w:tcW w:w="4839" w:type="dxa"/>
            <w:vAlign w:val="center"/>
          </w:tcPr>
          <w:p w14:paraId="05C57C37">
            <w:pPr>
              <w:jc w:val="center"/>
              <w:rPr>
                <w:rFonts w:hint="eastAsia" w:ascii="宋体" w:hAnsi="宋体" w:eastAsia="宋体" w:cs="Times New Roman"/>
                <w:bCs/>
                <w:szCs w:val="21"/>
                <w:highlight w:val="none"/>
                <w:lang w:val="en-US" w:eastAsia="zh-CN"/>
              </w:rPr>
            </w:pPr>
            <w:r>
              <w:rPr>
                <w:rFonts w:hint="eastAsia" w:ascii="宋体" w:hAnsi="宋体" w:eastAsia="宋体" w:cs="Times New Roman"/>
                <w:bCs/>
                <w:szCs w:val="21"/>
                <w:highlight w:val="none"/>
                <w:lang w:val="en-US" w:eastAsia="zh-CN"/>
              </w:rPr>
              <w:t>由评标委员会成员独立进行客观、公正 的评价，按照优、良、一般进行赋分， 优得6分，良得4分，一般得2分。</w:t>
            </w:r>
          </w:p>
        </w:tc>
      </w:tr>
    </w:tbl>
    <w:p w14:paraId="5A0F620B">
      <w:pPr>
        <w:keepNext/>
        <w:keepLines/>
        <w:spacing w:line="400" w:lineRule="exact"/>
        <w:jc w:val="center"/>
        <w:outlineLvl w:val="1"/>
        <w:rPr>
          <w:rFonts w:hint="eastAsia" w:ascii="宋体" w:hAnsi="宋体" w:eastAsia="宋体" w:cs="Times New Roman"/>
          <w:b/>
          <w:bCs/>
          <w:sz w:val="24"/>
          <w:szCs w:val="24"/>
          <w:highlight w:val="yellow"/>
        </w:rPr>
      </w:pPr>
    </w:p>
    <w:p w14:paraId="3F019E3F">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3EC7BA94">
      <w:pPr>
        <w:pStyle w:val="21"/>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663713D7">
      <w:pPr>
        <w:pStyle w:val="2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02BE140B">
      <w:pPr>
        <w:pStyle w:val="21"/>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1"/>
      </w:pPr>
      <w:r>
        <w:rPr>
          <w:rFonts w:hint="eastAsia" w:hAnsi="宋体" w:eastAsia="宋体" w:cs="宋体"/>
          <w:b/>
          <w:bCs/>
          <w:color w:val="000000"/>
          <w:sz w:val="24"/>
          <w:szCs w:val="28"/>
          <w:highlight w:val="yellow"/>
        </w:rPr>
        <w:t>2.配套能力“供货类别”选“</w:t>
      </w:r>
      <w:r>
        <w:rPr>
          <w:rFonts w:hint="eastAsia" w:hAnsi="宋体" w:eastAsia="宋体" w:cs="宋体"/>
          <w:b/>
          <w:bCs/>
          <w:color w:val="000000"/>
          <w:sz w:val="24"/>
          <w:szCs w:val="28"/>
          <w:highlight w:val="yellow"/>
          <w:lang w:val="en-US" w:eastAsia="zh-CN"/>
        </w:rPr>
        <w:t>直管</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工艺研究院</w:t>
      </w:r>
      <w:r>
        <w:rPr>
          <w:rFonts w:hint="eastAsia" w:hAnsi="宋体" w:eastAsia="宋体" w:cs="宋体"/>
          <w:b/>
          <w:bCs/>
          <w:color w:val="000000"/>
          <w:sz w:val="24"/>
          <w:szCs w:val="28"/>
          <w:highlight w:val="yellow"/>
        </w:rPr>
        <w:t>”。</w:t>
      </w:r>
    </w:p>
    <w:p w14:paraId="45E72A59">
      <w:pPr>
        <w:pStyle w:val="21"/>
        <w:sectPr>
          <w:footerReference r:id="rId31" w:type="default"/>
          <w:pgSz w:w="11906" w:h="16838"/>
          <w:pgMar w:top="1588" w:right="1418" w:bottom="1134" w:left="1418" w:header="851" w:footer="992" w:gutter="0"/>
          <w:cols w:space="720" w:num="1"/>
          <w:titlePg/>
          <w:docGrid w:type="lines" w:linePitch="312" w:charSpace="0"/>
        </w:sectPr>
      </w:pPr>
    </w:p>
    <w:p w14:paraId="0C5CA412">
      <w:pPr>
        <w:pStyle w:val="21"/>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8"/>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w:t>
      </w:r>
      <w:r>
        <w:rPr>
          <w:rStyle w:val="48"/>
          <w:rFonts w:hint="eastAsia" w:ascii="宋体" w:hAnsi="宋体" w:eastAsia="宋体" w:cs="宋体"/>
          <w:sz w:val="24"/>
          <w:szCs w:val="24"/>
          <w:lang w:val="en-US" w:eastAsia="zh-CN"/>
        </w:rPr>
        <w:t>s</w:t>
      </w:r>
      <w:r>
        <w:rPr>
          <w:rStyle w:val="48"/>
          <w:rFonts w:hint="eastAsia" w:ascii="宋体" w:hAnsi="宋体" w:eastAsia="宋体" w:cs="宋体"/>
          <w:sz w:val="24"/>
          <w:szCs w:val="24"/>
        </w:rPr>
        <w:t>://ecaitong.sinotruk.com:8012/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1047867A"/>
    <w:p w14:paraId="567FC3B3"/>
    <w:p w14:paraId="6BB60D48"/>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MiSans Demibold">
    <w:altName w:val="微软雅黑"/>
    <w:panose1 w:val="00000000000000000000"/>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6"/>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6"/>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6"/>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6"/>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6"/>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6"/>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6"/>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6"/>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6"/>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6"/>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6"/>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6"/>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6"/>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7"/>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7"/>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7"/>
    </w:pPr>
  </w:p>
  <w:p w14:paraId="7D4F8034">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69B4CC2"/>
    <w:multiLevelType w:val="multilevel"/>
    <w:tmpl w:val="269B4CC2"/>
    <w:lvl w:ilvl="0" w:tentative="0">
      <w:start w:val="1"/>
      <w:numFmt w:val="decimal"/>
      <w:pStyle w:val="142"/>
      <w:suff w:val="space"/>
      <w:lvlText w:val="%1."/>
      <w:lvlJc w:val="left"/>
      <w:pPr>
        <w:ind w:left="567" w:hanging="425"/>
      </w:pPr>
      <w:rPr>
        <w:rFonts w:hint="eastAsia"/>
      </w:rPr>
    </w:lvl>
    <w:lvl w:ilvl="1" w:tentative="0">
      <w:start w:val="1"/>
      <w:numFmt w:val="decimal"/>
      <w:pStyle w:val="143"/>
      <w:suff w:val="space"/>
      <w:lvlText w:val="%1.%2."/>
      <w:lvlJc w:val="left"/>
      <w:pPr>
        <w:ind w:left="425" w:hanging="425"/>
      </w:pPr>
      <w:rPr>
        <w:rFonts w:hint="eastAsia"/>
      </w:rPr>
    </w:lvl>
    <w:lvl w:ilvl="2" w:tentative="0">
      <w:start w:val="1"/>
      <w:numFmt w:val="decimal"/>
      <w:pStyle w:val="144"/>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4"/>
  </w:num>
  <w:num w:numId="3">
    <w:abstractNumId w:val="8"/>
  </w:num>
  <w:num w:numId="4">
    <w:abstractNumId w:val="0"/>
  </w:num>
  <w:num w:numId="5">
    <w:abstractNumId w:val="9"/>
  </w:num>
  <w:num w:numId="6">
    <w:abstractNumId w:val="3"/>
  </w:num>
  <w:num w:numId="7">
    <w:abstractNumId w:val="2"/>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C1AC3"/>
    <w:rsid w:val="067E33B8"/>
    <w:rsid w:val="069C2954"/>
    <w:rsid w:val="06C11211"/>
    <w:rsid w:val="06E82FCB"/>
    <w:rsid w:val="06F34B95"/>
    <w:rsid w:val="07571DAC"/>
    <w:rsid w:val="078A0D17"/>
    <w:rsid w:val="07B436A2"/>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0F371DB"/>
    <w:rsid w:val="110F6D60"/>
    <w:rsid w:val="111B0FE9"/>
    <w:rsid w:val="115F67A8"/>
    <w:rsid w:val="118B5473"/>
    <w:rsid w:val="119A7465"/>
    <w:rsid w:val="11C07DA5"/>
    <w:rsid w:val="12175CCF"/>
    <w:rsid w:val="12491386"/>
    <w:rsid w:val="12746E74"/>
    <w:rsid w:val="12E60579"/>
    <w:rsid w:val="130D3C66"/>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FB1961"/>
    <w:rsid w:val="2176507C"/>
    <w:rsid w:val="21BA10C4"/>
    <w:rsid w:val="21BE35AF"/>
    <w:rsid w:val="21C11174"/>
    <w:rsid w:val="22244B28"/>
    <w:rsid w:val="22467FD4"/>
    <w:rsid w:val="22784511"/>
    <w:rsid w:val="229451FD"/>
    <w:rsid w:val="22A12DB6"/>
    <w:rsid w:val="23352606"/>
    <w:rsid w:val="234E7F91"/>
    <w:rsid w:val="23533917"/>
    <w:rsid w:val="236356D1"/>
    <w:rsid w:val="23A91C83"/>
    <w:rsid w:val="23C962E8"/>
    <w:rsid w:val="23CF2D5A"/>
    <w:rsid w:val="246439BC"/>
    <w:rsid w:val="247E4FED"/>
    <w:rsid w:val="24B30BE8"/>
    <w:rsid w:val="24C6643F"/>
    <w:rsid w:val="24E34060"/>
    <w:rsid w:val="24EF2718"/>
    <w:rsid w:val="253A0491"/>
    <w:rsid w:val="253D4C0F"/>
    <w:rsid w:val="25E036B2"/>
    <w:rsid w:val="25E9082A"/>
    <w:rsid w:val="25F42473"/>
    <w:rsid w:val="26894267"/>
    <w:rsid w:val="26AF2D79"/>
    <w:rsid w:val="26B34B91"/>
    <w:rsid w:val="270D66E8"/>
    <w:rsid w:val="27514612"/>
    <w:rsid w:val="27597388"/>
    <w:rsid w:val="278B0DAB"/>
    <w:rsid w:val="279C6B0E"/>
    <w:rsid w:val="27A241B6"/>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60275E"/>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8B076C"/>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139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35E83"/>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B04CAF"/>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3E12AC"/>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7A2F19"/>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1648E7"/>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A63999"/>
    <w:rsid w:val="5AC468CD"/>
    <w:rsid w:val="5AD813C2"/>
    <w:rsid w:val="5B1634F8"/>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717D74"/>
    <w:rsid w:val="61847970"/>
    <w:rsid w:val="61AD71CC"/>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861B72"/>
    <w:rsid w:val="689A5E59"/>
    <w:rsid w:val="68E91861"/>
    <w:rsid w:val="68EE72DF"/>
    <w:rsid w:val="690F0B4D"/>
    <w:rsid w:val="692E2EB0"/>
    <w:rsid w:val="69485FEA"/>
    <w:rsid w:val="694C7BCA"/>
    <w:rsid w:val="69677DC0"/>
    <w:rsid w:val="69937EC7"/>
    <w:rsid w:val="69D64558"/>
    <w:rsid w:val="6A042548"/>
    <w:rsid w:val="6A1A53E9"/>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C40E24"/>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5D5F3F"/>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005560"/>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0"/>
    <w:autoRedefine/>
    <w:qFormat/>
    <w:uiPriority w:val="9"/>
    <w:pPr>
      <w:keepNext/>
      <w:keepLines/>
      <w:jc w:val="center"/>
      <w:outlineLvl w:val="0"/>
    </w:pPr>
    <w:rPr>
      <w:b/>
      <w:bCs/>
      <w:kern w:val="44"/>
      <w:sz w:val="36"/>
      <w:szCs w:val="44"/>
    </w:rPr>
  </w:style>
  <w:style w:type="paragraph" w:styleId="5">
    <w:name w:val="heading 2"/>
    <w:basedOn w:val="1"/>
    <w:next w:val="1"/>
    <w:link w:val="51"/>
    <w:autoRedefine/>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2"/>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85"/>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2"/>
    <w:basedOn w:val="1"/>
    <w:qFormat/>
    <w:uiPriority w:val="0"/>
    <w:pPr>
      <w:spacing w:line="360" w:lineRule="auto"/>
    </w:pPr>
    <w:rPr>
      <w:rFonts w:eastAsia="宋体"/>
      <w:sz w:val="24"/>
    </w:rPr>
  </w:style>
  <w:style w:type="paragraph" w:styleId="10">
    <w:name w:val="toc 7"/>
    <w:basedOn w:val="1"/>
    <w:next w:val="1"/>
    <w:autoRedefine/>
    <w:qFormat/>
    <w:uiPriority w:val="39"/>
    <w:pPr>
      <w:ind w:left="1440"/>
      <w:jc w:val="left"/>
    </w:pPr>
    <w:rPr>
      <w:rFonts w:ascii="Calibri" w:hAnsi="Calibri" w:eastAsia="宋体" w:cs="Times New Roman"/>
      <w:sz w:val="18"/>
      <w:szCs w:val="18"/>
    </w:rPr>
  </w:style>
  <w:style w:type="paragraph" w:styleId="11">
    <w:name w:val="Normal Indent"/>
    <w:basedOn w:val="1"/>
    <w:autoRedefine/>
    <w:qFormat/>
    <w:uiPriority w:val="0"/>
    <w:pPr>
      <w:ind w:firstLine="420"/>
    </w:pPr>
    <w:rPr>
      <w:rFonts w:ascii="Times New Roman" w:hAnsi="Times New Roman"/>
      <w:kern w:val="0"/>
      <w:sz w:val="20"/>
      <w:szCs w:val="20"/>
    </w:rPr>
  </w:style>
  <w:style w:type="paragraph" w:styleId="12">
    <w:name w:val="caption"/>
    <w:basedOn w:val="1"/>
    <w:next w:val="1"/>
    <w:autoRedefine/>
    <w:qFormat/>
    <w:uiPriority w:val="35"/>
    <w:pPr>
      <w:spacing w:before="152" w:after="160"/>
    </w:pPr>
    <w:rPr>
      <w:rFonts w:ascii="Arial" w:hAnsi="Arial" w:eastAsia="黑体" w:cs="Arial"/>
      <w:sz w:val="20"/>
      <w:szCs w:val="20"/>
    </w:rPr>
  </w:style>
  <w:style w:type="paragraph" w:styleId="13">
    <w:name w:val="Document Map"/>
    <w:basedOn w:val="1"/>
    <w:link w:val="73"/>
    <w:autoRedefine/>
    <w:qFormat/>
    <w:uiPriority w:val="0"/>
    <w:pPr>
      <w:shd w:val="clear" w:color="auto" w:fill="000080"/>
    </w:pPr>
    <w:rPr>
      <w:sz w:val="24"/>
    </w:rPr>
  </w:style>
  <w:style w:type="paragraph" w:styleId="14">
    <w:name w:val="toa heading"/>
    <w:basedOn w:val="1"/>
    <w:next w:val="1"/>
    <w:autoRedefine/>
    <w:qFormat/>
    <w:uiPriority w:val="99"/>
    <w:pPr>
      <w:spacing w:before="120"/>
    </w:pPr>
    <w:rPr>
      <w:rFonts w:ascii="Arial" w:hAnsi="Arial" w:eastAsia="宋体" w:cs="Arial"/>
      <w:sz w:val="24"/>
      <w:szCs w:val="24"/>
    </w:rPr>
  </w:style>
  <w:style w:type="paragraph" w:styleId="15">
    <w:name w:val="annotation text"/>
    <w:basedOn w:val="1"/>
    <w:link w:val="64"/>
    <w:autoRedefine/>
    <w:qFormat/>
    <w:uiPriority w:val="0"/>
    <w:pPr>
      <w:jc w:val="left"/>
    </w:pPr>
  </w:style>
  <w:style w:type="paragraph" w:styleId="16">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7">
    <w:name w:val="Body Text Indent"/>
    <w:basedOn w:val="1"/>
    <w:link w:val="82"/>
    <w:autoRedefine/>
    <w:qFormat/>
    <w:uiPriority w:val="99"/>
    <w:pPr>
      <w:spacing w:after="120"/>
      <w:ind w:left="420" w:leftChars="200"/>
    </w:pPr>
    <w:rPr>
      <w:rFonts w:ascii="Calibri" w:hAnsi="Calibri" w:eastAsia="宋体" w:cs="Times New Roman"/>
      <w:szCs w:val="20"/>
    </w:rPr>
  </w:style>
  <w:style w:type="paragraph" w:styleId="18">
    <w:name w:val="index 4"/>
    <w:basedOn w:val="1"/>
    <w:next w:val="1"/>
    <w:autoRedefine/>
    <w:qFormat/>
    <w:uiPriority w:val="0"/>
    <w:pPr>
      <w:ind w:left="600" w:leftChars="600"/>
    </w:pPr>
  </w:style>
  <w:style w:type="paragraph" w:styleId="19">
    <w:name w:val="toc 5"/>
    <w:basedOn w:val="1"/>
    <w:next w:val="1"/>
    <w:autoRedefine/>
    <w:qFormat/>
    <w:uiPriority w:val="39"/>
    <w:pPr>
      <w:ind w:left="960"/>
      <w:jc w:val="left"/>
    </w:pPr>
    <w:rPr>
      <w:rFonts w:ascii="Calibri" w:hAnsi="Calibri" w:eastAsia="宋体" w:cs="Times New Roman"/>
      <w:sz w:val="18"/>
      <w:szCs w:val="18"/>
    </w:rPr>
  </w:style>
  <w:style w:type="paragraph" w:styleId="20">
    <w:name w:val="toc 3"/>
    <w:basedOn w:val="1"/>
    <w:next w:val="1"/>
    <w:autoRedefine/>
    <w:qFormat/>
    <w:uiPriority w:val="39"/>
    <w:pPr>
      <w:ind w:left="480"/>
      <w:jc w:val="left"/>
    </w:pPr>
    <w:rPr>
      <w:rFonts w:ascii="Calibri" w:hAnsi="Calibri" w:eastAsia="宋体" w:cs="Times New Roman"/>
      <w:i/>
      <w:iCs/>
      <w:sz w:val="20"/>
      <w:szCs w:val="20"/>
    </w:rPr>
  </w:style>
  <w:style w:type="paragraph" w:styleId="21">
    <w:name w:val="Plain Text"/>
    <w:basedOn w:val="1"/>
    <w:link w:val="75"/>
    <w:autoRedefine/>
    <w:qFormat/>
    <w:uiPriority w:val="0"/>
    <w:rPr>
      <w:rFonts w:ascii="宋体" w:hAnsi="Courier New"/>
    </w:rPr>
  </w:style>
  <w:style w:type="paragraph" w:styleId="22">
    <w:name w:val="toc 8"/>
    <w:basedOn w:val="1"/>
    <w:next w:val="1"/>
    <w:autoRedefine/>
    <w:qFormat/>
    <w:uiPriority w:val="39"/>
    <w:pPr>
      <w:ind w:left="1680"/>
      <w:jc w:val="left"/>
    </w:pPr>
    <w:rPr>
      <w:rFonts w:ascii="Calibri" w:hAnsi="Calibri" w:eastAsia="宋体" w:cs="Times New Roman"/>
      <w:sz w:val="18"/>
      <w:szCs w:val="18"/>
    </w:rPr>
  </w:style>
  <w:style w:type="paragraph" w:styleId="23">
    <w:name w:val="Date"/>
    <w:basedOn w:val="1"/>
    <w:next w:val="1"/>
    <w:link w:val="66"/>
    <w:autoRedefine/>
    <w:qFormat/>
    <w:uiPriority w:val="0"/>
    <w:pPr>
      <w:ind w:left="100" w:leftChars="2500"/>
    </w:pPr>
    <w:rPr>
      <w:sz w:val="24"/>
    </w:rPr>
  </w:style>
  <w:style w:type="paragraph" w:styleId="24">
    <w:name w:val="Body Text Indent 2"/>
    <w:basedOn w:val="1"/>
    <w:link w:val="54"/>
    <w:autoRedefine/>
    <w:qFormat/>
    <w:uiPriority w:val="0"/>
    <w:pPr>
      <w:spacing w:after="120" w:line="480" w:lineRule="auto"/>
      <w:ind w:left="420" w:leftChars="200"/>
    </w:pPr>
  </w:style>
  <w:style w:type="paragraph" w:styleId="25">
    <w:name w:val="Balloon Text"/>
    <w:basedOn w:val="1"/>
    <w:link w:val="70"/>
    <w:autoRedefine/>
    <w:qFormat/>
    <w:uiPriority w:val="0"/>
    <w:rPr>
      <w:sz w:val="18"/>
    </w:rPr>
  </w:style>
  <w:style w:type="paragraph" w:styleId="26">
    <w:name w:val="footer"/>
    <w:basedOn w:val="1"/>
    <w:link w:val="76"/>
    <w:autoRedefine/>
    <w:qFormat/>
    <w:uiPriority w:val="99"/>
    <w:pPr>
      <w:tabs>
        <w:tab w:val="center" w:pos="4153"/>
        <w:tab w:val="right" w:pos="8306"/>
      </w:tabs>
      <w:snapToGrid w:val="0"/>
      <w:jc w:val="left"/>
    </w:pPr>
    <w:rPr>
      <w:sz w:val="18"/>
    </w:rPr>
  </w:style>
  <w:style w:type="paragraph" w:styleId="27">
    <w:name w:val="header"/>
    <w:basedOn w:val="1"/>
    <w:link w:val="62"/>
    <w:autoRedefine/>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autoRedefine/>
    <w:qFormat/>
    <w:uiPriority w:val="39"/>
    <w:pPr>
      <w:ind w:left="720"/>
      <w:jc w:val="left"/>
    </w:pPr>
    <w:rPr>
      <w:rFonts w:ascii="Calibri" w:hAnsi="Calibri" w:eastAsia="宋体" w:cs="Times New Roman"/>
      <w:sz w:val="18"/>
      <w:szCs w:val="18"/>
    </w:rPr>
  </w:style>
  <w:style w:type="paragraph" w:styleId="30">
    <w:name w:val="List"/>
    <w:basedOn w:val="1"/>
    <w:autoRedefine/>
    <w:qFormat/>
    <w:uiPriority w:val="99"/>
    <w:pPr>
      <w:ind w:left="420" w:hanging="420"/>
    </w:pPr>
    <w:rPr>
      <w:rFonts w:ascii="Times New Roman" w:hAnsi="Times New Roman" w:eastAsia="宋体" w:cs="Times New Roman"/>
      <w:szCs w:val="20"/>
    </w:rPr>
  </w:style>
  <w:style w:type="paragraph" w:styleId="31">
    <w:name w:val="toc 6"/>
    <w:basedOn w:val="1"/>
    <w:next w:val="1"/>
    <w:autoRedefine/>
    <w:qFormat/>
    <w:uiPriority w:val="39"/>
    <w:pPr>
      <w:ind w:left="1200"/>
      <w:jc w:val="left"/>
    </w:pPr>
    <w:rPr>
      <w:rFonts w:ascii="Calibri" w:hAnsi="Calibri" w:eastAsia="宋体" w:cs="Times New Roman"/>
      <w:sz w:val="18"/>
      <w:szCs w:val="18"/>
    </w:rPr>
  </w:style>
  <w:style w:type="paragraph" w:styleId="32">
    <w:name w:val="Body Text Indent 3"/>
    <w:basedOn w:val="1"/>
    <w:link w:val="56"/>
    <w:autoRedefine/>
    <w:qFormat/>
    <w:uiPriority w:val="0"/>
    <w:pPr>
      <w:spacing w:after="120"/>
      <w:ind w:left="420" w:leftChars="200"/>
    </w:pPr>
    <w:rPr>
      <w:sz w:val="16"/>
    </w:rPr>
  </w:style>
  <w:style w:type="paragraph" w:styleId="33">
    <w:name w:val="toc 2"/>
    <w:basedOn w:val="1"/>
    <w:next w:val="1"/>
    <w:autoRedefine/>
    <w:unhideWhenUsed/>
    <w:qFormat/>
    <w:uiPriority w:val="39"/>
    <w:pPr>
      <w:ind w:left="420" w:leftChars="200"/>
    </w:pPr>
    <w:rPr>
      <w:rFonts w:ascii="Calibri" w:hAnsi="Calibri" w:eastAsia="宋体" w:cs="Times New Roman"/>
      <w:szCs w:val="20"/>
    </w:rPr>
  </w:style>
  <w:style w:type="paragraph" w:styleId="34">
    <w:name w:val="toc 9"/>
    <w:basedOn w:val="1"/>
    <w:next w:val="1"/>
    <w:autoRedefine/>
    <w:qFormat/>
    <w:uiPriority w:val="39"/>
    <w:pPr>
      <w:ind w:left="192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link w:val="65"/>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55"/>
    <w:autoRedefine/>
    <w:qFormat/>
    <w:uiPriority w:val="0"/>
    <w:rPr>
      <w:b/>
    </w:rPr>
  </w:style>
  <w:style w:type="paragraph" w:styleId="39">
    <w:name w:val="Body Text First Indent 2"/>
    <w:basedOn w:val="17"/>
    <w:autoRedefine/>
    <w:semiHidden/>
    <w:qFormat/>
    <w:uiPriority w:val="99"/>
    <w:pPr>
      <w:spacing w:line="276" w:lineRule="auto"/>
      <w:ind w:firstLine="420" w:firstLineChars="200"/>
      <w:jc w:val="left"/>
    </w:pPr>
  </w:style>
  <w:style w:type="table" w:styleId="41">
    <w:name w:val="Table Grid"/>
    <w:basedOn w:val="4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FollowedHyperlink"/>
    <w:basedOn w:val="42"/>
    <w:autoRedefine/>
    <w:qFormat/>
    <w:uiPriority w:val="99"/>
    <w:rPr>
      <w:color w:val="800080"/>
      <w:u w:val="single"/>
    </w:rPr>
  </w:style>
  <w:style w:type="character" w:styleId="46">
    <w:name w:val="Emphasis"/>
    <w:autoRedefine/>
    <w:qFormat/>
    <w:uiPriority w:val="99"/>
    <w:rPr>
      <w:rFonts w:cs="Times New Roman"/>
      <w:color w:val="auto"/>
    </w:rPr>
  </w:style>
  <w:style w:type="character" w:styleId="47">
    <w:name w:val="HTML Acronym"/>
    <w:basedOn w:val="42"/>
    <w:autoRedefine/>
    <w:qFormat/>
    <w:uiPriority w:val="99"/>
  </w:style>
  <w:style w:type="character" w:styleId="48">
    <w:name w:val="Hyperlink"/>
    <w:basedOn w:val="42"/>
    <w:autoRedefine/>
    <w:qFormat/>
    <w:uiPriority w:val="99"/>
    <w:rPr>
      <w:color w:val="1F4F88"/>
      <w:u w:val="none"/>
    </w:rPr>
  </w:style>
  <w:style w:type="character" w:styleId="49">
    <w:name w:val="annotation reference"/>
    <w:basedOn w:val="42"/>
    <w:autoRedefine/>
    <w:qFormat/>
    <w:uiPriority w:val="99"/>
    <w:rPr>
      <w:sz w:val="21"/>
    </w:rPr>
  </w:style>
  <w:style w:type="character" w:customStyle="1" w:styleId="50">
    <w:name w:val="标题 1 Char"/>
    <w:basedOn w:val="42"/>
    <w:link w:val="4"/>
    <w:autoRedefine/>
    <w:qFormat/>
    <w:uiPriority w:val="9"/>
    <w:rPr>
      <w:rFonts w:ascii="Calibri" w:hAnsi="Calibri" w:eastAsia="宋体" w:cs="Times New Roman"/>
      <w:b/>
      <w:bCs/>
      <w:kern w:val="44"/>
      <w:sz w:val="36"/>
      <w:szCs w:val="44"/>
    </w:rPr>
  </w:style>
  <w:style w:type="character" w:customStyle="1" w:styleId="51">
    <w:name w:val="标题 2 Char"/>
    <w:basedOn w:val="42"/>
    <w:link w:val="5"/>
    <w:autoRedefine/>
    <w:qFormat/>
    <w:uiPriority w:val="9"/>
    <w:rPr>
      <w:rFonts w:ascii="Arial" w:hAnsi="Arial" w:eastAsia="宋体" w:cs="Times New Roman"/>
      <w:b/>
      <w:bCs/>
      <w:sz w:val="24"/>
      <w:szCs w:val="32"/>
    </w:rPr>
  </w:style>
  <w:style w:type="character" w:customStyle="1" w:styleId="52">
    <w:name w:val="标题 3 Char"/>
    <w:basedOn w:val="42"/>
    <w:link w:val="6"/>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Courier New" w:eastAsia="宋体"/>
      <w:kern w:val="2"/>
      <w:sz w:val="21"/>
      <w:lang w:val="en-US" w:eastAsia="zh-CN"/>
    </w:rPr>
  </w:style>
  <w:style w:type="character" w:customStyle="1" w:styleId="54">
    <w:name w:val="正文文本缩进 2 Char"/>
    <w:link w:val="24"/>
    <w:autoRedefine/>
    <w:qFormat/>
    <w:locked/>
    <w:uiPriority w:val="0"/>
  </w:style>
  <w:style w:type="character" w:customStyle="1" w:styleId="55">
    <w:name w:val="批注主题 Char1"/>
    <w:link w:val="38"/>
    <w:autoRedefine/>
    <w:qFormat/>
    <w:locked/>
    <w:uiPriority w:val="0"/>
    <w:rPr>
      <w:b/>
    </w:rPr>
  </w:style>
  <w:style w:type="character" w:customStyle="1" w:styleId="56">
    <w:name w:val="正文文本缩进 3 Char"/>
    <w:link w:val="32"/>
    <w:autoRedefine/>
    <w:qFormat/>
    <w:locked/>
    <w:uiPriority w:val="0"/>
    <w:rPr>
      <w:sz w:val="16"/>
    </w:rPr>
  </w:style>
  <w:style w:type="character" w:customStyle="1" w:styleId="57">
    <w:name w:val="纯文本 Char"/>
    <w:autoRedefine/>
    <w:qFormat/>
    <w:uiPriority w:val="0"/>
    <w:rPr>
      <w:rFonts w:ascii="宋体" w:hAnsi="Courier New" w:eastAsia="宋体"/>
      <w:kern w:val="2"/>
      <w:sz w:val="21"/>
      <w:lang w:val="en-US" w:eastAsia="zh-CN"/>
    </w:rPr>
  </w:style>
  <w:style w:type="character" w:customStyle="1" w:styleId="58">
    <w:name w:val="Char Char2"/>
    <w:autoRedefine/>
    <w:qFormat/>
    <w:uiPriority w:val="0"/>
    <w:rPr>
      <w:rFonts w:ascii="宋体" w:hAnsi="Courier New"/>
      <w:kern w:val="2"/>
      <w:sz w:val="21"/>
    </w:rPr>
  </w:style>
  <w:style w:type="character" w:customStyle="1" w:styleId="59">
    <w:name w:val="列出段落 字符"/>
    <w:link w:val="60"/>
    <w:autoRedefine/>
    <w:qFormat/>
    <w:locked/>
    <w:uiPriority w:val="34"/>
    <w:rPr>
      <w:sz w:val="22"/>
    </w:rPr>
  </w:style>
  <w:style w:type="paragraph" w:customStyle="1" w:styleId="60">
    <w:name w:val="列出段落1"/>
    <w:basedOn w:val="1"/>
    <w:link w:val="59"/>
    <w:autoRedefine/>
    <w:qFormat/>
    <w:uiPriority w:val="34"/>
    <w:pPr>
      <w:ind w:firstLine="420" w:firstLineChars="200"/>
    </w:pPr>
    <w:rPr>
      <w:sz w:val="22"/>
    </w:rPr>
  </w:style>
  <w:style w:type="character" w:customStyle="1" w:styleId="61">
    <w:name w:val="apple-converted-space"/>
    <w:basedOn w:val="42"/>
    <w:autoRedefine/>
    <w:qFormat/>
    <w:uiPriority w:val="0"/>
    <w:rPr>
      <w:rFonts w:cs="Times New Roman"/>
    </w:rPr>
  </w:style>
  <w:style w:type="character" w:customStyle="1" w:styleId="62">
    <w:name w:val="页眉 Char"/>
    <w:link w:val="27"/>
    <w:autoRedefine/>
    <w:qFormat/>
    <w:locked/>
    <w:uiPriority w:val="0"/>
    <w:rPr>
      <w:sz w:val="18"/>
    </w:rPr>
  </w:style>
  <w:style w:type="character" w:customStyle="1" w:styleId="63">
    <w:name w:val="BODY TEXT Char"/>
    <w:autoRedefine/>
    <w:qFormat/>
    <w:locked/>
    <w:uiPriority w:val="0"/>
    <w:rPr>
      <w:rFonts w:eastAsia="新宋体"/>
      <w:kern w:val="2"/>
      <w:sz w:val="21"/>
    </w:rPr>
  </w:style>
  <w:style w:type="character" w:customStyle="1" w:styleId="64">
    <w:name w:val="批注文字 Char1"/>
    <w:link w:val="15"/>
    <w:autoRedefine/>
    <w:qFormat/>
    <w:locked/>
    <w:uiPriority w:val="0"/>
  </w:style>
  <w:style w:type="character" w:customStyle="1" w:styleId="65">
    <w:name w:val="标题 Char"/>
    <w:link w:val="37"/>
    <w:autoRedefine/>
    <w:qFormat/>
    <w:locked/>
    <w:uiPriority w:val="0"/>
    <w:rPr>
      <w:rFonts w:ascii="Arial" w:hAnsi="Arial"/>
      <w:b/>
      <w:sz w:val="32"/>
    </w:rPr>
  </w:style>
  <w:style w:type="character" w:customStyle="1" w:styleId="66">
    <w:name w:val="日期 Char"/>
    <w:link w:val="23"/>
    <w:autoRedefine/>
    <w:qFormat/>
    <w:locked/>
    <w:uiPriority w:val="0"/>
    <w:rPr>
      <w:sz w:val="24"/>
    </w:rPr>
  </w:style>
  <w:style w:type="character" w:customStyle="1" w:styleId="67">
    <w:name w:val="ATXT_Bullets Zchn"/>
    <w:link w:val="68"/>
    <w:autoRedefine/>
    <w:qFormat/>
    <w:locked/>
    <w:uiPriority w:val="99"/>
    <w:rPr>
      <w:rFonts w:ascii="Arial" w:hAnsi="Arial"/>
      <w:lang w:val="de-AT" w:eastAsia="zh-CN"/>
    </w:rPr>
  </w:style>
  <w:style w:type="paragraph" w:customStyle="1" w:styleId="68">
    <w:name w:val="ATXT_Bullets"/>
    <w:link w:val="67"/>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autoRedefine/>
    <w:qFormat/>
    <w:uiPriority w:val="0"/>
    <w:rPr>
      <w:rFonts w:ascii="宋体" w:hAnsi="Courier New" w:eastAsia="宋体"/>
      <w:kern w:val="2"/>
      <w:sz w:val="21"/>
      <w:lang w:val="en-US" w:eastAsia="zh-CN"/>
    </w:rPr>
  </w:style>
  <w:style w:type="character" w:customStyle="1" w:styleId="70">
    <w:name w:val="批注框文本 Char"/>
    <w:link w:val="25"/>
    <w:autoRedefine/>
    <w:qFormat/>
    <w:locked/>
    <w:uiPriority w:val="0"/>
    <w:rPr>
      <w:sz w:val="18"/>
    </w:rPr>
  </w:style>
  <w:style w:type="character" w:customStyle="1" w:styleId="71">
    <w:name w:val="批注文字 Char"/>
    <w:autoRedefine/>
    <w:qFormat/>
    <w:uiPriority w:val="0"/>
    <w:rPr>
      <w:kern w:val="2"/>
    </w:rPr>
  </w:style>
  <w:style w:type="character" w:customStyle="1" w:styleId="72">
    <w:name w:val="批注主题 Char"/>
    <w:autoRedefine/>
    <w:qFormat/>
    <w:uiPriority w:val="0"/>
    <w:rPr>
      <w:b/>
      <w:kern w:val="2"/>
    </w:rPr>
  </w:style>
  <w:style w:type="character" w:customStyle="1" w:styleId="73">
    <w:name w:val="文档结构图 Char"/>
    <w:link w:val="13"/>
    <w:autoRedefine/>
    <w:qFormat/>
    <w:locked/>
    <w:uiPriority w:val="0"/>
    <w:rPr>
      <w:sz w:val="24"/>
      <w:shd w:val="clear" w:color="auto" w:fill="000080"/>
    </w:rPr>
  </w:style>
  <w:style w:type="character" w:customStyle="1" w:styleId="74">
    <w:name w:val="HTML Markup"/>
    <w:autoRedefine/>
    <w:qFormat/>
    <w:uiPriority w:val="0"/>
    <w:rPr>
      <w:vanish/>
      <w:color w:val="FF0000"/>
    </w:rPr>
  </w:style>
  <w:style w:type="character" w:customStyle="1" w:styleId="75">
    <w:name w:val="纯文本 Char1"/>
    <w:link w:val="21"/>
    <w:autoRedefine/>
    <w:qFormat/>
    <w:locked/>
    <w:uiPriority w:val="0"/>
    <w:rPr>
      <w:rFonts w:ascii="宋体" w:hAnsi="Courier New"/>
    </w:rPr>
  </w:style>
  <w:style w:type="character" w:customStyle="1" w:styleId="76">
    <w:name w:val="页脚 Char1"/>
    <w:link w:val="26"/>
    <w:autoRedefine/>
    <w:qFormat/>
    <w:locked/>
    <w:uiPriority w:val="99"/>
    <w:rPr>
      <w:sz w:val="18"/>
    </w:rPr>
  </w:style>
  <w:style w:type="character" w:customStyle="1" w:styleId="77">
    <w:name w:val="Default Char"/>
    <w:link w:val="78"/>
    <w:autoRedefine/>
    <w:qFormat/>
    <w:locked/>
    <w:uiPriority w:val="0"/>
    <w:rPr>
      <w:rFonts w:ascii="仿宋_GB2312" w:eastAsia="仿宋_GB2312"/>
      <w:color w:val="000000"/>
      <w:sz w:val="24"/>
    </w:rPr>
  </w:style>
  <w:style w:type="paragraph" w:customStyle="1" w:styleId="78">
    <w:name w:val="Default"/>
    <w:link w:val="77"/>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autoRedefine/>
    <w:qFormat/>
    <w:locked/>
    <w:uiPriority w:val="99"/>
    <w:rPr>
      <w:sz w:val="18"/>
    </w:rPr>
  </w:style>
  <w:style w:type="character" w:customStyle="1" w:styleId="80">
    <w:name w:val="批注文字 字符1"/>
    <w:basedOn w:val="42"/>
    <w:autoRedefine/>
    <w:semiHidden/>
    <w:qFormat/>
    <w:uiPriority w:val="99"/>
  </w:style>
  <w:style w:type="character" w:customStyle="1" w:styleId="81">
    <w:name w:val="批注文字 字符11"/>
    <w:basedOn w:val="42"/>
    <w:autoRedefine/>
    <w:qFormat/>
    <w:uiPriority w:val="0"/>
    <w:rPr>
      <w:rFonts w:cs="Times New Roman"/>
      <w:kern w:val="2"/>
      <w:sz w:val="21"/>
    </w:rPr>
  </w:style>
  <w:style w:type="character" w:customStyle="1" w:styleId="82">
    <w:name w:val="正文文本缩进 Char"/>
    <w:basedOn w:val="42"/>
    <w:link w:val="17"/>
    <w:autoRedefine/>
    <w:qFormat/>
    <w:uiPriority w:val="99"/>
    <w:rPr>
      <w:rFonts w:ascii="Calibri" w:hAnsi="Calibri" w:eastAsia="宋体" w:cs="Times New Roman"/>
      <w:szCs w:val="20"/>
    </w:rPr>
  </w:style>
  <w:style w:type="character" w:customStyle="1" w:styleId="83">
    <w:name w:val="文档结构图 字符1"/>
    <w:basedOn w:val="42"/>
    <w:autoRedefine/>
    <w:semiHidden/>
    <w:qFormat/>
    <w:uiPriority w:val="99"/>
    <w:rPr>
      <w:rFonts w:ascii="Microsoft YaHei UI" w:eastAsia="Microsoft YaHei UI"/>
      <w:sz w:val="18"/>
      <w:szCs w:val="18"/>
    </w:rPr>
  </w:style>
  <w:style w:type="character" w:customStyle="1" w:styleId="84">
    <w:name w:val="文档结构图 字符11"/>
    <w:basedOn w:val="42"/>
    <w:autoRedefine/>
    <w:semiHidden/>
    <w:qFormat/>
    <w:uiPriority w:val="99"/>
    <w:rPr>
      <w:rFonts w:ascii="Microsoft YaHei UI" w:eastAsia="Microsoft YaHei UI" w:cs="Times New Roman"/>
      <w:kern w:val="2"/>
      <w:sz w:val="18"/>
      <w:szCs w:val="18"/>
    </w:rPr>
  </w:style>
  <w:style w:type="character" w:customStyle="1" w:styleId="85">
    <w:name w:val="正文文本 Char"/>
    <w:basedOn w:val="42"/>
    <w:link w:val="2"/>
    <w:autoRedefine/>
    <w:qFormat/>
    <w:uiPriority w:val="99"/>
    <w:rPr>
      <w:rFonts w:ascii="Calibri" w:hAnsi="Calibri" w:eastAsia="新宋体" w:cs="Times New Roman"/>
      <w:szCs w:val="21"/>
    </w:rPr>
  </w:style>
  <w:style w:type="character" w:customStyle="1" w:styleId="86">
    <w:name w:val="纯文本 字符1"/>
    <w:basedOn w:val="42"/>
    <w:autoRedefine/>
    <w:semiHidden/>
    <w:qFormat/>
    <w:uiPriority w:val="99"/>
    <w:rPr>
      <w:rFonts w:hAnsi="Courier New" w:cs="Courier New" w:asciiTheme="minorEastAsia"/>
    </w:rPr>
  </w:style>
  <w:style w:type="character" w:customStyle="1" w:styleId="87">
    <w:name w:val="纯文本 字符11"/>
    <w:basedOn w:val="42"/>
    <w:autoRedefine/>
    <w:qFormat/>
    <w:uiPriority w:val="0"/>
    <w:rPr>
      <w:rFonts w:hAnsi="Courier New" w:cs="Courier New" w:asciiTheme="minorEastAsia" w:eastAsiaTheme="minorEastAsia"/>
      <w:kern w:val="2"/>
      <w:sz w:val="21"/>
    </w:rPr>
  </w:style>
  <w:style w:type="character" w:customStyle="1" w:styleId="88">
    <w:name w:val="页眉 字符1"/>
    <w:basedOn w:val="42"/>
    <w:autoRedefine/>
    <w:semiHidden/>
    <w:qFormat/>
    <w:uiPriority w:val="99"/>
    <w:rPr>
      <w:sz w:val="18"/>
      <w:szCs w:val="18"/>
    </w:rPr>
  </w:style>
  <w:style w:type="character" w:customStyle="1" w:styleId="89">
    <w:name w:val="页眉 字符11"/>
    <w:basedOn w:val="42"/>
    <w:autoRedefine/>
    <w:semiHidden/>
    <w:qFormat/>
    <w:uiPriority w:val="99"/>
    <w:rPr>
      <w:rFonts w:cs="Times New Roman"/>
      <w:kern w:val="2"/>
      <w:sz w:val="18"/>
      <w:szCs w:val="18"/>
    </w:rPr>
  </w:style>
  <w:style w:type="character" w:customStyle="1" w:styleId="90">
    <w:name w:val="批注框文本 字符1"/>
    <w:basedOn w:val="42"/>
    <w:autoRedefine/>
    <w:semiHidden/>
    <w:qFormat/>
    <w:uiPriority w:val="99"/>
    <w:rPr>
      <w:sz w:val="18"/>
      <w:szCs w:val="18"/>
    </w:rPr>
  </w:style>
  <w:style w:type="character" w:customStyle="1" w:styleId="91">
    <w:name w:val="批注框文本 字符11"/>
    <w:basedOn w:val="42"/>
    <w:autoRedefine/>
    <w:semiHidden/>
    <w:qFormat/>
    <w:uiPriority w:val="99"/>
    <w:rPr>
      <w:rFonts w:cs="Times New Roman"/>
      <w:kern w:val="2"/>
      <w:sz w:val="18"/>
      <w:szCs w:val="18"/>
    </w:rPr>
  </w:style>
  <w:style w:type="character" w:customStyle="1" w:styleId="92">
    <w:name w:val="日期 字符1"/>
    <w:basedOn w:val="42"/>
    <w:autoRedefine/>
    <w:semiHidden/>
    <w:qFormat/>
    <w:uiPriority w:val="99"/>
  </w:style>
  <w:style w:type="character" w:customStyle="1" w:styleId="93">
    <w:name w:val="日期 字符11"/>
    <w:basedOn w:val="42"/>
    <w:autoRedefine/>
    <w:semiHidden/>
    <w:qFormat/>
    <w:uiPriority w:val="99"/>
    <w:rPr>
      <w:rFonts w:cs="Times New Roman"/>
      <w:kern w:val="2"/>
      <w:sz w:val="21"/>
    </w:rPr>
  </w:style>
  <w:style w:type="character" w:customStyle="1" w:styleId="94">
    <w:name w:val="页脚 字符1"/>
    <w:basedOn w:val="42"/>
    <w:autoRedefine/>
    <w:semiHidden/>
    <w:qFormat/>
    <w:uiPriority w:val="99"/>
    <w:rPr>
      <w:sz w:val="18"/>
      <w:szCs w:val="18"/>
    </w:rPr>
  </w:style>
  <w:style w:type="character" w:customStyle="1" w:styleId="95">
    <w:name w:val="页脚 字符11"/>
    <w:basedOn w:val="42"/>
    <w:autoRedefine/>
    <w:semiHidden/>
    <w:qFormat/>
    <w:uiPriority w:val="99"/>
    <w:rPr>
      <w:rFonts w:cs="Times New Roman"/>
      <w:kern w:val="2"/>
      <w:sz w:val="18"/>
      <w:szCs w:val="18"/>
    </w:rPr>
  </w:style>
  <w:style w:type="character" w:customStyle="1" w:styleId="96">
    <w:name w:val="正文文本缩进 2 字符1"/>
    <w:basedOn w:val="42"/>
    <w:autoRedefine/>
    <w:semiHidden/>
    <w:qFormat/>
    <w:uiPriority w:val="99"/>
  </w:style>
  <w:style w:type="character" w:customStyle="1" w:styleId="97">
    <w:name w:val="正文文本缩进 2 字符11"/>
    <w:basedOn w:val="42"/>
    <w:autoRedefine/>
    <w:semiHidden/>
    <w:qFormat/>
    <w:uiPriority w:val="99"/>
    <w:rPr>
      <w:rFonts w:cs="Times New Roman"/>
      <w:kern w:val="2"/>
      <w:sz w:val="21"/>
    </w:rPr>
  </w:style>
  <w:style w:type="character" w:customStyle="1" w:styleId="98">
    <w:name w:val="正文文本缩进 3 字符1"/>
    <w:basedOn w:val="42"/>
    <w:autoRedefine/>
    <w:semiHidden/>
    <w:qFormat/>
    <w:uiPriority w:val="99"/>
    <w:rPr>
      <w:sz w:val="16"/>
      <w:szCs w:val="16"/>
    </w:rPr>
  </w:style>
  <w:style w:type="character" w:customStyle="1" w:styleId="99">
    <w:name w:val="正文文本缩进 3 字符11"/>
    <w:basedOn w:val="42"/>
    <w:autoRedefine/>
    <w:semiHidden/>
    <w:qFormat/>
    <w:uiPriority w:val="99"/>
    <w:rPr>
      <w:rFonts w:cs="Times New Roman"/>
      <w:kern w:val="2"/>
      <w:sz w:val="16"/>
      <w:szCs w:val="16"/>
    </w:rPr>
  </w:style>
  <w:style w:type="character" w:customStyle="1" w:styleId="100">
    <w:name w:val="批注主题 字符1"/>
    <w:basedOn w:val="80"/>
    <w:autoRedefine/>
    <w:semiHidden/>
    <w:qFormat/>
    <w:uiPriority w:val="99"/>
    <w:rPr>
      <w:b/>
      <w:bCs/>
    </w:rPr>
  </w:style>
  <w:style w:type="character" w:customStyle="1" w:styleId="101">
    <w:name w:val="批注主题 字符11"/>
    <w:basedOn w:val="81"/>
    <w:autoRedefine/>
    <w:semiHidden/>
    <w:qFormat/>
    <w:uiPriority w:val="99"/>
    <w:rPr>
      <w:rFonts w:cs="Times New Roman"/>
      <w:b/>
      <w:bCs/>
      <w:kern w:val="2"/>
      <w:sz w:val="21"/>
    </w:rPr>
  </w:style>
  <w:style w:type="character" w:customStyle="1" w:styleId="102">
    <w:name w:val="标题 字符1"/>
    <w:basedOn w:val="42"/>
    <w:autoRedefine/>
    <w:qFormat/>
    <w:uiPriority w:val="10"/>
    <w:rPr>
      <w:rFonts w:asciiTheme="majorHAnsi" w:hAnsiTheme="majorHAnsi" w:eastAsiaTheme="majorEastAsia" w:cstheme="majorBidi"/>
      <w:b/>
      <w:bCs/>
      <w:sz w:val="32"/>
      <w:szCs w:val="32"/>
    </w:rPr>
  </w:style>
  <w:style w:type="character" w:customStyle="1" w:styleId="103">
    <w:name w:val="标题 字符11"/>
    <w:basedOn w:val="42"/>
    <w:autoRedefine/>
    <w:qFormat/>
    <w:uiPriority w:val="10"/>
    <w:rPr>
      <w:rFonts w:cs="Times New Roman" w:asciiTheme="majorHAnsi" w:hAnsiTheme="majorHAnsi" w:eastAsiaTheme="majorEastAsia"/>
      <w:b/>
      <w:bCs/>
      <w:kern w:val="2"/>
      <w:sz w:val="32"/>
      <w:szCs w:val="32"/>
    </w:rPr>
  </w:style>
  <w:style w:type="paragraph" w:customStyle="1" w:styleId="104">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5">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autoRedefine/>
    <w:qFormat/>
    <w:uiPriority w:val="0"/>
    <w:rPr>
      <w:rFonts w:ascii="Calibri" w:hAnsi="Calibri" w:eastAsia="宋体" w:cs="Times New Roman"/>
      <w:szCs w:val="20"/>
    </w:rPr>
  </w:style>
  <w:style w:type="paragraph" w:customStyle="1" w:styleId="107">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2">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1"/>
    <w:link w:val="118"/>
    <w:autoRedefine/>
    <w:qFormat/>
    <w:uiPriority w:val="0"/>
    <w:pPr>
      <w:spacing w:line="360" w:lineRule="auto"/>
      <w:ind w:firstLine="200" w:firstLineChars="200"/>
    </w:pPr>
    <w:rPr>
      <w:rFonts w:hAnsi="宋体"/>
      <w:color w:val="000000"/>
      <w:sz w:val="24"/>
      <w:szCs w:val="24"/>
    </w:rPr>
  </w:style>
  <w:style w:type="paragraph" w:customStyle="1" w:styleId="117">
    <w:name w:val="标书二级标题"/>
    <w:basedOn w:val="5"/>
    <w:link w:val="120"/>
    <w:autoRedefine/>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autoRedefine/>
    <w:qFormat/>
    <w:locked/>
    <w:uiPriority w:val="0"/>
    <w:rPr>
      <w:rFonts w:ascii="宋体" w:hAnsi="宋体"/>
      <w:color w:val="000000"/>
      <w:sz w:val="24"/>
      <w:szCs w:val="24"/>
    </w:rPr>
  </w:style>
  <w:style w:type="paragraph" w:customStyle="1" w:styleId="119">
    <w:name w:val="标书表格"/>
    <w:basedOn w:val="1"/>
    <w:link w:val="121"/>
    <w:autoRedefine/>
    <w:qFormat/>
    <w:uiPriority w:val="0"/>
    <w:pPr>
      <w:jc w:val="center"/>
    </w:pPr>
    <w:rPr>
      <w:rFonts w:ascii="Times New Roman" w:hAnsi="Times New Roman" w:eastAsia="宋体" w:cs="Times New Roman"/>
      <w:b/>
      <w:szCs w:val="20"/>
    </w:rPr>
  </w:style>
  <w:style w:type="character" w:customStyle="1" w:styleId="120">
    <w:name w:val="标书二级标题 字符"/>
    <w:link w:val="117"/>
    <w:autoRedefine/>
    <w:qFormat/>
    <w:locked/>
    <w:uiPriority w:val="0"/>
    <w:rPr>
      <w:rFonts w:ascii="宋体" w:hAnsi="宋体" w:eastAsia="黑体" w:cs="Times New Roman"/>
      <w:bCs/>
      <w:sz w:val="28"/>
      <w:szCs w:val="30"/>
    </w:rPr>
  </w:style>
  <w:style w:type="character" w:customStyle="1" w:styleId="121">
    <w:name w:val="标书表格 字符"/>
    <w:link w:val="119"/>
    <w:autoRedefine/>
    <w:qFormat/>
    <w:locked/>
    <w:uiPriority w:val="0"/>
    <w:rPr>
      <w:rFonts w:ascii="Times New Roman" w:hAnsi="Times New Roman" w:eastAsia="宋体" w:cs="Times New Roman"/>
      <w:b/>
      <w:szCs w:val="20"/>
    </w:rPr>
  </w:style>
  <w:style w:type="paragraph" w:customStyle="1" w:styleId="122">
    <w:name w:val="标书三级标题"/>
    <w:basedOn w:val="6"/>
    <w:next w:val="116"/>
    <w:link w:val="123"/>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autoRedefine/>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autoRedefine/>
    <w:qFormat/>
    <w:locked/>
    <w:uiPriority w:val="0"/>
    <w:rPr>
      <w:b/>
      <w:color w:val="000000"/>
      <w:sz w:val="24"/>
    </w:rPr>
  </w:style>
  <w:style w:type="paragraph" w:customStyle="1" w:styleId="125">
    <w:name w:val="标三级标题"/>
    <w:basedOn w:val="122"/>
    <w:link w:val="124"/>
    <w:autoRedefine/>
    <w:qFormat/>
    <w:uiPriority w:val="0"/>
    <w:rPr>
      <w:rFonts w:asciiTheme="minorHAnsi" w:hAnsiTheme="minorHAnsi" w:eastAsiaTheme="minorEastAsia" w:cstheme="minorBidi"/>
      <w:bCs w:val="0"/>
      <w:szCs w:val="22"/>
    </w:rPr>
  </w:style>
  <w:style w:type="character" w:customStyle="1" w:styleId="126">
    <w:name w:val="标正文 字符"/>
    <w:link w:val="127"/>
    <w:autoRedefine/>
    <w:qFormat/>
    <w:locked/>
    <w:uiPriority w:val="0"/>
    <w:rPr>
      <w:rFonts w:ascii="宋体" w:eastAsia="宋体"/>
      <w:color w:val="000000"/>
      <w:sz w:val="24"/>
    </w:rPr>
  </w:style>
  <w:style w:type="paragraph" w:customStyle="1" w:styleId="127">
    <w:name w:val="标正文"/>
    <w:basedOn w:val="116"/>
    <w:link w:val="126"/>
    <w:autoRedefine/>
    <w:qFormat/>
    <w:uiPriority w:val="0"/>
    <w:pPr>
      <w:ind w:firstLine="480"/>
    </w:pPr>
    <w:rPr>
      <w:rFonts w:eastAsia="宋体" w:hAnsiTheme="minorHAnsi"/>
      <w:szCs w:val="22"/>
    </w:rPr>
  </w:style>
  <w:style w:type="paragraph" w:customStyle="1" w:styleId="128">
    <w:name w:val="TOC 标题1"/>
    <w:basedOn w:val="4"/>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autoRedefine/>
    <w:qFormat/>
    <w:uiPriority w:val="0"/>
    <w:pPr>
      <w:spacing w:beforeLines="25" w:afterLines="25" w:line="300" w:lineRule="auto"/>
    </w:pPr>
    <w:rPr>
      <w:szCs w:val="24"/>
    </w:rPr>
  </w:style>
  <w:style w:type="paragraph" w:styleId="130">
    <w:name w:val="List Paragraph"/>
    <w:basedOn w:val="1"/>
    <w:autoRedefine/>
    <w:qFormat/>
    <w:uiPriority w:val="99"/>
    <w:pPr>
      <w:ind w:firstLine="420" w:firstLineChars="200"/>
    </w:pPr>
  </w:style>
  <w:style w:type="paragraph" w:customStyle="1" w:styleId="131">
    <w:name w:val="WPSOffice手动目录 1"/>
    <w:autoRedefine/>
    <w:qFormat/>
    <w:uiPriority w:val="0"/>
    <w:rPr>
      <w:rFonts w:ascii="Times New Roman" w:hAnsi="Times New Roman" w:eastAsia="宋体" w:cs="Times New Roman"/>
      <w:lang w:val="en-US" w:eastAsia="zh-CN" w:bidi="ar-SA"/>
    </w:rPr>
  </w:style>
  <w:style w:type="table" w:customStyle="1" w:styleId="132">
    <w:name w:val="Table Normal"/>
    <w:autoRedefine/>
    <w:semiHidden/>
    <w:unhideWhenUsed/>
    <w:qFormat/>
    <w:uiPriority w:val="0"/>
    <w:tblPr>
      <w:tblCellMar>
        <w:top w:w="0" w:type="dxa"/>
        <w:left w:w="0" w:type="dxa"/>
        <w:bottom w:w="0" w:type="dxa"/>
        <w:right w:w="0" w:type="dxa"/>
      </w:tblCellMar>
    </w:tblPr>
  </w:style>
  <w:style w:type="character" w:customStyle="1" w:styleId="133">
    <w:name w:val="NormalCharacter"/>
    <w:autoRedefine/>
    <w:qFormat/>
    <w:uiPriority w:val="0"/>
  </w:style>
  <w:style w:type="paragraph" w:customStyle="1" w:styleId="134">
    <w:name w:val="Table Paragraph"/>
    <w:basedOn w:val="1"/>
    <w:autoRedefine/>
    <w:qFormat/>
    <w:uiPriority w:val="1"/>
    <w:rPr>
      <w:rFonts w:ascii="宋体" w:hAnsi="宋体" w:eastAsia="宋体" w:cs="宋体"/>
    </w:rPr>
  </w:style>
  <w:style w:type="paragraph" w:customStyle="1" w:styleId="135">
    <w:name w:val="标书一级标题"/>
    <w:basedOn w:val="4"/>
    <w:autoRedefine/>
    <w:qFormat/>
    <w:uiPriority w:val="0"/>
    <w:rPr>
      <w:rFonts w:eastAsia="黑体"/>
      <w:b w:val="0"/>
      <w:color w:val="000000"/>
      <w:sz w:val="30"/>
      <w:szCs w:val="24"/>
    </w:rPr>
  </w:style>
  <w:style w:type="paragraph" w:customStyle="1" w:styleId="136">
    <w:name w:val="首行缩进"/>
    <w:basedOn w:val="1"/>
    <w:autoRedefine/>
    <w:qFormat/>
    <w:uiPriority w:val="0"/>
    <w:pPr>
      <w:ind w:firstLine="480" w:firstLineChars="200"/>
    </w:pPr>
    <w:rPr>
      <w:lang w:val="zh-CN"/>
    </w:rPr>
  </w:style>
  <w:style w:type="paragraph" w:customStyle="1" w:styleId="137">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1">
    <w:name w:val="K2-A4"/>
    <w:basedOn w:val="7"/>
    <w:qFormat/>
    <w:uiPriority w:val="0"/>
    <w:pPr>
      <w:spacing w:before="0" w:after="0" w:line="360" w:lineRule="auto"/>
    </w:pPr>
    <w:rPr>
      <w:rFonts w:ascii="Times New Roman" w:hAnsi="Times New Roman" w:eastAsia="宋体" w:cs="Times New Roman"/>
      <w:bCs/>
      <w:sz w:val="21"/>
      <w:szCs w:val="28"/>
    </w:rPr>
  </w:style>
  <w:style w:type="paragraph" w:customStyle="1" w:styleId="142">
    <w:name w:val="一级标题"/>
    <w:next w:val="1"/>
    <w:autoRedefine/>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3">
    <w:name w:val="二级标题"/>
    <w:next w:val="1"/>
    <w:autoRedefine/>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4">
    <w:name w:val="三级标题"/>
    <w:next w:val="1"/>
    <w:autoRedefine/>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5">
    <w:name w:val="表格"/>
    <w:basedOn w:val="1"/>
    <w:qFormat/>
    <w:uiPriority w:val="0"/>
    <w:pPr>
      <w:spacing w:line="300" w:lineRule="auto"/>
    </w:pPr>
    <w:rPr>
      <w:rFonts w:ascii="Times New Roman" w:hAnsi="Times New Roman" w:eastAsia="宋体"/>
      <w:szCs w:val="21"/>
    </w:rPr>
  </w:style>
  <w:style w:type="paragraph" w:customStyle="1" w:styleId="146">
    <w:name w:val="HR正文"/>
    <w:basedOn w:val="1"/>
    <w:autoRedefine/>
    <w:qFormat/>
    <w:uiPriority w:val="0"/>
    <w:pPr>
      <w:spacing w:line="300" w:lineRule="auto"/>
      <w:jc w:val="left"/>
    </w:pPr>
    <w:rPr>
      <w:sz w:val="24"/>
      <w:szCs w:val="24"/>
    </w:rPr>
  </w:style>
  <w:style w:type="paragraph" w:customStyle="1" w:styleId="147">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8">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9">
    <w:name w:val="网格型1"/>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0">
    <w:name w:val="font11"/>
    <w:basedOn w:val="42"/>
    <w:uiPriority w:val="0"/>
    <w:rPr>
      <w:rFonts w:ascii="微软雅黑" w:hAnsi="微软雅黑" w:eastAsia="微软雅黑" w:cs="微软雅黑"/>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101</Pages>
  <Words>9680</Words>
  <Characters>10249</Characters>
  <Lines>335</Lines>
  <Paragraphs>94</Paragraphs>
  <TotalTime>22</TotalTime>
  <ScaleCrop>false</ScaleCrop>
  <LinksUpToDate>false</LinksUpToDate>
  <CharactersWithSpaces>10491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2025-03-11T07:04:12Z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