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2BFA9">
      <w:pPr>
        <w:jc w:val="center"/>
        <w:rPr>
          <w:rFonts w:ascii="宋体" w:hAnsi="Calibri" w:eastAsia="宋体" w:cs="Times New Roman"/>
          <w:color w:val="000000"/>
          <w:sz w:val="30"/>
          <w:szCs w:val="30"/>
          <w:highlight w:val="none"/>
        </w:rPr>
      </w:pPr>
      <w:bookmarkStart w:id="0" w:name="OLE_LINK31"/>
      <w:bookmarkStart w:id="1" w:name="OLE_LINK30"/>
    </w:p>
    <w:p w14:paraId="7D4CAFC3">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253B31E4">
      <w:pPr>
        <w:spacing w:line="276" w:lineRule="auto"/>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自动化静压造型线振动落砂机、输送槽区域噪音治理</w:t>
      </w:r>
    </w:p>
    <w:p w14:paraId="74D54D80">
      <w:pPr>
        <w:spacing w:line="276" w:lineRule="auto"/>
        <w:jc w:val="center"/>
        <w:rPr>
          <w:rFonts w:ascii="Calibri" w:hAnsi="Calibri" w:eastAsia="宋体" w:cs="Times New Roman"/>
          <w:b/>
          <w:bCs/>
          <w:color w:val="000000"/>
          <w:spacing w:val="-8"/>
          <w:sz w:val="48"/>
          <w:szCs w:val="44"/>
          <w:highlight w:val="none"/>
        </w:rPr>
      </w:pPr>
    </w:p>
    <w:p w14:paraId="511CB512">
      <w:pPr>
        <w:jc w:val="right"/>
        <w:rPr>
          <w:rFonts w:ascii="Calibri"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 xml:space="preserve">                                     </w:t>
      </w:r>
    </w:p>
    <w:p w14:paraId="20FD99B8">
      <w:pPr>
        <w:pStyle w:val="16"/>
        <w:rPr>
          <w:highlight w:val="none"/>
        </w:rPr>
      </w:pPr>
    </w:p>
    <w:p w14:paraId="2BC126AA">
      <w:pPr>
        <w:pStyle w:val="16"/>
        <w:rPr>
          <w:highlight w:val="none"/>
        </w:rPr>
      </w:pPr>
    </w:p>
    <w:p w14:paraId="72B97084">
      <w:pPr>
        <w:pStyle w:val="16"/>
        <w:rPr>
          <w:highlight w:val="none"/>
        </w:rPr>
      </w:pPr>
    </w:p>
    <w:p w14:paraId="11763DE4">
      <w:pPr>
        <w:jc w:val="right"/>
        <w:rPr>
          <w:rFonts w:ascii="Calibri" w:hAnsi="Calibri" w:eastAsia="宋体" w:cs="Times New Roman"/>
          <w:color w:val="000000"/>
          <w:sz w:val="28"/>
          <w:szCs w:val="28"/>
          <w:highlight w:val="none"/>
        </w:rPr>
      </w:pPr>
    </w:p>
    <w:p w14:paraId="2CDC93D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401515B1">
      <w:pPr>
        <w:jc w:val="center"/>
        <w:rPr>
          <w:rFonts w:ascii="黑体" w:hAnsi="宋体" w:eastAsia="黑体" w:cs="Times New Roman"/>
          <w:color w:val="000000"/>
          <w:sz w:val="72"/>
          <w:szCs w:val="72"/>
          <w:highlight w:val="none"/>
        </w:rPr>
      </w:pPr>
    </w:p>
    <w:p w14:paraId="0457681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1DA043EE">
      <w:pPr>
        <w:jc w:val="center"/>
        <w:rPr>
          <w:rFonts w:ascii="黑体" w:hAnsi="宋体" w:eastAsia="黑体" w:cs="Times New Roman"/>
          <w:color w:val="000000"/>
          <w:sz w:val="72"/>
          <w:szCs w:val="72"/>
          <w:highlight w:val="none"/>
        </w:rPr>
      </w:pPr>
    </w:p>
    <w:p w14:paraId="0077D37B">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32C53621">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14:paraId="0D1EA00A">
      <w:pPr>
        <w:pStyle w:val="21"/>
        <w:rPr>
          <w:highlight w:val="none"/>
        </w:rPr>
      </w:pPr>
    </w:p>
    <w:p w14:paraId="771A8428">
      <w:pPr>
        <w:rPr>
          <w:highlight w:val="none"/>
        </w:rPr>
      </w:pPr>
    </w:p>
    <w:p w14:paraId="7A95124E">
      <w:pPr>
        <w:pStyle w:val="21"/>
        <w:rPr>
          <w:highlight w:val="none"/>
        </w:rPr>
      </w:pPr>
    </w:p>
    <w:p w14:paraId="628C4BA8">
      <w:pPr>
        <w:rPr>
          <w:highlight w:val="none"/>
        </w:rPr>
      </w:pPr>
    </w:p>
    <w:p w14:paraId="13CC307C">
      <w:pPr>
        <w:pStyle w:val="21"/>
        <w:rPr>
          <w:highlight w:val="none"/>
        </w:rPr>
      </w:pPr>
    </w:p>
    <w:p w14:paraId="7474B3A3">
      <w:pPr>
        <w:pStyle w:val="16"/>
        <w:rPr>
          <w:b/>
          <w:bCs/>
          <w:highlight w:val="none"/>
        </w:rPr>
      </w:pPr>
    </w:p>
    <w:p w14:paraId="5472B980">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27A214A3">
      <w:pPr>
        <w:jc w:val="center"/>
        <w:rPr>
          <w:rFonts w:ascii="宋体" w:hAnsi="Calibri" w:eastAsia="宋体" w:cs="Times New Roman"/>
          <w:color w:val="000000"/>
          <w:sz w:val="28"/>
          <w:szCs w:val="28"/>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9</w:t>
      </w:r>
      <w:r>
        <w:rPr>
          <w:rFonts w:hint="eastAsia" w:ascii="Calibri" w:hAnsi="Calibri" w:eastAsia="宋体" w:cs="Times New Roman"/>
          <w:color w:val="000000"/>
          <w:sz w:val="28"/>
          <w:szCs w:val="28"/>
          <w:highlight w:val="none"/>
        </w:rPr>
        <w:t>月</w:t>
      </w:r>
    </w:p>
    <w:p w14:paraId="1D2B0575">
      <w:pPr>
        <w:keepNext/>
        <w:keepLines/>
        <w:jc w:val="center"/>
        <w:rPr>
          <w:rFonts w:ascii="Calibri" w:hAnsi="Calibri" w:eastAsia="宋体" w:cs="Times New Roman"/>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1B78EC45">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07EBD4D7">
          <w:pPr>
            <w:pStyle w:val="23"/>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51D5D912">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37157D37">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280A7E08">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1E43ACF6">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37</w:t>
          </w:r>
        </w:p>
        <w:p w14:paraId="769DC344">
          <w:pPr>
            <w:pStyle w:val="23"/>
            <w:tabs>
              <w:tab w:val="right" w:leader="dot" w:pos="9071"/>
            </w:tabs>
            <w:spacing w:line="480" w:lineRule="auto"/>
            <w:rPr>
              <w:highlight w:val="none"/>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55</w:t>
          </w:r>
        </w:p>
        <w:p w14:paraId="08CCA747">
          <w:pPr>
            <w:pStyle w:val="16"/>
            <w:spacing w:line="480" w:lineRule="auto"/>
            <w:jc w:val="center"/>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390CABB4">
      <w:pPr>
        <w:pStyle w:val="16"/>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05AC295A">
      <w:pPr>
        <w:pStyle w:val="16"/>
        <w:jc w:val="center"/>
        <w:rPr>
          <w:rFonts w:ascii="Calibri" w:hAnsi="Calibri" w:eastAsia="宋体" w:cs="Times New Roman"/>
          <w:b/>
          <w:bCs/>
          <w:kern w:val="44"/>
          <w:sz w:val="36"/>
          <w:szCs w:val="44"/>
          <w:highlight w:val="none"/>
        </w:rPr>
      </w:pPr>
    </w:p>
    <w:p w14:paraId="0AB44D77">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1D91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4C2C598">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C94986E">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74E9E1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57993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149C10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E2B8393">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FAF356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自动化静压造型线振动落砂机、输送槽区域噪音治理项目</w:t>
            </w:r>
          </w:p>
        </w:tc>
      </w:tr>
      <w:tr w14:paraId="3CD62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F11B289">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DD464CB">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eastAsia="zh-CN"/>
              </w:rPr>
              <w:t>CGZX2025090027</w:t>
            </w:r>
          </w:p>
        </w:tc>
      </w:tr>
      <w:tr w14:paraId="34D1C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37E1422">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D1D1A8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rPr>
              <w:t>本次项目主要对铸造一线落砂机、输送区域、人工取铁工位隔音房进行更新，新增机械手远程操作隔音间</w:t>
            </w:r>
          </w:p>
        </w:tc>
      </w:tr>
      <w:tr w14:paraId="41F68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6FD51CC">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4CE4A67">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7754D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9B19A2D">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AE7AD7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19F5B996">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rPr>
              <w:t>市历城区华奥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14:paraId="061117B6">
            <w:pPr>
              <w:ind w:firstLine="482" w:firstLineChars="200"/>
              <w:rPr>
                <w:rFonts w:hint="default"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商务联系人</w:t>
            </w:r>
            <w:r>
              <w:rPr>
                <w:rFonts w:hint="eastAsia" w:ascii="宋体" w:hAnsi="宋体" w:eastAsia="宋体" w:cs="宋体"/>
                <w:b/>
                <w:snapToGrid w:val="0"/>
                <w:color w:val="auto"/>
                <w:kern w:val="0"/>
                <w:sz w:val="24"/>
                <w:szCs w:val="24"/>
                <w:highlight w:val="none"/>
                <w:lang w:eastAsia="zh-CN"/>
              </w:rPr>
              <w:t>：</w:t>
            </w:r>
            <w:r>
              <w:rPr>
                <w:rFonts w:hint="eastAsia" w:ascii="宋体" w:hAnsi="宋体" w:eastAsia="宋体" w:cs="宋体"/>
                <w:b/>
                <w:bCs w:val="0"/>
                <w:snapToGrid w:val="0"/>
                <w:color w:val="auto"/>
                <w:kern w:val="0"/>
                <w:sz w:val="24"/>
                <w:szCs w:val="24"/>
                <w:highlight w:val="none"/>
                <w:lang w:val="en-US" w:eastAsia="zh-CN"/>
              </w:rPr>
              <w:t>王瑄</w:t>
            </w:r>
          </w:p>
          <w:p w14:paraId="709974DE">
            <w:pPr>
              <w:pStyle w:val="16"/>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17860605786</w:t>
            </w:r>
          </w:p>
          <w:p w14:paraId="773F8F04">
            <w:pPr>
              <w:ind w:firstLine="482" w:firstLineChars="200"/>
              <w:rPr>
                <w:rFonts w:hint="default" w:ascii="宋体" w:hAnsi="宋体" w:eastAsia="宋体" w:cs="宋体"/>
                <w:b/>
                <w:snapToGrid w:val="0"/>
                <w:color w:val="auto"/>
                <w:kern w:val="0"/>
                <w:sz w:val="24"/>
                <w:szCs w:val="24"/>
                <w:highlight w:val="none"/>
                <w:lang w:val="en-US"/>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 w:val="0"/>
                <w:bCs/>
                <w:snapToGrid w:val="0"/>
                <w:color w:val="auto"/>
                <w:kern w:val="0"/>
                <w:sz w:val="24"/>
                <w:szCs w:val="24"/>
                <w:highlight w:val="none"/>
                <w:lang w:val="en-US" w:eastAsia="zh-CN"/>
              </w:rPr>
              <w:t>wangxuan1</w:t>
            </w:r>
            <w:r>
              <w:rPr>
                <w:rFonts w:hint="eastAsia" w:ascii="宋体" w:hAnsi="宋体" w:eastAsia="宋体" w:cs="宋体"/>
                <w:bCs/>
                <w:snapToGrid w:val="0"/>
                <w:color w:val="auto"/>
                <w:kern w:val="0"/>
                <w:sz w:val="24"/>
                <w:szCs w:val="24"/>
                <w:highlight w:val="none"/>
              </w:rPr>
              <w:t>@sinotruk.com</w:t>
            </w:r>
          </w:p>
          <w:p w14:paraId="0D1974FC">
            <w:pPr>
              <w:shd w:val="clear" w:fill="FFFFFF" w:themeFill="background1"/>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白杨</w:t>
            </w:r>
          </w:p>
          <w:p w14:paraId="17D1B02C">
            <w:pPr>
              <w:pStyle w:val="16"/>
              <w:shd w:val="clear" w:fill="FFFFFF" w:themeFill="background1"/>
              <w:ind w:firstLine="482" w:firstLineChars="200"/>
              <w:rPr>
                <w:color w:val="auto"/>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15165312728</w:t>
            </w:r>
          </w:p>
          <w:p w14:paraId="25047D4B">
            <w:pPr>
              <w:shd w:val="clear" w:fill="FFFFFF" w:themeFill="background1"/>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t>baiyang@sinotruk.com</w:t>
            </w:r>
          </w:p>
        </w:tc>
      </w:tr>
      <w:tr w14:paraId="21F2C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1D77977">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6F71816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53B18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E28C21D">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009EE87">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FAAF79B">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6CFFD9D1">
            <w:pPr>
              <w:pStyle w:val="16"/>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none"/>
                <w:lang w:val="en-US" w:eastAsia="zh-CN"/>
              </w:rPr>
              <w:t>35.595</w:t>
            </w:r>
            <w:r>
              <w:rPr>
                <w:rFonts w:hint="eastAsia" w:hAnsi="宋体" w:eastAsia="宋体" w:cs="Times New Roman"/>
                <w:color w:val="000000"/>
                <w:sz w:val="24"/>
                <w:szCs w:val="24"/>
                <w:highlight w:val="none"/>
              </w:rPr>
              <w:t>万元（含税，税率13%），超过投标限价无法投标。</w:t>
            </w:r>
          </w:p>
        </w:tc>
      </w:tr>
      <w:tr w14:paraId="46489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368319C">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0F7B10D">
            <w:pPr>
              <w:pStyle w:val="16"/>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6724A08C">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color w:val="000000"/>
                <w:sz w:val="24"/>
                <w:szCs w:val="24"/>
                <w:highlight w:val="none"/>
                <w:u w:val="single"/>
                <w:shd w:val="clear" w:fill="FFFFFF" w:themeFill="background1"/>
                <w:lang w:val="en-US" w:eastAsia="zh-CN"/>
              </w:rPr>
              <w:t>2</w:t>
            </w:r>
            <w:r>
              <w:rPr>
                <w:rFonts w:hint="eastAsia" w:hAnsi="宋体" w:eastAsia="宋体" w:cs="宋体"/>
                <w:b/>
                <w:color w:val="000000"/>
                <w:sz w:val="24"/>
                <w:szCs w:val="24"/>
                <w:highlight w:val="none"/>
                <w:u w:val="single"/>
                <w:shd w:val="clear" w:fill="FFFFFF" w:themeFill="background1"/>
              </w:rPr>
              <w:t>00万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shd w:val="clear" w:fill="FFFFFF" w:themeFill="background1"/>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w:t>
            </w:r>
          </w:p>
          <w:p w14:paraId="5E44137B">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22B59A52">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E7E8C82">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w:t>
            </w:r>
            <w:r>
              <w:rPr>
                <w:rFonts w:ascii="宋体" w:hAnsi="宋体" w:eastAsia="宋体" w:cs="宋体"/>
                <w:sz w:val="24"/>
                <w:szCs w:val="24"/>
              </w:rPr>
              <w:t>拟投标人在“国家企业信用信息公示系统”、“中国执行信息公开网”、“信用中国”、“天眼查”“裁判文书网”等信息平台中，无行政处罚及失信记录等信息；</w:t>
            </w:r>
          </w:p>
          <w:p w14:paraId="58375EE4">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478B33B6">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年1月1日至今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会计师事务所审计且出具无保留意见的财务审计报告，并加盖公章，包括但不限于报告页、经审计的资产负债表、利润表、现金流量表及报表附注，且未显示异常</w:t>
            </w:r>
            <w:r>
              <w:rPr>
                <w:rFonts w:hint="eastAsia" w:ascii="宋体" w:hAnsi="宋体" w:eastAsia="宋体" w:cs="宋体"/>
                <w:color w:val="000000"/>
                <w:sz w:val="24"/>
                <w:szCs w:val="24"/>
              </w:rPr>
              <w:t>（如投标人公司没有经审计的财务报告，可提供加盖公章的近三年财务报表，包括但不限于资产负债表、利润表、现金流量表）</w:t>
            </w:r>
            <w:r>
              <w:rPr>
                <w:rFonts w:hint="eastAsia" w:hAnsi="宋体" w:eastAsia="宋体" w:cs="宋体"/>
                <w:color w:val="000000"/>
                <w:sz w:val="24"/>
                <w:szCs w:val="24"/>
                <w:highlight w:val="none"/>
              </w:rPr>
              <w:t>；</w:t>
            </w:r>
          </w:p>
          <w:p w14:paraId="03B07210">
            <w:pPr>
              <w:pStyle w:val="16"/>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14:paraId="4688D5DC">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w:t>
            </w:r>
            <w:r>
              <w:rPr>
                <w:rFonts w:hAnsi="宋体" w:eastAsia="宋体" w:cs="宋体"/>
                <w:sz w:val="24"/>
                <w:szCs w:val="24"/>
                <w:highlight w:val="none"/>
              </w:rPr>
              <w:t>拟投标人近三年内在经营活动中无与本项目有关的违法及重大违规情况</w:t>
            </w:r>
            <w:r>
              <w:rPr>
                <w:rFonts w:hint="eastAsia" w:hAnsi="宋体" w:eastAsia="宋体" w:cs="宋体"/>
                <w:color w:val="000000"/>
                <w:sz w:val="24"/>
                <w:szCs w:val="24"/>
                <w:highlight w:val="none"/>
              </w:rPr>
              <w:t>；</w:t>
            </w:r>
          </w:p>
          <w:p w14:paraId="35CE8D43">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580CF4BD">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2B42DC35">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11.拟投标人信用证明材料（征信中心出具的信用报告）未显示异常；</w:t>
            </w:r>
          </w:p>
          <w:p w14:paraId="3EDB3137">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19F7C609">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13.如为代理商投标，需获得生产厂家正式授权，提供授权书原件，保证提供原厂售后服务并提供原厂售后服务承诺书原件；</w:t>
            </w:r>
          </w:p>
          <w:p w14:paraId="4B9B27C3">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w:t>
            </w:r>
            <w:r>
              <w:rPr>
                <w:rFonts w:hint="eastAsia" w:hAnsi="宋体" w:eastAsia="宋体" w:cs="宋体"/>
                <w:b/>
                <w:bCs/>
                <w:color w:val="000000"/>
                <w:sz w:val="24"/>
                <w:szCs w:val="24"/>
                <w:highlight w:val="none"/>
              </w:rPr>
              <w:t>本项目不接受联合体投标，</w:t>
            </w:r>
            <w:r>
              <w:rPr>
                <w:rFonts w:hint="eastAsia" w:hAnsi="宋体" w:eastAsia="宋体" w:cs="宋体"/>
                <w:color w:val="000000"/>
                <w:sz w:val="24"/>
                <w:szCs w:val="24"/>
                <w:highlight w:val="none"/>
              </w:rPr>
              <w:t>拟投标人必须是最终投标单位和签订合同单位，不得以任何理由将已中标项目以任何形式分包或转包给其他单位。</w:t>
            </w:r>
          </w:p>
        </w:tc>
      </w:tr>
      <w:tr w14:paraId="18EB06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9E8FA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0890C0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77E89DB">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0B76B1D">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日;</w:t>
            </w:r>
          </w:p>
        </w:tc>
      </w:tr>
      <w:tr w14:paraId="46201F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6CCF6A1">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D1CD708">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Times New Roman"/>
                <w:color w:val="000000"/>
                <w:sz w:val="24"/>
                <w:szCs w:val="24"/>
                <w:highlight w:val="none"/>
              </w:rPr>
              <w:t>。</w:t>
            </w:r>
          </w:p>
        </w:tc>
      </w:tr>
      <w:tr w14:paraId="3781D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CA85DCC">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D20A145">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1BCD12B8">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23</w:t>
            </w:r>
            <w:bookmarkStart w:id="128" w:name="_GoBack"/>
            <w:bookmarkEnd w:id="128"/>
            <w:r>
              <w:rPr>
                <w:rFonts w:hint="eastAsia" w:ascii="宋体" w:hAnsi="宋体" w:eastAsia="宋体" w:cs="宋体"/>
                <w:bCs/>
                <w:sz w:val="24"/>
                <w:szCs w:val="24"/>
                <w:highlight w:val="none"/>
              </w:rPr>
              <w:t>日17:00前；</w:t>
            </w:r>
          </w:p>
          <w:p w14:paraId="4C53F16F">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354E4E51">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221CCC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E3904A7">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0AD2238">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日17:00前；</w:t>
            </w:r>
          </w:p>
          <w:p w14:paraId="2AB1E6B8">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704E2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1E45594">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2D1EEE">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上传(资质标，要求做好目录），资质审查通过即为报名成功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5A9E4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9FA2007">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B790D8A">
            <w:pPr>
              <w:pStyle w:val="111"/>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w:t>
            </w:r>
            <w:r>
              <w:rPr>
                <w:rFonts w:hint="eastAsia" w:eastAsia="宋体" w:cs="宋体"/>
                <w:highlight w:val="none"/>
                <w:lang w:val="en-US" w:eastAsia="zh-CN"/>
              </w:rPr>
              <w:t>5</w:t>
            </w:r>
            <w:r>
              <w:rPr>
                <w:rFonts w:hint="eastAsia" w:eastAsia="宋体" w:cs="宋体"/>
                <w:highlight w:val="none"/>
              </w:rPr>
              <w:t>年</w:t>
            </w:r>
            <w:r>
              <w:rPr>
                <w:rFonts w:hint="eastAsia" w:eastAsia="宋体" w:cs="宋体"/>
                <w:highlight w:val="none"/>
                <w:lang w:val="en-US" w:eastAsia="zh-CN"/>
              </w:rPr>
              <w:t>9</w:t>
            </w:r>
            <w:r>
              <w:rPr>
                <w:rFonts w:hint="eastAsia" w:eastAsia="宋体" w:cs="宋体"/>
                <w:highlight w:val="none"/>
              </w:rPr>
              <w:t>月</w:t>
            </w:r>
            <w:r>
              <w:rPr>
                <w:rFonts w:hint="eastAsia" w:eastAsia="宋体" w:cs="宋体"/>
                <w:highlight w:val="none"/>
                <w:lang w:val="en-US" w:eastAsia="zh-CN"/>
              </w:rPr>
              <w:t>23</w:t>
            </w:r>
            <w:r>
              <w:rPr>
                <w:rFonts w:hint="eastAsia" w:eastAsia="宋体" w:cs="宋体"/>
                <w:highlight w:val="none"/>
              </w:rPr>
              <w:t>日17时00分00秒</w:t>
            </w:r>
          </w:p>
          <w:p w14:paraId="71AB1A91">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0F30D5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865620">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012913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12DC44D">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BCE12B0">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6A507FB0">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2046E0BD">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45A3D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BECEFD1">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28A6B02">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4AB4BD49">
            <w:pPr>
              <w:ind w:firstLine="420" w:firstLineChars="200"/>
              <w:rPr>
                <w:rFonts w:eastAsia="宋体" w:cs="宋体"/>
                <w:bCs/>
                <w:sz w:val="24"/>
                <w:szCs w:val="24"/>
                <w:highlight w:val="none"/>
              </w:rPr>
            </w:pPr>
            <w:r>
              <w:rPr>
                <w:rFonts w:hint="eastAsia"/>
                <w:bCs/>
                <w:highlight w:val="none"/>
              </w:rPr>
              <w:t xml:space="preserve"> </w:t>
            </w: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14:paraId="46099DE7">
            <w:pPr>
              <w:pStyle w:val="16"/>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14:paraId="314CB016">
            <w:pPr>
              <w:pStyle w:val="16"/>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14:paraId="59086183">
            <w:pPr>
              <w:pStyle w:val="16"/>
              <w:rPr>
                <w:rFonts w:hint="eastAsia" w:eastAsia="宋体" w:cs="宋体" w:asciiTheme="minorHAnsi" w:hAnsiTheme="minorHAnsi"/>
                <w:b/>
                <w:color w:val="auto"/>
                <w:sz w:val="24"/>
                <w:szCs w:val="24"/>
                <w:highlight w:val="none"/>
              </w:rPr>
            </w:pPr>
            <w:r>
              <w:rPr>
                <w:rFonts w:hint="eastAsia" w:eastAsia="宋体" w:cs="宋体" w:asciiTheme="minorHAnsi" w:hAnsiTheme="minorHAnsi"/>
                <w:b/>
                <w:color w:val="auto"/>
                <w:sz w:val="24"/>
                <w:szCs w:val="24"/>
                <w:highlight w:val="none"/>
              </w:rPr>
              <w:t>邮寄地址：</w:t>
            </w:r>
            <w:r>
              <w:rPr>
                <w:rFonts w:hint="eastAsia" w:eastAsia="宋体" w:cs="宋体" w:asciiTheme="minorHAnsi" w:hAnsiTheme="minorHAnsi"/>
                <w:b w:val="0"/>
                <w:bCs/>
                <w:color w:val="auto"/>
                <w:sz w:val="24"/>
                <w:szCs w:val="24"/>
                <w:highlight w:val="none"/>
              </w:rPr>
              <w:t>山东省济南市历城区华奥路777号</w:t>
            </w:r>
          </w:p>
          <w:p w14:paraId="72623B60">
            <w:pPr>
              <w:pStyle w:val="16"/>
              <w:rPr>
                <w:rFonts w:hint="default" w:hAnsi="宋体" w:eastAsia="宋体" w:cs="Times New Roman"/>
                <w:color w:val="000000"/>
                <w:sz w:val="24"/>
                <w:szCs w:val="24"/>
                <w:highlight w:val="none"/>
                <w:lang w:val="en-US" w:eastAsia="zh-CN"/>
              </w:rPr>
            </w:pPr>
            <w:r>
              <w:rPr>
                <w:rFonts w:hint="eastAsia" w:hAnsi="宋体" w:eastAsia="宋体" w:cs="Times New Roman"/>
                <w:b/>
                <w:bCs/>
                <w:color w:val="auto"/>
                <w:sz w:val="24"/>
                <w:szCs w:val="24"/>
                <w:highlight w:val="none"/>
              </w:rPr>
              <w:t>联系人及联系方式：</w:t>
            </w:r>
            <w:r>
              <w:rPr>
                <w:rFonts w:hint="eastAsia" w:hAnsi="宋体" w:eastAsia="宋体" w:cs="Times New Roman"/>
                <w:b w:val="0"/>
                <w:bCs w:val="0"/>
                <w:color w:val="auto"/>
                <w:sz w:val="24"/>
                <w:szCs w:val="24"/>
                <w:highlight w:val="none"/>
                <w:lang w:val="en-US" w:eastAsia="zh-CN"/>
              </w:rPr>
              <w:t>王瑄17860605786</w:t>
            </w:r>
          </w:p>
        </w:tc>
      </w:tr>
      <w:tr w14:paraId="446CEE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1B5270F">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8E6B89">
            <w:pPr>
              <w:pStyle w:val="16"/>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32B20D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5CFB806">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DB2B9FB">
            <w:pPr>
              <w:pStyle w:val="11"/>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65CDE444">
            <w:pPr>
              <w:pStyle w:val="16"/>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833A0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1BDBA43">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61574A2">
            <w:pPr>
              <w:pStyle w:val="16"/>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5</w:t>
            </w:r>
            <w:r>
              <w:rPr>
                <w:rFonts w:hint="eastAsia" w:hAnsi="宋体" w:eastAsia="宋体" w:cs="宋体"/>
                <w:sz w:val="24"/>
                <w:szCs w:val="24"/>
                <w:highlight w:val="none"/>
              </w:rPr>
              <w:t>年</w:t>
            </w:r>
            <w:r>
              <w:rPr>
                <w:rFonts w:hint="eastAsia" w:hAnsi="宋体" w:eastAsia="宋体" w:cs="宋体"/>
                <w:sz w:val="24"/>
                <w:szCs w:val="24"/>
                <w:highlight w:val="none"/>
                <w:u w:val="single"/>
                <w:lang w:val="en-US" w:eastAsia="zh-CN"/>
              </w:rPr>
              <w:t>9</w:t>
            </w:r>
            <w:r>
              <w:rPr>
                <w:rFonts w:hint="eastAsia" w:hAnsi="宋体" w:eastAsia="宋体" w:cs="宋体"/>
                <w:sz w:val="24"/>
                <w:szCs w:val="24"/>
                <w:highlight w:val="none"/>
              </w:rPr>
              <w:t>月</w:t>
            </w:r>
            <w:r>
              <w:rPr>
                <w:rFonts w:hint="eastAsia" w:hAnsi="宋体" w:eastAsia="宋体" w:cs="宋体"/>
                <w:sz w:val="24"/>
                <w:szCs w:val="24"/>
                <w:highlight w:val="none"/>
                <w:lang w:val="en-US" w:eastAsia="zh-CN"/>
              </w:rPr>
              <w:t>24</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5B104589">
            <w:pPr>
              <w:pStyle w:val="16"/>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6D1CB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B3EE204">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40F2A1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6AA91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1B5FF1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22BBB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05F59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35B702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14:paraId="6EA1E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6A01CC8">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2B564D1">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000.00元</w:t>
            </w:r>
          </w:p>
          <w:p w14:paraId="21FC0BA9">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收款账户：中国重汽集团济南动力有限公司</w:t>
            </w:r>
            <w:r>
              <w:rPr>
                <w:rFonts w:hint="eastAsia" w:ascii="宋体" w:hAnsi="宋体" w:eastAsia="宋体" w:cs="宋体"/>
                <w:b/>
                <w:bCs/>
                <w:color w:val="000000"/>
                <w:kern w:val="0"/>
                <w:sz w:val="24"/>
                <w:szCs w:val="24"/>
                <w:highlight w:val="none"/>
              </w:rPr>
              <w:tab/>
            </w:r>
          </w:p>
          <w:p w14:paraId="0432CAA2">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收款账号：371899991010003152396</w:t>
            </w:r>
          </w:p>
          <w:p w14:paraId="17894F1F">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开户行名称：交通银行山东省分行</w:t>
            </w:r>
          </w:p>
          <w:p w14:paraId="709573E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开户行行号：301451000017</w:t>
            </w:r>
          </w:p>
          <w:p w14:paraId="7EF6DD13">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转账附言请备注用途：例：XX（投标、履约）保证金、XX工牌工本费、XX货款等</w:t>
            </w:r>
          </w:p>
        </w:tc>
      </w:tr>
      <w:tr w14:paraId="25CFA9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7763DF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2850077">
            <w:pPr>
              <w:pStyle w:val="34"/>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9</w:t>
            </w:r>
            <w:r>
              <w:rPr>
                <w:rFonts w:hint="eastAsia" w:ascii="宋体" w:hAnsi="宋体" w:cs="宋体"/>
                <w:sz w:val="24"/>
                <w:szCs w:val="24"/>
                <w:highlight w:val="none"/>
              </w:rPr>
              <w:t>月</w:t>
            </w:r>
            <w:r>
              <w:rPr>
                <w:rFonts w:hint="eastAsia" w:ascii="宋体" w:hAnsi="宋体" w:cs="宋体"/>
                <w:sz w:val="24"/>
                <w:szCs w:val="24"/>
                <w:highlight w:val="none"/>
                <w:lang w:val="en-US" w:eastAsia="zh-CN"/>
              </w:rPr>
              <w:t>23</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0前（同应标截止时间）</w:t>
            </w:r>
          </w:p>
          <w:p w14:paraId="352D5D1E">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63D16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4CCCCF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F7950FD">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14:paraId="5697F2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EAD8AC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63ABCD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8D62F63">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C5F5FE6">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9</w:t>
            </w:r>
            <w:r>
              <w:rPr>
                <w:rFonts w:hint="eastAsia" w:ascii="宋体" w:hAnsi="宋体" w:cs="宋体"/>
                <w:sz w:val="24"/>
                <w:szCs w:val="24"/>
                <w:highlight w:val="none"/>
              </w:rPr>
              <w:t>月</w:t>
            </w:r>
            <w:r>
              <w:rPr>
                <w:rFonts w:hint="eastAsia" w:ascii="宋体" w:hAnsi="宋体" w:cs="宋体"/>
                <w:sz w:val="24"/>
                <w:szCs w:val="24"/>
                <w:highlight w:val="none"/>
                <w:lang w:val="en-US" w:eastAsia="zh-CN"/>
              </w:rPr>
              <w:t>24</w:t>
            </w:r>
            <w:r>
              <w:rPr>
                <w:rFonts w:hint="eastAsia" w:ascii="宋体" w:hAnsi="宋体" w:cs="宋体"/>
                <w:sz w:val="24"/>
                <w:szCs w:val="24"/>
                <w:highlight w:val="none"/>
              </w:rPr>
              <w:t>日9:</w:t>
            </w:r>
            <w:r>
              <w:rPr>
                <w:rFonts w:ascii="宋体" w:hAnsi="宋体" w:cs="宋体"/>
                <w:sz w:val="24"/>
                <w:szCs w:val="24"/>
                <w:highlight w:val="none"/>
              </w:rPr>
              <w:t>0</w:t>
            </w:r>
            <w:r>
              <w:rPr>
                <w:rFonts w:hint="eastAsia" w:ascii="宋体" w:hAnsi="宋体" w:cs="宋体"/>
                <w:sz w:val="24"/>
                <w:szCs w:val="24"/>
                <w:highlight w:val="none"/>
              </w:rPr>
              <w:t>0:00</w:t>
            </w:r>
            <w:r>
              <w:rPr>
                <w:rFonts w:hint="eastAsia" w:ascii="宋体" w:hAnsi="宋体" w:eastAsia="宋体" w:cs="宋体"/>
                <w:kern w:val="0"/>
                <w:sz w:val="24"/>
                <w:szCs w:val="24"/>
                <w:highlight w:val="none"/>
              </w:rPr>
              <w:t>。</w:t>
            </w:r>
          </w:p>
          <w:p w14:paraId="04FEBE8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kern w:val="2"/>
                <w:sz w:val="24"/>
                <w:szCs w:val="24"/>
                <w:highlight w:val="none"/>
                <w:lang w:val="en-US" w:eastAsia="zh-CN" w:bidi="ar-SA"/>
              </w:rPr>
              <w:t>济南市历城区华奥路777号重汽科技大厦三楼会议室</w:t>
            </w:r>
            <w:r>
              <w:rPr>
                <w:rFonts w:hint="eastAsia" w:ascii="宋体" w:hAnsi="宋体" w:eastAsia="宋体" w:cs="宋体"/>
                <w:sz w:val="24"/>
                <w:szCs w:val="24"/>
                <w:highlight w:val="none"/>
              </w:rPr>
              <w:t>。</w:t>
            </w:r>
          </w:p>
        </w:tc>
      </w:tr>
      <w:tr w14:paraId="267F3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BA85E3C">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FE8E693">
            <w:pPr>
              <w:pStyle w:val="10"/>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评标方法：资质标审核→唱标→商务标评审。技术标入围后，原则上选取</w:t>
            </w:r>
            <w:r>
              <w:rPr>
                <w:rFonts w:hint="eastAsia" w:ascii="宋体" w:hAnsi="宋体" w:eastAsia="宋体" w:cs="Times New Roman"/>
                <w:b/>
                <w:bCs/>
                <w:color w:val="000000"/>
                <w:sz w:val="24"/>
                <w:szCs w:val="24"/>
                <w:highlight w:val="none"/>
              </w:rPr>
              <w:t>最低价中标</w:t>
            </w:r>
            <w:r>
              <w:rPr>
                <w:rFonts w:hint="eastAsia" w:ascii="宋体" w:hAnsi="宋体" w:eastAsia="宋体" w:cs="宋体"/>
                <w:sz w:val="24"/>
                <w:szCs w:val="24"/>
                <w:highlight w:val="none"/>
              </w:rPr>
              <w:t>。具体详见“第二部分投标须知第六条：评标原则”。</w:t>
            </w:r>
          </w:p>
        </w:tc>
      </w:tr>
      <w:tr w14:paraId="798B7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D0DB0B7">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5037B8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025E96C">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82FCADD">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E674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124E5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4C425E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66D06C1">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27C0515">
            <w:pPr>
              <w:pStyle w:val="16"/>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64F7CB6C">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lang w:val="en-US" w:eastAsia="zh-CN"/>
              </w:rPr>
              <w:t>45</w:t>
            </w:r>
            <w:r>
              <w:rPr>
                <w:rFonts w:hint="eastAsia" w:hAnsi="宋体" w:eastAsia="宋体" w:cs="宋体"/>
                <w:color w:val="000000"/>
                <w:sz w:val="24"/>
                <w:szCs w:val="24"/>
                <w:highlight w:val="none"/>
              </w:rPr>
              <w:t>个日历日之内交货至供货地点。</w:t>
            </w:r>
          </w:p>
          <w:p w14:paraId="5D4BB3A0">
            <w:pPr>
              <w:pStyle w:val="16"/>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0个日历日之内完成</w:t>
            </w:r>
            <w:r>
              <w:rPr>
                <w:rFonts w:hint="eastAsia" w:hAnsi="宋体" w:eastAsia="宋体" w:cs="宋体"/>
                <w:color w:val="000000"/>
                <w:sz w:val="24"/>
                <w:szCs w:val="24"/>
                <w:highlight w:val="none"/>
                <w:lang w:val="en-US" w:eastAsia="zh-CN"/>
              </w:rPr>
              <w:t>安装调试。</w:t>
            </w:r>
          </w:p>
          <w:p w14:paraId="4D006456">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接续30个日历日之内完成终验收。</w:t>
            </w:r>
          </w:p>
          <w:p w14:paraId="4BAEAB96">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安装调试工期超过规定时间的，投标人应当随标书提供详细的工期计划。</w:t>
            </w:r>
          </w:p>
        </w:tc>
      </w:tr>
      <w:tr w14:paraId="52573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284B3AF">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95709E4">
            <w:pPr>
              <w:pStyle w:val="1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00F1E732">
            <w:pPr>
              <w:pStyle w:val="1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ascii="宋体" w:hAnsi="宋体" w:eastAsia="宋体" w:cs="宋体"/>
                <w:sz w:val="24"/>
                <w:szCs w:val="24"/>
              </w:rPr>
              <w:t>济南市章丘区世纪大道6677号</w:t>
            </w:r>
          </w:p>
        </w:tc>
      </w:tr>
      <w:tr w14:paraId="3A343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BE4F47">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B5B5683">
            <w:pPr>
              <w:pStyle w:val="10"/>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1BB26B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B1F0823">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15B48A8">
            <w:pPr>
              <w:pStyle w:val="1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1B246F6B">
            <w:pPr>
              <w:pStyle w:val="34"/>
              <w:numPr>
                <w:ilvl w:val="0"/>
                <w:numId w:val="0"/>
              </w:numPr>
              <w:shd w:val="clear" w:fill="FFFFFF" w:themeFill="background1"/>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1.设备全部到齐，卖方提交金额为合同价款30%的收据并附带下列单据，经买方依照财务制度审核无误后30个工作日支付合同价款的30%。</w:t>
            </w:r>
          </w:p>
          <w:p w14:paraId="0986318D">
            <w:pPr>
              <w:pStyle w:val="34"/>
              <w:numPr>
                <w:ilvl w:val="0"/>
                <w:numId w:val="0"/>
              </w:numPr>
              <w:shd w:val="clear" w:fill="FFFFFF" w:themeFill="background1"/>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2.设备全部到齐，经现场安装、调试、终验收合格交付使用后，卖方提交金额为合同价款60%的收据并附带下列单据，经买方依照财务制度审核无误后30个工作日支付合同价款的60%。</w:t>
            </w:r>
          </w:p>
          <w:p w14:paraId="16C85503">
            <w:pPr>
              <w:pStyle w:val="34"/>
              <w:numPr>
                <w:ilvl w:val="0"/>
                <w:numId w:val="0"/>
              </w:numPr>
              <w:shd w:val="clear" w:fill="FFFFFF" w:themeFill="background1"/>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a.金额为该合同设备价格70%的增值税专用发票（含复印件二份），具体开票信息详见发票信息表，根据表中所列分别开具增值税发票。</w:t>
            </w:r>
          </w:p>
          <w:p w14:paraId="05A237DA">
            <w:pPr>
              <w:pStyle w:val="34"/>
              <w:numPr>
                <w:ilvl w:val="0"/>
                <w:numId w:val="0"/>
              </w:numPr>
              <w:shd w:val="clear" w:fill="FFFFFF" w:themeFill="background1"/>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b.该套设备最终验收报告的原件及其复印件两份。</w:t>
            </w:r>
          </w:p>
          <w:p w14:paraId="21810D69">
            <w:pPr>
              <w:pStyle w:val="34"/>
              <w:numPr>
                <w:ilvl w:val="0"/>
                <w:numId w:val="0"/>
              </w:numPr>
              <w:shd w:val="clear" w:fill="FFFFFF" w:themeFill="background1"/>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01C113C7">
            <w:pPr>
              <w:pStyle w:val="34"/>
              <w:numPr>
                <w:ilvl w:val="0"/>
                <w:numId w:val="0"/>
              </w:numPr>
              <w:shd w:val="clear" w:fill="FFFFFF" w:themeFill="background1"/>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付款方式及比例不允许偏离。</w:t>
            </w:r>
          </w:p>
        </w:tc>
      </w:tr>
      <w:tr w14:paraId="1E007B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B3232BD">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03124CD">
            <w:pPr>
              <w:shd w:val="clear" w:fill="FFFFFF" w:themeFill="background1"/>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6AFC884F">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14:paraId="105EDE22">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14:paraId="76CF299A">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14:paraId="18839A55">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14:paraId="305354D7">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14:paraId="126AFDCB">
            <w:pPr>
              <w:shd w:val="clear" w:fill="FFFFFF" w:themeFill="background1"/>
              <w:ind w:firstLine="480" w:firstLineChars="200"/>
              <w:rPr>
                <w:rFonts w:ascii="宋体" w:hAnsi="宋体" w:cs="宋体"/>
                <w:bCs/>
                <w:sz w:val="24"/>
                <w:szCs w:val="24"/>
                <w:highlight w:val="none"/>
              </w:rPr>
            </w:pPr>
            <w:r>
              <w:rPr>
                <w:rFonts w:hint="eastAsia" w:ascii="宋体" w:hAnsi="宋体" w:eastAsia="宋体" w:cs="宋体"/>
                <w:color w:val="000000"/>
                <w:sz w:val="24"/>
                <w:szCs w:val="24"/>
                <w:highlight w:val="none"/>
              </w:rPr>
              <w:t>账号：2377 0557 4474</w:t>
            </w:r>
          </w:p>
        </w:tc>
      </w:tr>
      <w:tr w14:paraId="1DFD20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F8D95B">
            <w:pPr>
              <w:pStyle w:val="10"/>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778483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6BE9169">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4359212">
            <w:pPr>
              <w:pStyle w:val="10"/>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5B660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37B4633">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9FCF89">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FBAD3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24BE064">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CCDF7B2">
            <w:pPr>
              <w:pStyle w:val="10"/>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5ABF841">
      <w:pPr>
        <w:pStyle w:val="16"/>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5A2AB12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249CCC12">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76F207D3">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AFBEE48">
      <w:pPr>
        <w:pStyle w:val="16"/>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32BB5BB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8269C7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939933A">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079462E">
      <w:pPr>
        <w:pStyle w:val="16"/>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1E34D034">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2F0E42C2">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682F7D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45987DF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2A49AB6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6EABF6D3">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457E5CD8">
      <w:pPr>
        <w:pStyle w:val="16"/>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对于中国境内投标人，投标条件详见招标文件“第一部分投标须知前附表1.6”。</w:t>
      </w:r>
    </w:p>
    <w:p w14:paraId="44520E6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41545C7D">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672E723C">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4F16B89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47699151">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417D142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6A76FF2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76425E2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A18AD7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3DEB0E9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30B7B1AB">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ED9FAD7">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4.7设备设施颜色严格执行我公司企业标准《设备设施颜色标识》（Q/ZZ30070</w:t>
      </w:r>
    </w:p>
    <w:p w14:paraId="22E2108B">
      <w:pPr>
        <w:pStyle w:val="16"/>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4DF3230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5FA395E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59DB93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02D7640F">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5ABF41ED">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0FDFDC03">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280975A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0ECAB69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216659A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sz w:val="24"/>
          <w:szCs w:val="24"/>
          <w:highlight w:val="none"/>
        </w:rPr>
        <w:t>中国重汽官网、山东省阳光采购服务平台、中国招标投标公共服务平台等公开媒体</w:t>
      </w:r>
      <w:r>
        <w:rPr>
          <w:rFonts w:hint="eastAsia" w:ascii="宋体" w:hAnsi="宋体" w:eastAsia="宋体" w:cs="宋体"/>
          <w:color w:val="000000"/>
          <w:sz w:val="24"/>
          <w:szCs w:val="24"/>
          <w:highlight w:val="none"/>
        </w:rPr>
        <w:t>公布。</w:t>
      </w:r>
    </w:p>
    <w:p w14:paraId="27956452">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04AF9BC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1748BC98">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57B311A0">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7D14614">
      <w:pPr>
        <w:pStyle w:val="111"/>
        <w:ind w:firstLine="480"/>
        <w:rPr>
          <w:rFonts w:eastAsia="宋体" w:cs="宋体"/>
          <w:highlight w:val="none"/>
        </w:rPr>
      </w:pPr>
      <w:r>
        <w:rPr>
          <w:rFonts w:hint="eastAsia" w:eastAsia="宋体" w:cs="宋体"/>
          <w:highlight w:val="none"/>
        </w:rPr>
        <w:t>4.2招标人银行账户信息如下：见《投标须知前附表》4.2。</w:t>
      </w:r>
    </w:p>
    <w:p w14:paraId="1A72B2AE">
      <w:pPr>
        <w:pStyle w:val="111"/>
        <w:ind w:firstLine="480"/>
        <w:rPr>
          <w:rFonts w:eastAsia="宋体" w:cs="宋体"/>
          <w:highlight w:val="none"/>
        </w:rPr>
      </w:pPr>
      <w:r>
        <w:rPr>
          <w:rFonts w:hint="eastAsia" w:eastAsia="宋体" w:cs="宋体"/>
          <w:highlight w:val="none"/>
        </w:rPr>
        <w:t>转账附言：公司名称+项目名称+投标保证金；</w:t>
      </w:r>
    </w:p>
    <w:p w14:paraId="4C528226">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1FD52344">
      <w:pPr>
        <w:pStyle w:val="111"/>
        <w:ind w:firstLine="480"/>
        <w:rPr>
          <w:rFonts w:eastAsia="宋体" w:cs="宋体"/>
          <w:highlight w:val="none"/>
        </w:rPr>
      </w:pPr>
      <w:r>
        <w:rPr>
          <w:rFonts w:hint="eastAsia" w:eastAsia="宋体" w:cs="宋体"/>
          <w:highlight w:val="none"/>
        </w:rPr>
        <w:t>4.3说明</w:t>
      </w:r>
    </w:p>
    <w:p w14:paraId="65F10300">
      <w:pPr>
        <w:pStyle w:val="111"/>
        <w:ind w:firstLine="480"/>
        <w:rPr>
          <w:rFonts w:eastAsia="宋体" w:cs="宋体"/>
          <w:highlight w:val="none"/>
        </w:rPr>
      </w:pPr>
      <w:r>
        <w:rPr>
          <w:rFonts w:hint="eastAsia" w:eastAsia="宋体" w:cs="宋体"/>
          <w:highlight w:val="none"/>
        </w:rPr>
        <w:t>4.3.1 投标人在向招标人出示《投标保证金缴纳凭证》后方可进行投标；</w:t>
      </w:r>
    </w:p>
    <w:p w14:paraId="67211D5C">
      <w:pPr>
        <w:pStyle w:val="111"/>
        <w:ind w:firstLine="480"/>
        <w:rPr>
          <w:rFonts w:eastAsia="宋体" w:cs="宋体"/>
          <w:highlight w:val="none"/>
        </w:rPr>
      </w:pPr>
      <w:r>
        <w:rPr>
          <w:rFonts w:hint="eastAsia" w:eastAsia="宋体" w:cs="宋体"/>
          <w:highlight w:val="none"/>
        </w:rPr>
        <w:t>4.3.2 发生以下情况时，招标人有权没收保证金：</w:t>
      </w:r>
    </w:p>
    <w:p w14:paraId="1C99847F">
      <w:pPr>
        <w:pStyle w:val="111"/>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3F95364E">
      <w:pPr>
        <w:pStyle w:val="111"/>
        <w:ind w:firstLine="480"/>
        <w:rPr>
          <w:rFonts w:eastAsia="宋体" w:cs="宋体"/>
          <w:highlight w:val="none"/>
        </w:rPr>
      </w:pPr>
      <w:r>
        <w:rPr>
          <w:rFonts w:hint="eastAsia" w:eastAsia="宋体" w:cs="宋体"/>
          <w:highlight w:val="none"/>
        </w:rPr>
        <w:t>4.3.2.2 投标人递送投标文件后，无正当理由放弃投标的；</w:t>
      </w:r>
    </w:p>
    <w:p w14:paraId="73654E3A">
      <w:pPr>
        <w:pStyle w:val="111"/>
        <w:ind w:firstLine="480"/>
        <w:rPr>
          <w:rFonts w:eastAsia="宋体" w:cs="宋体"/>
          <w:highlight w:val="none"/>
        </w:rPr>
      </w:pPr>
      <w:r>
        <w:rPr>
          <w:rFonts w:hint="eastAsia" w:eastAsia="宋体" w:cs="宋体"/>
          <w:highlight w:val="none"/>
        </w:rPr>
        <w:t>4.3.2.3若为视频开标，招标过程中澄清函等资料原件未按要求提交的；</w:t>
      </w:r>
    </w:p>
    <w:p w14:paraId="31AB599F">
      <w:pPr>
        <w:pStyle w:val="111"/>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458A5305">
      <w:pPr>
        <w:pStyle w:val="111"/>
        <w:ind w:firstLine="480"/>
        <w:rPr>
          <w:rFonts w:eastAsia="宋体" w:cs="宋体"/>
          <w:highlight w:val="none"/>
        </w:rPr>
      </w:pPr>
      <w:r>
        <w:rPr>
          <w:rFonts w:hint="eastAsia" w:eastAsia="宋体" w:cs="宋体"/>
          <w:highlight w:val="none"/>
        </w:rPr>
        <w:t>4.3.2.5投标人在投标过程中被查实有串标、围标、陪标等违规违纪行为的；</w:t>
      </w:r>
    </w:p>
    <w:p w14:paraId="2997935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2B2D490B">
      <w:pPr>
        <w:pStyle w:val="111"/>
        <w:ind w:firstLine="480"/>
        <w:rPr>
          <w:rFonts w:eastAsia="宋体" w:cs="宋体"/>
          <w:highlight w:val="none"/>
        </w:rPr>
      </w:pPr>
      <w:r>
        <w:rPr>
          <w:rFonts w:hint="eastAsia" w:eastAsia="宋体" w:cs="宋体"/>
          <w:highlight w:val="none"/>
        </w:rPr>
        <w:t>4.4投标报名截止时间</w:t>
      </w:r>
    </w:p>
    <w:p w14:paraId="22A2CA69">
      <w:pPr>
        <w:pStyle w:val="111"/>
        <w:ind w:firstLine="480"/>
        <w:rPr>
          <w:rFonts w:eastAsia="宋体" w:cs="宋体"/>
          <w:highlight w:val="none"/>
        </w:rPr>
      </w:pPr>
      <w:r>
        <w:rPr>
          <w:rFonts w:hint="eastAsia" w:eastAsia="宋体" w:cs="宋体"/>
          <w:highlight w:val="none"/>
        </w:rPr>
        <w:t>报名方式：见《投标须知前附表》2.3。</w:t>
      </w:r>
    </w:p>
    <w:p w14:paraId="66F575D3">
      <w:pPr>
        <w:pStyle w:val="111"/>
        <w:ind w:firstLine="480"/>
        <w:rPr>
          <w:rFonts w:eastAsia="宋体" w:cs="宋体"/>
          <w:highlight w:val="none"/>
        </w:rPr>
      </w:pPr>
      <w:r>
        <w:rPr>
          <w:rFonts w:hint="eastAsia" w:eastAsia="宋体" w:cs="宋体"/>
          <w:highlight w:val="none"/>
        </w:rPr>
        <w:t>报名提交资料：均为盖章电子扫描版，用“公司名称+文件名称”命名。</w:t>
      </w:r>
    </w:p>
    <w:p w14:paraId="67FE5B58">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F5A3075">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610BD159">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73E5457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5DEE20D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2F7CDA4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17C25EE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49EFED25">
      <w:pPr>
        <w:spacing w:line="360" w:lineRule="auto"/>
        <w:jc w:val="left"/>
        <w:outlineLvl w:val="1"/>
        <w:rPr>
          <w:rFonts w:ascii="宋体" w:hAnsi="宋体" w:eastAsia="宋体" w:cs="宋体"/>
          <w:b/>
          <w:sz w:val="24"/>
          <w:szCs w:val="24"/>
          <w:highlight w:val="none"/>
        </w:rPr>
      </w:pPr>
      <w:bookmarkStart w:id="6" w:name="_Toc33267001"/>
      <w:bookmarkStart w:id="7" w:name="_Toc33265653"/>
      <w:bookmarkStart w:id="8" w:name="_Toc33285487"/>
      <w:bookmarkStart w:id="9" w:name="_Toc33265752"/>
      <w:bookmarkStart w:id="10" w:name="_Toc33266914"/>
      <w:bookmarkStart w:id="11" w:name="_Toc33266627"/>
      <w:bookmarkStart w:id="12" w:name="_Toc33266950"/>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7F6B8756">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1CBA39BC">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lang w:val="en-US" w:eastAsia="zh-CN"/>
        </w:rPr>
        <w:t>合理</w:t>
      </w:r>
      <w:r>
        <w:rPr>
          <w:rFonts w:hint="eastAsia" w:ascii="宋体" w:hAnsi="宋体" w:eastAsia="宋体" w:cs="宋体"/>
          <w:b/>
          <w:bCs/>
          <w:sz w:val="24"/>
          <w:szCs w:val="24"/>
          <w:highlight w:val="none"/>
        </w:rPr>
        <w:t>最低价中标</w:t>
      </w:r>
      <w:bookmarkStart w:id="14" w:name="_Toc33267002"/>
      <w:bookmarkStart w:id="15" w:name="_Toc33265753"/>
      <w:bookmarkStart w:id="16" w:name="_Toc33266628"/>
      <w:bookmarkStart w:id="17" w:name="_Toc395116634"/>
      <w:bookmarkStart w:id="18" w:name="_Toc33285489"/>
      <w:bookmarkStart w:id="19" w:name="_Toc33266951"/>
      <w:bookmarkStart w:id="20" w:name="_Toc33266915"/>
      <w:bookmarkStart w:id="21" w:name="_Toc33265654"/>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本着公平、公正、公开的原则，在通过技术标综合评审后入围的前提下，选择最低价确定中标人</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2B27BD15">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574ACD0">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79B22247">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按照第三部分第三条投标文件组成资格证明文件中的1.1-1.12准备资料，上传完毕后，等待审核</w:t>
      </w:r>
      <w:r>
        <w:rPr>
          <w:rFonts w:hint="eastAsia" w:ascii="宋体" w:hAnsi="宋体" w:eastAsia="宋体" w:cs="宋体"/>
          <w:b/>
          <w:color w:val="000000"/>
          <w:sz w:val="24"/>
          <w:szCs w:val="24"/>
          <w:highlight w:val="none"/>
        </w:rPr>
        <w:t>；</w:t>
      </w:r>
    </w:p>
    <w:p w14:paraId="67E0B181">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1F48C366">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35902FB">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7A746372">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4562976E">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596D49E4">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中标人确定：原则上</w:t>
      </w:r>
      <w:r>
        <w:rPr>
          <w:rFonts w:hint="eastAsia" w:ascii="宋体" w:hAnsi="宋体" w:eastAsia="宋体" w:cs="宋体"/>
          <w:b/>
          <w:bCs/>
          <w:sz w:val="24"/>
          <w:szCs w:val="24"/>
          <w:highlight w:val="none"/>
        </w:rPr>
        <w:t>最低价</w:t>
      </w:r>
      <w:r>
        <w:rPr>
          <w:rFonts w:hint="eastAsia" w:ascii="宋体" w:hAnsi="宋体" w:eastAsia="宋体" w:cs="宋体"/>
          <w:b/>
          <w:sz w:val="24"/>
          <w:szCs w:val="24"/>
          <w:highlight w:val="none"/>
        </w:rPr>
        <w:t>中标。</w:t>
      </w:r>
    </w:p>
    <w:p w14:paraId="296CFBE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56D8625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106AF93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1.招标人根据评标工作小组的评标结果确定中标人，在重汽e采通平台公布中标结果，并发送中标通知。</w:t>
      </w:r>
    </w:p>
    <w:p w14:paraId="7E5027B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1CA8D76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1787A68F">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5E4B6E5E">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75AA7A16">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216398BA">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CA91CEF">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33D89D0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DE5051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0C867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0165CBF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279C74C3">
      <w:pPr>
        <w:pStyle w:val="1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06FAB6A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459A0D94">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62709472">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3F4251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55B11D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29A947F3">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968AE88">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23D9CAAE">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（14）投标人报价均超过采购预算的；</w:t>
      </w:r>
    </w:p>
    <w:p w14:paraId="52D3F87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5</w:t>
      </w:r>
      <w:r>
        <w:rPr>
          <w:rFonts w:hint="eastAsia" w:ascii="宋体" w:hAnsi="宋体" w:eastAsia="宋体" w:cs="宋体"/>
          <w:color w:val="000000"/>
          <w:sz w:val="24"/>
          <w:szCs w:val="24"/>
          <w:highlight w:val="none"/>
        </w:rPr>
        <w:t>）法律、法规规定的其他情况。</w:t>
      </w:r>
    </w:p>
    <w:p w14:paraId="55AAEA53">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5A27CDC8">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6063999F">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763A603B">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3899F4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7"/>
      <w:bookmarkStart w:id="23" w:name="OLE_LINK29"/>
      <w:bookmarkStart w:id="24" w:name="OLE_LINK28"/>
      <w:bookmarkStart w:id="25" w:name="OLE_LINK26"/>
      <w:bookmarkStart w:id="26" w:name="OLE_LINK25"/>
      <w:r>
        <w:rPr>
          <w:rFonts w:hint="eastAsia" w:ascii="宋体" w:hAnsi="宋体" w:eastAsia="宋体" w:cs="宋体"/>
          <w:bCs/>
          <w:sz w:val="24"/>
          <w:szCs w:val="24"/>
          <w:highlight w:val="none"/>
        </w:rPr>
        <w:t>；</w:t>
      </w:r>
      <w:bookmarkEnd w:id="22"/>
      <w:bookmarkEnd w:id="23"/>
      <w:bookmarkEnd w:id="24"/>
      <w:bookmarkEnd w:id="25"/>
      <w:bookmarkEnd w:id="26"/>
    </w:p>
    <w:p w14:paraId="79E321E5">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588A0418">
      <w:pPr>
        <w:pStyle w:val="1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76FC887E">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CCDD3DE">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7DD7949F">
      <w:pPr>
        <w:pStyle w:val="16"/>
        <w:spacing w:line="360" w:lineRule="auto"/>
        <w:jc w:val="center"/>
        <w:rPr>
          <w:rFonts w:hAnsi="宋体" w:eastAsia="宋体" w:cs="宋体"/>
          <w:b/>
          <w:bCs/>
          <w:kern w:val="44"/>
          <w:sz w:val="24"/>
          <w:szCs w:val="24"/>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6887B34A">
      <w:pPr>
        <w:pStyle w:val="16"/>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09EE772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3137E40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1D1C64E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24837BB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672FDB5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6397B0A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6FF09C4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2CA1E7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56F9AC2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52FE3366">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33B0FB6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48FB2AD6">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3A839AE5">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70652F77">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03D567A8">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3170396C">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578BA46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118D038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03F3159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2912964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016C9434">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highlight w:val="none"/>
        </w:rPr>
        <w:t>；</w:t>
      </w:r>
    </w:p>
    <w:p w14:paraId="7CADE17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5B710CF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w:t>
      </w:r>
    </w:p>
    <w:p w14:paraId="2F505BC3">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38F164B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15119F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1.9代理商投标要携带生产商的授权书、原厂售后服务承诺书，根据实际情况提供即可，无格式限制</w:t>
      </w:r>
      <w:r>
        <w:rPr>
          <w:rFonts w:hint="eastAsia" w:hAnsi="宋体" w:eastAsia="宋体" w:cs="宋体"/>
          <w:color w:val="000000"/>
          <w:sz w:val="24"/>
          <w:szCs w:val="24"/>
          <w:highlight w:val="none"/>
        </w:rPr>
        <w:t>（包括所代理品牌针对项目的唯一授权书）</w:t>
      </w:r>
      <w:r>
        <w:rPr>
          <w:rFonts w:hint="eastAsia" w:ascii="宋体" w:hAnsi="宋体" w:eastAsia="宋体" w:cs="宋体"/>
          <w:color w:val="000000"/>
          <w:sz w:val="24"/>
          <w:szCs w:val="24"/>
          <w:highlight w:val="none"/>
        </w:rPr>
        <w:t>；</w:t>
      </w:r>
    </w:p>
    <w:p w14:paraId="398093D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1.10企业最近半年的完税证明，并附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6988ED2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1.11保密承诺函（附件4）；</w:t>
      </w:r>
    </w:p>
    <w:p w14:paraId="6511E1B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583BE46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1.13投标保证金缴纳凭证，同时正文描述付款账号、户名、开户行名称、开户行行号、保证金金额。</w:t>
      </w:r>
    </w:p>
    <w:p w14:paraId="29D5C882">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7861F513">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3387292E">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1428C9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0A21F09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5DDFB4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69E7C43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246E6E26">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6AFBFA3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6267D91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50AA0D8E">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0A31D2C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2C1FA7E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color w:val="000000"/>
          <w:sz w:val="24"/>
          <w:szCs w:val="24"/>
          <w:highlight w:val="none"/>
        </w:rPr>
        <w:t>；</w:t>
      </w:r>
    </w:p>
    <w:p w14:paraId="69F26E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18F8D51A">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1A0643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5C566B5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3.6按招标文件投标人须知和技术规格书中要求提供的有关文件。</w:t>
      </w:r>
    </w:p>
    <w:p w14:paraId="32C0907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0050A55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3AF1163B">
      <w:pPr>
        <w:pStyle w:val="16"/>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67BE34CC">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14:paraId="3E7D064C">
      <w:pPr>
        <w:pStyle w:val="16"/>
        <w:rPr>
          <w:highlight w:val="none"/>
        </w:rPr>
      </w:pPr>
    </w:p>
    <w:p w14:paraId="47DD9072">
      <w:pPr>
        <w:keepNext/>
        <w:keepLines/>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75E581FE">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val="en-US" w:eastAsia="zh-CN"/>
        </w:rPr>
        <w:t>自动化静压造型线振动落砂机、输送槽区域噪音治理</w:t>
      </w:r>
      <w:r>
        <w:rPr>
          <w:rFonts w:hint="eastAsia" w:ascii="Calibri" w:hAnsi="宋体" w:eastAsia="宋体" w:cs="Times New Roman"/>
          <w:b/>
          <w:bCs/>
          <w:color w:val="000000"/>
          <w:spacing w:val="-8"/>
          <w:sz w:val="48"/>
          <w:szCs w:val="44"/>
          <w:highlight w:val="none"/>
        </w:rPr>
        <w:t>项目</w:t>
      </w:r>
      <w:r>
        <w:rPr>
          <w:rFonts w:ascii="Calibri" w:hAnsi="Calibri" w:eastAsia="宋体" w:cs="Times New Roman"/>
          <w:b/>
          <w:bCs/>
          <w:color w:val="000000"/>
          <w:spacing w:val="-8"/>
          <w:sz w:val="48"/>
          <w:szCs w:val="44"/>
          <w:highlight w:val="none"/>
        </w:rPr>
        <w:t xml:space="preserve"> </w:t>
      </w:r>
    </w:p>
    <w:p w14:paraId="48DF88FF">
      <w:pPr>
        <w:jc w:val="right"/>
        <w:rPr>
          <w:rFonts w:ascii="Calibri" w:hAnsi="Calibri" w:eastAsia="宋体" w:cs="Times New Roman"/>
          <w:color w:val="000000"/>
          <w:sz w:val="28"/>
          <w:szCs w:val="28"/>
          <w:highlight w:val="none"/>
        </w:rPr>
      </w:pPr>
    </w:p>
    <w:p w14:paraId="253FDCEE">
      <w:pPr>
        <w:pStyle w:val="16"/>
        <w:rPr>
          <w:highlight w:val="none"/>
        </w:rPr>
      </w:pPr>
    </w:p>
    <w:p w14:paraId="4E19D70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72E5652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512B1BFE">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1187AF88">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62BDA93D">
      <w:pPr>
        <w:pStyle w:val="16"/>
        <w:rPr>
          <w:highlight w:val="none"/>
        </w:rPr>
      </w:pPr>
    </w:p>
    <w:p w14:paraId="412DA5FA">
      <w:pPr>
        <w:pStyle w:val="16"/>
        <w:rPr>
          <w:rFonts w:ascii="黑体" w:hAnsi="宋体" w:eastAsia="黑体" w:cs="Times New Roman"/>
          <w:color w:val="000000"/>
          <w:sz w:val="72"/>
          <w:szCs w:val="72"/>
          <w:highlight w:val="none"/>
        </w:rPr>
      </w:pPr>
    </w:p>
    <w:p w14:paraId="56593290">
      <w:pPr>
        <w:pStyle w:val="16"/>
        <w:rPr>
          <w:rFonts w:ascii="黑体" w:hAnsi="宋体" w:eastAsia="黑体" w:cs="Times New Roman"/>
          <w:color w:val="000000"/>
          <w:sz w:val="72"/>
          <w:szCs w:val="72"/>
          <w:highlight w:val="none"/>
        </w:rPr>
      </w:pPr>
    </w:p>
    <w:p w14:paraId="595D3E47">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14:paraId="52D419E0">
      <w:pPr>
        <w:pStyle w:val="21"/>
        <w:rPr>
          <w:highlight w:val="none"/>
        </w:rPr>
      </w:pPr>
    </w:p>
    <w:p w14:paraId="598F08D7">
      <w:pPr>
        <w:rPr>
          <w:highlight w:val="none"/>
        </w:rPr>
      </w:pPr>
    </w:p>
    <w:p w14:paraId="7FBC3C89">
      <w:pPr>
        <w:pStyle w:val="21"/>
        <w:rPr>
          <w:highlight w:val="none"/>
        </w:rPr>
      </w:pPr>
    </w:p>
    <w:p w14:paraId="1DD5E7FC">
      <w:pPr>
        <w:rPr>
          <w:highlight w:val="none"/>
        </w:rPr>
      </w:pPr>
    </w:p>
    <w:p w14:paraId="7C68C77B">
      <w:pPr>
        <w:pStyle w:val="16"/>
        <w:rPr>
          <w:b/>
          <w:bCs/>
          <w:highlight w:val="none"/>
        </w:rPr>
      </w:pPr>
    </w:p>
    <w:p w14:paraId="2749837D">
      <w:pPr>
        <w:jc w:val="center"/>
        <w:rPr>
          <w:rFonts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人：中国重汽集团济南成型厂</w:t>
      </w:r>
    </w:p>
    <w:p w14:paraId="476E1AF6">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月</w:t>
      </w:r>
    </w:p>
    <w:p w14:paraId="4A02AE84">
      <w:pPr>
        <w:spacing w:line="360" w:lineRule="auto"/>
        <w:rPr>
          <w:rFonts w:ascii="宋体" w:hAnsi="宋体" w:eastAsia="宋体" w:cs="Times New Roman"/>
          <w:b/>
          <w:sz w:val="36"/>
          <w:szCs w:val="36"/>
          <w:highlight w:val="none"/>
        </w:rPr>
        <w:sectPr>
          <w:headerReference r:id="rId11" w:type="default"/>
          <w:footerReference r:id="rId12" w:type="default"/>
          <w:pgSz w:w="11907" w:h="16840"/>
          <w:pgMar w:top="1304" w:right="1418" w:bottom="1304" w:left="1418" w:header="724" w:footer="851" w:gutter="0"/>
          <w:cols w:space="720" w:num="1"/>
          <w:docGrid w:linePitch="290" w:charSpace="-3931"/>
        </w:sectPr>
      </w:pPr>
    </w:p>
    <w:p w14:paraId="6FC8F7B2">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83"/>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p>
    <w:p w14:paraId="77AFF26A">
      <w:pPr>
        <w:keepNext/>
        <w:keepLines/>
        <w:spacing w:before="120" w:after="120" w:line="480" w:lineRule="exact"/>
        <w:jc w:val="center"/>
        <w:outlineLvl w:val="2"/>
        <w:rPr>
          <w:rFonts w:ascii="Arial" w:hAnsi="Arial" w:eastAsia="宋体" w:cs="Times New Roman"/>
          <w:b/>
          <w:bCs/>
          <w:sz w:val="24"/>
          <w:szCs w:val="24"/>
          <w:highlight w:val="none"/>
        </w:rPr>
      </w:pPr>
      <w:bookmarkStart w:id="34" w:name="_Toc169605878"/>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bookmarkEnd w:id="34"/>
    </w:p>
    <w:p w14:paraId="1C70B30A">
      <w:pPr>
        <w:spacing w:line="360" w:lineRule="auto"/>
        <w:outlineLvl w:val="3"/>
        <w:rPr>
          <w:rFonts w:ascii="宋体" w:hAnsi="宋体" w:eastAsia="宋体" w:cs="宋体"/>
          <w:color w:val="000000"/>
          <w:sz w:val="24"/>
          <w:szCs w:val="24"/>
          <w:highlight w:val="none"/>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lang w:val="en-US" w:eastAsia="zh-CN"/>
        </w:rPr>
        <w:t>自动化静压造型线振动落砂机、输送槽区域噪音治理</w:t>
      </w:r>
      <w:r>
        <w:rPr>
          <w:rFonts w:hint="eastAsia" w:ascii="宋体" w:hAnsi="宋体" w:eastAsia="宋体" w:cs="宋体"/>
          <w:color w:val="000000"/>
          <w:sz w:val="24"/>
          <w:szCs w:val="24"/>
          <w:highlight w:val="none"/>
        </w:rPr>
        <w:t>。</w:t>
      </w:r>
    </w:p>
    <w:p w14:paraId="5468ABE4">
      <w:pPr>
        <w:spacing w:line="360" w:lineRule="auto"/>
        <w:outlineLvl w:val="3"/>
        <w:rPr>
          <w:rFonts w:ascii="宋体" w:hAnsi="宋体" w:eastAsia="宋体" w:cs="宋体"/>
          <w:sz w:val="24"/>
          <w:szCs w:val="24"/>
          <w:highlight w:val="non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rPr>
        <w:t>济南成型厂铸造一线。</w:t>
      </w:r>
    </w:p>
    <w:p w14:paraId="6BB9B41F">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rPr>
        <w:t>济南成型厂铸造一线。</w:t>
      </w:r>
    </w:p>
    <w:p w14:paraId="59416F55">
      <w:pPr>
        <w:spacing w:line="360" w:lineRule="auto"/>
        <w:outlineLvl w:val="3"/>
        <w:rPr>
          <w:rFonts w:ascii="宋体" w:hAnsi="宋体" w:eastAsia="宋体" w:cs="宋体"/>
          <w:bCs/>
          <w:sz w:val="24"/>
          <w:szCs w:val="24"/>
          <w:highlight w:val="none"/>
        </w:rPr>
      </w:pPr>
      <w:r>
        <w:rPr>
          <w:rFonts w:hint="eastAsia" w:ascii="宋体" w:hAnsi="宋体" w:eastAsia="宋体" w:cs="宋体"/>
          <w:sz w:val="24"/>
          <w:szCs w:val="24"/>
          <w:highlight w:val="none"/>
        </w:rPr>
        <w:t>四、工作制度：</w:t>
      </w:r>
      <w:r>
        <w:rPr>
          <w:rFonts w:hint="eastAsia" w:ascii="宋体" w:hAnsi="宋体" w:eastAsia="宋体" w:cs="宋体"/>
          <w:bCs/>
          <w:sz w:val="24"/>
          <w:szCs w:val="24"/>
          <w:highlight w:val="none"/>
        </w:rPr>
        <w:t>全年工作365天、 双班制、设备年时基数</w:t>
      </w:r>
      <w:r>
        <w:rPr>
          <w:rFonts w:ascii="宋体" w:hAnsi="宋体" w:eastAsia="宋体" w:cs="宋体"/>
          <w:bCs/>
          <w:sz w:val="24"/>
          <w:szCs w:val="24"/>
          <w:highlight w:val="none"/>
        </w:rPr>
        <w:t>5840</w:t>
      </w:r>
      <w:r>
        <w:rPr>
          <w:rFonts w:hint="eastAsia" w:ascii="宋体" w:hAnsi="宋体" w:eastAsia="宋体" w:cs="宋体"/>
          <w:bCs/>
          <w:sz w:val="24"/>
          <w:szCs w:val="24"/>
          <w:highlight w:val="none"/>
        </w:rPr>
        <w:t>小时。</w:t>
      </w:r>
    </w:p>
    <w:p w14:paraId="75096F3F">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1172244B">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5.1.海拔高度：1000m以下。</w:t>
      </w:r>
    </w:p>
    <w:p w14:paraId="61258397">
      <w:pPr>
        <w:spacing w:line="360" w:lineRule="auto"/>
        <w:ind w:left="719" w:leftChars="228" w:hanging="240" w:hangingChars="100"/>
        <w:rPr>
          <w:rFonts w:ascii="宋体" w:hAnsi="宋体" w:eastAsia="宋体" w:cs="宋体"/>
          <w:bCs/>
          <w:sz w:val="24"/>
          <w:szCs w:val="24"/>
          <w:highlight w:val="none"/>
        </w:rPr>
      </w:pPr>
      <w:r>
        <w:rPr>
          <w:rFonts w:hint="eastAsia" w:ascii="宋体" w:hAnsi="宋体" w:eastAsia="宋体" w:cs="宋体"/>
          <w:bCs/>
          <w:sz w:val="24"/>
          <w:szCs w:val="24"/>
          <w:highlight w:val="none"/>
        </w:rPr>
        <w:t>5.2.环境温度：室外极端最低温度-</w:t>
      </w:r>
      <w:r>
        <w:rPr>
          <w:rFonts w:ascii="宋体" w:hAnsi="宋体" w:eastAsia="宋体" w:cs="宋体"/>
          <w:bCs/>
          <w:sz w:val="24"/>
          <w:szCs w:val="24"/>
          <w:highlight w:val="none"/>
        </w:rPr>
        <w:t>20</w:t>
      </w:r>
      <w:r>
        <w:rPr>
          <w:rFonts w:hint="eastAsia" w:ascii="宋体" w:hAnsi="宋体" w:eastAsia="宋体" w:cs="宋体"/>
          <w:bCs/>
          <w:sz w:val="24"/>
          <w:szCs w:val="24"/>
          <w:highlight w:val="none"/>
        </w:rPr>
        <w:t>℃、极端最高温度50℃，昼夜最大温差25℃；室内温度-10～42℃。</w:t>
      </w:r>
    </w:p>
    <w:p w14:paraId="6CA7741D">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5.3.相对湿度：年平均59%，最大95%、最小15%。</w:t>
      </w:r>
    </w:p>
    <w:p w14:paraId="76AC37A1">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5.4  降雨量：日最大降雨量298.4mm、年总降雨量685mm。</w:t>
      </w:r>
    </w:p>
    <w:p w14:paraId="20F50E7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5.5  最大风速：15m/s。</w:t>
      </w:r>
    </w:p>
    <w:p w14:paraId="21E21704">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5.6  最大积雪厚度：190mm。</w:t>
      </w:r>
    </w:p>
    <w:p w14:paraId="7D6E1CB1">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5.7  地震烈度：七度。</w:t>
      </w:r>
    </w:p>
    <w:p w14:paraId="5F95C18C">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六、能源环境： </w:t>
      </w:r>
    </w:p>
    <w:p w14:paraId="11533304">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6.1  电力：中国制式，供电电压380V±15%/220V±15%，供电频率50Hz±2%。</w:t>
      </w:r>
    </w:p>
    <w:p w14:paraId="08F38C4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6.2  给水：市政自来水，0.20 MPa。</w:t>
      </w:r>
    </w:p>
    <w:p w14:paraId="1E9A203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6.3  蒸汽：市政蒸汽，0.6 MPa±0.1。</w:t>
      </w:r>
    </w:p>
    <w:p w14:paraId="4CF171F0">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6.4  压缩空气：自备空压机自产压缩空气，0.5-0.7MPa。</w:t>
      </w:r>
    </w:p>
    <w:p w14:paraId="403269DA">
      <w:pPr>
        <w:spacing w:line="360" w:lineRule="auto"/>
        <w:ind w:firstLine="480" w:firstLineChars="200"/>
        <w:rPr>
          <w:rFonts w:ascii="宋体" w:hAnsi="宋体" w:eastAsia="宋体" w:cs="宋体"/>
          <w:bCs/>
          <w:sz w:val="24"/>
          <w:szCs w:val="24"/>
          <w:highlight w:val="none"/>
        </w:rPr>
      </w:pPr>
    </w:p>
    <w:p w14:paraId="3BE9A1C6">
      <w:pPr>
        <w:spacing w:line="360" w:lineRule="auto"/>
        <w:ind w:firstLine="480" w:firstLineChars="200"/>
        <w:rPr>
          <w:rFonts w:ascii="宋体" w:hAnsi="宋体" w:eastAsia="宋体" w:cs="宋体"/>
          <w:bCs/>
          <w:sz w:val="24"/>
          <w:szCs w:val="24"/>
          <w:highlight w:val="none"/>
        </w:rPr>
      </w:pPr>
    </w:p>
    <w:p w14:paraId="3B06E1A0">
      <w:pPr>
        <w:spacing w:line="360" w:lineRule="auto"/>
        <w:ind w:firstLine="480" w:firstLineChars="200"/>
        <w:rPr>
          <w:rFonts w:ascii="宋体" w:hAnsi="宋体" w:eastAsia="宋体" w:cs="宋体"/>
          <w:bCs/>
          <w:sz w:val="24"/>
          <w:szCs w:val="24"/>
          <w:highlight w:val="none"/>
        </w:rPr>
      </w:pPr>
    </w:p>
    <w:p w14:paraId="4516C234">
      <w:pPr>
        <w:spacing w:line="360" w:lineRule="auto"/>
        <w:ind w:firstLine="480" w:firstLineChars="200"/>
        <w:rPr>
          <w:rFonts w:ascii="宋体" w:hAnsi="宋体" w:eastAsia="宋体" w:cs="宋体"/>
          <w:bCs/>
          <w:sz w:val="24"/>
          <w:szCs w:val="24"/>
          <w:highlight w:val="none"/>
        </w:rPr>
      </w:pPr>
    </w:p>
    <w:p w14:paraId="50003630">
      <w:pPr>
        <w:spacing w:line="360" w:lineRule="auto"/>
        <w:ind w:firstLine="480" w:firstLineChars="200"/>
        <w:rPr>
          <w:rFonts w:ascii="宋体" w:hAnsi="宋体" w:eastAsia="宋体" w:cs="宋体"/>
          <w:bCs/>
          <w:sz w:val="24"/>
          <w:szCs w:val="24"/>
          <w:highlight w:val="none"/>
        </w:rPr>
      </w:pPr>
    </w:p>
    <w:p w14:paraId="75A2BE10">
      <w:pPr>
        <w:spacing w:line="360" w:lineRule="auto"/>
        <w:ind w:firstLine="480" w:firstLineChars="200"/>
        <w:rPr>
          <w:rFonts w:ascii="宋体" w:hAnsi="宋体" w:eastAsia="宋体" w:cs="宋体"/>
          <w:bCs/>
          <w:sz w:val="24"/>
          <w:szCs w:val="24"/>
          <w:highlight w:val="none"/>
        </w:rPr>
      </w:pPr>
    </w:p>
    <w:p w14:paraId="5CD4C32B">
      <w:pPr>
        <w:spacing w:line="360" w:lineRule="auto"/>
        <w:ind w:firstLine="480" w:firstLineChars="200"/>
        <w:rPr>
          <w:rFonts w:ascii="宋体" w:hAnsi="宋体" w:eastAsia="宋体" w:cs="宋体"/>
          <w:bCs/>
          <w:sz w:val="24"/>
          <w:szCs w:val="24"/>
          <w:highlight w:val="none"/>
        </w:rPr>
      </w:pPr>
    </w:p>
    <w:p w14:paraId="1FD6AACD">
      <w:pPr>
        <w:spacing w:line="360" w:lineRule="auto"/>
        <w:ind w:firstLine="480" w:firstLineChars="200"/>
        <w:rPr>
          <w:rFonts w:ascii="宋体" w:hAnsi="宋体" w:eastAsia="宋体" w:cs="宋体"/>
          <w:bCs/>
          <w:sz w:val="24"/>
          <w:szCs w:val="24"/>
          <w:highlight w:val="none"/>
        </w:rPr>
      </w:pPr>
    </w:p>
    <w:p w14:paraId="6A275292">
      <w:pPr>
        <w:keepNext/>
        <w:keepLines/>
        <w:spacing w:before="120" w:after="120" w:line="480" w:lineRule="exact"/>
        <w:jc w:val="center"/>
        <w:outlineLvl w:val="2"/>
        <w:rPr>
          <w:rFonts w:ascii="宋体" w:hAnsi="Arial"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14:paraId="071D5CDD">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b w:val="0"/>
          <w:bCs/>
          <w:sz w:val="24"/>
          <w:szCs w:val="24"/>
          <w:highlight w:val="none"/>
          <w:lang w:val="en-US" w:eastAsia="zh-CN"/>
        </w:rPr>
        <w:t>自动化静压造型线振动落砂机、输送槽区域噪音治理</w:t>
      </w:r>
      <w:r>
        <w:rPr>
          <w:rFonts w:hint="eastAsia" w:ascii="宋体" w:hAnsi="宋体" w:eastAsia="宋体" w:cs="宋体"/>
          <w:sz w:val="24"/>
          <w:szCs w:val="24"/>
          <w:highlight w:val="none"/>
        </w:rPr>
        <w:t>（详见下表）</w:t>
      </w:r>
    </w:p>
    <w:p w14:paraId="0FFCF76A">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
          <w:sz w:val="24"/>
          <w:szCs w:val="24"/>
          <w:highlight w:val="none"/>
          <w:u w:val="single"/>
        </w:rPr>
        <w:t>1</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14:paraId="484EAE89">
      <w:pPr>
        <w:spacing w:line="420" w:lineRule="exact"/>
        <w:outlineLvl w:val="3"/>
        <w:rPr>
          <w:rFonts w:ascii="宋体" w:hAnsi="宋体" w:eastAsia="宋体" w:cs="宋体"/>
          <w:b/>
          <w:sz w:val="24"/>
          <w:szCs w:val="24"/>
          <w:highlight w:val="none"/>
        </w:rPr>
      </w:pPr>
      <w:r>
        <w:rPr>
          <w:rFonts w:hint="eastAsia" w:ascii="宋体" w:hAnsi="宋体" w:eastAsia="宋体" w:cs="宋体"/>
          <w:b/>
          <w:sz w:val="24"/>
          <w:szCs w:val="24"/>
          <w:highlight w:val="none"/>
        </w:rPr>
        <w:t>三、分投分中：不允许</w:t>
      </w:r>
    </w:p>
    <w:p w14:paraId="02521C5A">
      <w:pPr>
        <w:jc w:val="center"/>
        <w:rPr>
          <w:rFonts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14:paraId="1ED5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8D15C9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472" w:type="dxa"/>
            <w:vAlign w:val="center"/>
          </w:tcPr>
          <w:p w14:paraId="2EAA21F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4089" w:type="dxa"/>
            <w:vAlign w:val="center"/>
          </w:tcPr>
          <w:p w14:paraId="122CB99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836" w:type="dxa"/>
            <w:vAlign w:val="center"/>
          </w:tcPr>
          <w:p w14:paraId="3A8F13F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782" w:type="dxa"/>
            <w:vAlign w:val="center"/>
          </w:tcPr>
          <w:p w14:paraId="74815A5F">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r>
      <w:tr w14:paraId="4058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720D48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472" w:type="dxa"/>
            <w:vAlign w:val="center"/>
          </w:tcPr>
          <w:p w14:paraId="19020CD8">
            <w:pPr>
              <w:widowControl/>
              <w:spacing w:line="0" w:lineRule="atLeast"/>
              <w:jc w:val="left"/>
              <w:textAlignment w:val="center"/>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4089" w:type="dxa"/>
            <w:vAlign w:val="center"/>
          </w:tcPr>
          <w:p w14:paraId="5AD6ABFB">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（3m*3m，主材与消音房体一致）、</w:t>
            </w:r>
            <w:r>
              <w:rPr>
                <w:rFonts w:hint="eastAsia" w:ascii="宋体" w:hAnsi="宋体" w:eastAsia="宋体" w:cs="宋体"/>
                <w:sz w:val="24"/>
                <w:szCs w:val="24"/>
                <w:highlight w:val="none"/>
              </w:rPr>
              <w:t>其他辅材</w:t>
            </w:r>
          </w:p>
        </w:tc>
        <w:tc>
          <w:tcPr>
            <w:tcW w:w="836" w:type="dxa"/>
            <w:vAlign w:val="center"/>
          </w:tcPr>
          <w:p w14:paraId="313648F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14:paraId="43AA753F">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14:paraId="2564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640679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472" w:type="dxa"/>
            <w:vAlign w:val="center"/>
          </w:tcPr>
          <w:p w14:paraId="2BFB5E02">
            <w:pPr>
              <w:widowControl/>
              <w:spacing w:line="0" w:lineRule="atLeast"/>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取铁工位隔音房新制（4.5m*8.6m*4.3m）</w:t>
            </w:r>
          </w:p>
        </w:tc>
        <w:tc>
          <w:tcPr>
            <w:tcW w:w="4089" w:type="dxa"/>
            <w:vAlign w:val="center"/>
          </w:tcPr>
          <w:p w14:paraId="53507FED">
            <w:pPr>
              <w:widowControl/>
              <w:jc w:val="left"/>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其他辅材</w:t>
            </w:r>
          </w:p>
        </w:tc>
        <w:tc>
          <w:tcPr>
            <w:tcW w:w="836" w:type="dxa"/>
            <w:vAlign w:val="center"/>
          </w:tcPr>
          <w:p w14:paraId="4F831BA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14:paraId="6DA1345F">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14:paraId="02C6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F28A05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472" w:type="dxa"/>
            <w:vAlign w:val="center"/>
          </w:tcPr>
          <w:p w14:paraId="76036615">
            <w:pPr>
              <w:widowControl/>
              <w:spacing w:line="0" w:lineRule="atLeast"/>
              <w:jc w:val="left"/>
              <w:textAlignment w:val="center"/>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4089" w:type="dxa"/>
            <w:vAlign w:val="center"/>
          </w:tcPr>
          <w:p w14:paraId="107EEC51">
            <w:pPr>
              <w:spacing w:line="360" w:lineRule="exact"/>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w:t>
            </w:r>
            <w:r>
              <w:rPr>
                <w:rFonts w:hint="eastAsia" w:ascii="宋体" w:hAnsi="宋体" w:eastAsia="宋体" w:cs="宋体"/>
                <w:sz w:val="24"/>
                <w:szCs w:val="24"/>
                <w:highlight w:val="none"/>
                <w:lang w:val="en-US" w:eastAsia="zh-CN"/>
              </w:rPr>
              <w:t>80</w:t>
            </w:r>
            <w:r>
              <w:rPr>
                <w:rFonts w:hint="eastAsia" w:ascii="宋体" w:hAnsi="宋体" w:eastAsia="宋体" w:cs="宋体"/>
                <w:sz w:val="24"/>
                <w:szCs w:val="24"/>
                <w:highlight w:val="none"/>
                <w:lang w:eastAsia="zh-CN"/>
              </w:rPr>
              <w:t>mm，钢板厚度≥</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玻璃窗</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（1.8*1.6）、空调新风系统</w:t>
            </w:r>
            <w:r>
              <w:rPr>
                <w:rFonts w:hint="eastAsia" w:ascii="宋体" w:hAnsi="宋体" w:eastAsia="宋体" w:cs="宋体"/>
                <w:sz w:val="24"/>
                <w:szCs w:val="24"/>
                <w:highlight w:val="none"/>
                <w:lang w:val="en-US" w:eastAsia="zh-CN"/>
              </w:rPr>
              <w:t>一套</w:t>
            </w:r>
            <w:r>
              <w:rPr>
                <w:rFonts w:hint="eastAsia" w:ascii="宋体" w:hAnsi="宋体" w:eastAsia="宋体" w:cs="宋体"/>
                <w:sz w:val="24"/>
                <w:szCs w:val="24"/>
                <w:highlight w:val="none"/>
                <w:lang w:eastAsia="zh-CN"/>
              </w:rPr>
              <w:t>（3P）</w:t>
            </w:r>
          </w:p>
        </w:tc>
        <w:tc>
          <w:tcPr>
            <w:tcW w:w="836" w:type="dxa"/>
            <w:vAlign w:val="center"/>
          </w:tcPr>
          <w:p w14:paraId="09AF91F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14:paraId="3DA5A032">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14:paraId="7BD3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887B27B">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472" w:type="dxa"/>
            <w:vAlign w:val="center"/>
          </w:tcPr>
          <w:p w14:paraId="6E6F640B">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安装、调试</w:t>
            </w:r>
          </w:p>
        </w:tc>
        <w:tc>
          <w:tcPr>
            <w:tcW w:w="4089" w:type="dxa"/>
            <w:vAlign w:val="center"/>
          </w:tcPr>
          <w:p w14:paraId="09B1F165">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旧设备拆除、新</w:t>
            </w:r>
            <w:r>
              <w:rPr>
                <w:rFonts w:hint="eastAsia" w:ascii="宋体" w:hAnsi="宋体" w:eastAsia="宋体" w:cs="宋体"/>
                <w:sz w:val="24"/>
                <w:szCs w:val="24"/>
                <w:highlight w:val="none"/>
              </w:rPr>
              <w:t>设备安装、调试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原设备线路及原除尘系统恢复</w:t>
            </w:r>
          </w:p>
        </w:tc>
        <w:tc>
          <w:tcPr>
            <w:tcW w:w="836" w:type="dxa"/>
            <w:vAlign w:val="center"/>
          </w:tcPr>
          <w:p w14:paraId="0633884F">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宗</w:t>
            </w:r>
          </w:p>
        </w:tc>
        <w:tc>
          <w:tcPr>
            <w:tcW w:w="782" w:type="dxa"/>
            <w:vAlign w:val="center"/>
          </w:tcPr>
          <w:p w14:paraId="3A8B4D62">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r>
      <w:tr w14:paraId="4B09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38619F4">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472" w:type="dxa"/>
            <w:vAlign w:val="center"/>
          </w:tcPr>
          <w:p w14:paraId="567F8E38">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运输</w:t>
            </w:r>
          </w:p>
        </w:tc>
        <w:tc>
          <w:tcPr>
            <w:tcW w:w="4089" w:type="dxa"/>
            <w:vAlign w:val="center"/>
          </w:tcPr>
          <w:p w14:paraId="4E76B7E1">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新设备运输及旧设备厂内物流运输</w:t>
            </w:r>
          </w:p>
        </w:tc>
        <w:tc>
          <w:tcPr>
            <w:tcW w:w="836" w:type="dxa"/>
            <w:vAlign w:val="center"/>
          </w:tcPr>
          <w:p w14:paraId="7A1E874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次</w:t>
            </w:r>
          </w:p>
        </w:tc>
        <w:tc>
          <w:tcPr>
            <w:tcW w:w="782" w:type="dxa"/>
            <w:vAlign w:val="center"/>
          </w:tcPr>
          <w:p w14:paraId="5126C745">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r>
      <w:tr w14:paraId="4F32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6BDACD1">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472" w:type="dxa"/>
            <w:vAlign w:val="center"/>
          </w:tcPr>
          <w:p w14:paraId="4B9171CA">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4089" w:type="dxa"/>
            <w:vAlign w:val="center"/>
          </w:tcPr>
          <w:p w14:paraId="72A18BA6">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第三方噪音检测费用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设备终验收依据，以检测合格为准，≥1次</w:t>
            </w:r>
          </w:p>
        </w:tc>
        <w:tc>
          <w:tcPr>
            <w:tcW w:w="836" w:type="dxa"/>
            <w:vAlign w:val="center"/>
          </w:tcPr>
          <w:p w14:paraId="4481FA7E">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次</w:t>
            </w:r>
          </w:p>
        </w:tc>
        <w:tc>
          <w:tcPr>
            <w:tcW w:w="782" w:type="dxa"/>
            <w:vAlign w:val="center"/>
          </w:tcPr>
          <w:p w14:paraId="19B8142F">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bl>
    <w:p w14:paraId="59E9C0B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B380C6C">
      <w:pPr>
        <w:numPr>
          <w:ilvl w:val="0"/>
          <w:numId w:val="3"/>
        </w:numPr>
        <w:spacing w:line="360" w:lineRule="auto"/>
        <w:ind w:firstLine="480" w:firstLineChars="200"/>
        <w:rPr>
          <w:szCs w:val="21"/>
          <w:highlight w:val="none"/>
        </w:rPr>
      </w:pPr>
      <w:r>
        <w:rPr>
          <w:rFonts w:hint="eastAsia" w:ascii="宋体" w:hAnsi="宋体" w:eastAsia="宋体" w:cs="宋体"/>
          <w:bCs/>
          <w:sz w:val="24"/>
          <w:szCs w:val="24"/>
          <w:highlight w:val="none"/>
        </w:rPr>
        <w:t>本表“供货方式”指：交钥匙方式——包括制造、运输、定点卸货、安装、调试</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相关设备线路及除尘系统恢复、噪音检测等</w:t>
      </w:r>
      <w:r>
        <w:rPr>
          <w:rFonts w:hint="eastAsia" w:ascii="宋体" w:hAnsi="宋体" w:eastAsia="宋体" w:cs="宋体"/>
          <w:bCs/>
          <w:sz w:val="24"/>
          <w:szCs w:val="24"/>
          <w:highlight w:val="none"/>
        </w:rPr>
        <w:t>。</w:t>
      </w:r>
    </w:p>
    <w:p w14:paraId="0CF32667">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14:paraId="4BB56E95">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66C8D6C8">
      <w:pPr>
        <w:widowControl/>
        <w:jc w:val="left"/>
        <w:rPr>
          <w:highlight w:val="none"/>
        </w:rPr>
      </w:pPr>
      <w:r>
        <w:rPr>
          <w:highlight w:val="none"/>
        </w:rPr>
        <w:br w:type="page"/>
      </w:r>
    </w:p>
    <w:p w14:paraId="56E5EE66">
      <w:pPr>
        <w:keepNext/>
        <w:keepLines/>
        <w:spacing w:before="120" w:after="120" w:line="480" w:lineRule="exact"/>
        <w:jc w:val="center"/>
        <w:outlineLvl w:val="1"/>
        <w:rPr>
          <w:rFonts w:ascii="宋体" w:hAnsi="Calibri" w:eastAsia="宋体" w:cs="Times New Roman"/>
          <w:bCs/>
          <w:kern w:val="44"/>
          <w:sz w:val="28"/>
          <w:szCs w:val="28"/>
          <w:highlight w:val="none"/>
        </w:rPr>
      </w:pPr>
      <w:bookmarkStart w:id="35" w:name="_Toc169605880"/>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bookmarkEnd w:id="35"/>
    </w:p>
    <w:p w14:paraId="2CCC70BC">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一、特别提示</w:t>
      </w:r>
    </w:p>
    <w:p w14:paraId="11353233">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74FCB2E4">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5FB505C2">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1DE8C2DB">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2A2327B7">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4BCAC8B4">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60DD651A">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p>
    <w:p w14:paraId="1B1000F9">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6BAD6A31">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315CB491">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3F891339">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39ADD15D">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7D5CF3EB">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79EF9E17">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3048ADA0">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7.图纸要求</w:t>
      </w:r>
    </w:p>
    <w:p w14:paraId="4AB23A35">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1</w:t>
      </w:r>
      <w:r>
        <w:rPr>
          <w:rFonts w:hint="eastAsia" w:ascii="宋体" w:hAnsi="宋体" w:eastAsia="宋体" w:cs="Times New Roman"/>
          <w:sz w:val="24"/>
          <w:szCs w:val="24"/>
          <w:highlight w:val="none"/>
        </w:rPr>
        <w:t xml:space="preserve"> 投标方需在终验收前提供最新的</w:t>
      </w:r>
      <w:r>
        <w:rPr>
          <w:rFonts w:hint="eastAsia" w:ascii="宋体" w:hAnsi="宋体" w:eastAsia="宋体" w:cs="Times New Roman"/>
          <w:sz w:val="24"/>
          <w:szCs w:val="24"/>
          <w:highlight w:val="none"/>
          <w:lang w:val="en-US" w:eastAsia="zh-CN"/>
        </w:rPr>
        <w:t>货物详细安装及电气接线</w:t>
      </w:r>
      <w:r>
        <w:rPr>
          <w:rFonts w:hint="eastAsia" w:ascii="宋体" w:hAnsi="宋体" w:eastAsia="宋体" w:cs="Times New Roman"/>
          <w:sz w:val="24"/>
          <w:szCs w:val="24"/>
          <w:highlight w:val="none"/>
        </w:rPr>
        <w:t>图纸，图纸要求为可编辑原格式（EPLAN、CAD 格式）且与实际接线一致。</w:t>
      </w:r>
    </w:p>
    <w:p w14:paraId="75344FC5">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2</w:t>
      </w:r>
      <w:r>
        <w:rPr>
          <w:rFonts w:hint="eastAsia" w:ascii="宋体" w:hAnsi="宋体" w:eastAsia="宋体" w:cs="Times New Roman"/>
          <w:sz w:val="24"/>
          <w:szCs w:val="24"/>
          <w:highlight w:val="none"/>
        </w:rPr>
        <w:t>投标方提供所有备件详细明细（excel），包括备件名称、规格型号、品牌、数量等，非标件需提供详细订货号。</w:t>
      </w:r>
    </w:p>
    <w:p w14:paraId="374086F0">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3</w:t>
      </w:r>
      <w:r>
        <w:rPr>
          <w:rFonts w:hint="eastAsia" w:ascii="宋体" w:hAnsi="宋体" w:eastAsia="宋体" w:cs="Times New Roman"/>
          <w:sz w:val="24"/>
          <w:szCs w:val="24"/>
          <w:highlight w:val="none"/>
        </w:rPr>
        <w:t>仪器、仪表、控制器、特殊用途传感器等，</w:t>
      </w:r>
      <w:r>
        <w:rPr>
          <w:rFonts w:hint="eastAsia" w:ascii="宋体" w:hAnsi="宋体" w:eastAsia="宋体" w:cs="Times New Roman"/>
          <w:sz w:val="24"/>
          <w:szCs w:val="24"/>
          <w:highlight w:val="none"/>
          <w:lang w:val="en-US" w:eastAsia="zh-CN"/>
        </w:rPr>
        <w:t>如有</w:t>
      </w:r>
      <w:r>
        <w:rPr>
          <w:rFonts w:hint="eastAsia" w:ascii="宋体" w:hAnsi="宋体" w:eastAsia="宋体" w:cs="Times New Roman"/>
          <w:sz w:val="24"/>
          <w:szCs w:val="24"/>
          <w:highlight w:val="none"/>
        </w:rPr>
        <w:t>需提供设备使用说明书</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合格证等</w:t>
      </w:r>
      <w:r>
        <w:rPr>
          <w:rFonts w:hint="eastAsia" w:ascii="宋体" w:hAnsi="宋体" w:eastAsia="宋体" w:cs="Times New Roman"/>
          <w:sz w:val="24"/>
          <w:szCs w:val="24"/>
          <w:highlight w:val="none"/>
        </w:rPr>
        <w:t>。</w:t>
      </w:r>
    </w:p>
    <w:p w14:paraId="71DD8D63">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三、技术要求</w:t>
      </w:r>
    </w:p>
    <w:p w14:paraId="0E9EC3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 </w:t>
      </w:r>
      <w:bookmarkStart w:id="36" w:name="_Toc169605881"/>
      <w:r>
        <w:rPr>
          <w:rFonts w:hint="eastAsia" w:ascii="宋体" w:hAnsi="宋体" w:eastAsia="宋体" w:cs="宋体"/>
          <w:sz w:val="24"/>
          <w:szCs w:val="24"/>
          <w:highlight w:val="none"/>
        </w:rPr>
        <w:t>隔音房结构</w:t>
      </w:r>
    </w:p>
    <w:p w14:paraId="42E4D742">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全封闭隔音墙，有孔洞处采取辅助设施消音。穿过孔洞的设备或管件，在其穿孔处应采用软体减振密封、防火泥或打发泡剂。电缆/桥架穿过隔音墙处须符合电气要求及隔音效果</w:t>
      </w:r>
      <w:r>
        <w:rPr>
          <w:rFonts w:hint="eastAsia" w:ascii="宋体" w:hAnsi="宋体" w:eastAsia="宋体" w:cs="宋体"/>
          <w:sz w:val="24"/>
          <w:szCs w:val="24"/>
          <w:highlight w:val="none"/>
          <w:lang w:eastAsia="zh-CN"/>
        </w:rPr>
        <w:t>；</w:t>
      </w:r>
    </w:p>
    <w:p w14:paraId="349F93C1">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隔音墙的墙壁应具有足够的隔声量，以隔断空气声的传播，同时又要减少墙内混响声和防止固体声的传递</w:t>
      </w:r>
      <w:r>
        <w:rPr>
          <w:rFonts w:hint="eastAsia" w:ascii="宋体" w:hAnsi="宋体" w:eastAsia="宋体" w:cs="宋体"/>
          <w:sz w:val="24"/>
          <w:szCs w:val="24"/>
          <w:highlight w:val="none"/>
          <w:lang w:eastAsia="zh-CN"/>
        </w:rPr>
        <w:t>；</w:t>
      </w:r>
    </w:p>
    <w:p w14:paraId="1CB82003">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在墙壁构件相接处的缝隙，要采取密封措施，以减少噪音外泄。机器和隔音墙之间需要留有通道空隙及维修空间，机器和隔音墙支撑之间、隔音墙与基础之间应考虑减振措施。为了减少噪声的辐射面积，其形状应与该声源装置的轮廓相对应；并考虑满足检修监测方便、通风良好、进排气及其消声器正常工作的要求。防止墙内空气声的驻波效应，使隔声量出现低谷；</w:t>
      </w:r>
    </w:p>
    <w:p w14:paraId="70491A8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1.4所有设备均应正确设计和制造，不应有过度的应力、振动、温升、磨损、腐蚀、老化等其它问题</w:t>
      </w:r>
      <w:r>
        <w:rPr>
          <w:rFonts w:hint="eastAsia" w:ascii="宋体" w:hAnsi="宋体" w:eastAsia="宋体" w:cs="宋体"/>
          <w:sz w:val="24"/>
          <w:szCs w:val="24"/>
          <w:highlight w:val="none"/>
        </w:rPr>
        <w:t>；</w:t>
      </w:r>
    </w:p>
    <w:p w14:paraId="6DD4F9B8">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1.5隔音房顶部采用拼接式活顶设计，满足500kg/平方米的承重要求，同时顶板可分组拆卸、吊装及恢复，便于后期设备维修进行吊装作业。</w:t>
      </w:r>
    </w:p>
    <w:p w14:paraId="4DB22BC5">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2隔音房材料</w:t>
      </w:r>
    </w:p>
    <w:p w14:paraId="1EFD2230">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2.1隔声墙的墙壁材料应具有足够大的透射损失LTL。所有材质均具备阻燃抗燃特性。</w:t>
      </w:r>
    </w:p>
    <w:p w14:paraId="69543466">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2.2隔声墙的墙壁材料采用Q235B钢板。隔音房墙体总厚度</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120mm，钢材厚度大于等于2mm；操作间墙体总厚度</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80mm，钢材厚度大于等于1.5mm。</w:t>
      </w:r>
    </w:p>
    <w:p w14:paraId="1FE02912">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2.3内层吸隔声材料：夹层选用复合式阻燃玻璃纤维隔音棉和高密度防火布，XK阻隔高频放射板。隔音房墙体玻璃纤维棉厚度不小于100mm，操作间墙体玻璃纤维棉厚度不小于70mm，玻璃纤维棉密封不得有漏出现象。</w:t>
      </w:r>
    </w:p>
    <w:p w14:paraId="0CE17CB8">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2.4外表面采用高温220℃成型喷塑处理，喷塑桔纹表面耐磨耐用、抗划痕。颜色选用Ral9002。</w:t>
      </w:r>
    </w:p>
    <w:p w14:paraId="21D4C56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2.5为防止固体传声，隔声墙与安装基础表面间铺设隔振材料。</w:t>
      </w:r>
    </w:p>
    <w:p w14:paraId="3266A7BC">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2.6门缝装橡胶密封条，保证门关闭后的隔音房外周边距离隔音板任意点1米处的噪音≤85dB。</w:t>
      </w:r>
    </w:p>
    <w:p w14:paraId="223194F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3设备主要配置</w:t>
      </w:r>
    </w:p>
    <w:p w14:paraId="18B2FBB8">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3.1隔音房尺寸：</w:t>
      </w:r>
    </w:p>
    <w:p w14:paraId="3BEF7402">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落砂机输送槽隔音房：20m*10.6m*6.2m</w:t>
      </w:r>
    </w:p>
    <w:p w14:paraId="04BE0766">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取铁区域隔音房：4.5m*8.6m*4.3m</w:t>
      </w:r>
    </w:p>
    <w:p w14:paraId="3D2DA554">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新增机械手远程操作间：6m*3m*3m</w:t>
      </w:r>
    </w:p>
    <w:p w14:paraId="0CC8C91E">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落砂机输送槽隔音房南侧设置两个双开门，尺寸3m*3m，便于叉车进出，门框采取防撞措施；取铁区域隔音房南侧及西侧均设置1个双开门，尺寸约2m*2m；机械手远程操作间北面东侧设置1.6m*2m双开门1个，北侧安装1.8m*1.6m采光窗2个。</w:t>
      </w:r>
    </w:p>
    <w:p w14:paraId="608A2C56">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3.3根据现有位置预留除尘风口，并负责对接恢复除尘罩。</w:t>
      </w:r>
    </w:p>
    <w:p w14:paraId="17744A0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3.4每个隔音房增加两个应急疏散指示牌，操作间的所有照明更换为使用安全电压的LED照明系统，所有新增线路由中标方负责。</w:t>
      </w:r>
    </w:p>
    <w:p w14:paraId="5DF961F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3.5在取铁工位，震动落砂机传出方向需有隔音、吸音软装置，减小震动输送区域噪音传播至取铁工位，确保取铁工位环境噪音≤85dB；</w:t>
      </w:r>
    </w:p>
    <w:p w14:paraId="06D2B286">
      <w:pPr>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4关键参数</w:t>
      </w:r>
    </w:p>
    <w:tbl>
      <w:tblPr>
        <w:tblStyle w:val="35"/>
        <w:tblW w:w="8875" w:type="dxa"/>
        <w:tblInd w:w="211" w:type="dxa"/>
        <w:tblLayout w:type="fixed"/>
        <w:tblCellMar>
          <w:top w:w="0" w:type="dxa"/>
          <w:left w:w="108" w:type="dxa"/>
          <w:bottom w:w="0" w:type="dxa"/>
          <w:right w:w="108" w:type="dxa"/>
        </w:tblCellMar>
      </w:tblPr>
      <w:tblGrid>
        <w:gridCol w:w="925"/>
        <w:gridCol w:w="2725"/>
        <w:gridCol w:w="3938"/>
        <w:gridCol w:w="1287"/>
      </w:tblGrid>
      <w:tr w14:paraId="43ACBCEC">
        <w:tblPrEx>
          <w:tblCellMar>
            <w:top w:w="0" w:type="dxa"/>
            <w:left w:w="108" w:type="dxa"/>
            <w:bottom w:w="0" w:type="dxa"/>
            <w:right w:w="108" w:type="dxa"/>
          </w:tblCellMar>
        </w:tblPrEx>
        <w:trPr>
          <w:trHeight w:val="270" w:hRule="atLeast"/>
        </w:trPr>
        <w:tc>
          <w:tcPr>
            <w:tcW w:w="925" w:type="dxa"/>
            <w:tcBorders>
              <w:top w:val="single" w:color="auto" w:sz="4" w:space="0"/>
              <w:left w:val="single" w:color="auto" w:sz="4" w:space="0"/>
              <w:bottom w:val="single" w:color="auto" w:sz="4" w:space="0"/>
              <w:right w:val="single" w:color="auto" w:sz="4" w:space="0"/>
            </w:tcBorders>
            <w:noWrap/>
            <w:vAlign w:val="center"/>
          </w:tcPr>
          <w:p w14:paraId="67DEA0FA">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序号</w:t>
            </w:r>
          </w:p>
        </w:tc>
        <w:tc>
          <w:tcPr>
            <w:tcW w:w="2725" w:type="dxa"/>
            <w:tcBorders>
              <w:top w:val="single" w:color="auto" w:sz="4" w:space="0"/>
              <w:left w:val="nil"/>
              <w:bottom w:val="single" w:color="auto" w:sz="4" w:space="0"/>
              <w:right w:val="single" w:color="auto" w:sz="4" w:space="0"/>
            </w:tcBorders>
            <w:noWrap/>
            <w:vAlign w:val="center"/>
          </w:tcPr>
          <w:p w14:paraId="4490B6F7">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名 称</w:t>
            </w:r>
          </w:p>
        </w:tc>
        <w:tc>
          <w:tcPr>
            <w:tcW w:w="3938" w:type="dxa"/>
            <w:tcBorders>
              <w:top w:val="single" w:color="auto" w:sz="4" w:space="0"/>
              <w:left w:val="nil"/>
              <w:bottom w:val="single" w:color="auto" w:sz="4" w:space="0"/>
              <w:right w:val="single" w:color="auto" w:sz="4" w:space="0"/>
            </w:tcBorders>
            <w:noWrap/>
            <w:vAlign w:val="center"/>
          </w:tcPr>
          <w:p w14:paraId="4E9DA984">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参数</w:t>
            </w:r>
          </w:p>
        </w:tc>
        <w:tc>
          <w:tcPr>
            <w:tcW w:w="1287" w:type="dxa"/>
            <w:tcBorders>
              <w:top w:val="single" w:color="auto" w:sz="4" w:space="0"/>
              <w:left w:val="nil"/>
              <w:bottom w:val="single" w:color="auto" w:sz="4" w:space="0"/>
              <w:right w:val="single" w:color="auto" w:sz="4" w:space="0"/>
            </w:tcBorders>
            <w:noWrap/>
            <w:vAlign w:val="center"/>
          </w:tcPr>
          <w:p w14:paraId="2B3B685A">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备注</w:t>
            </w:r>
          </w:p>
        </w:tc>
      </w:tr>
      <w:tr w14:paraId="0490E597">
        <w:tblPrEx>
          <w:tblCellMar>
            <w:top w:w="0" w:type="dxa"/>
            <w:left w:w="108" w:type="dxa"/>
            <w:bottom w:w="0" w:type="dxa"/>
            <w:right w:w="108" w:type="dxa"/>
          </w:tblCellMar>
        </w:tblPrEx>
        <w:trPr>
          <w:trHeight w:val="942" w:hRule="atLeast"/>
        </w:trPr>
        <w:tc>
          <w:tcPr>
            <w:tcW w:w="925" w:type="dxa"/>
            <w:tcBorders>
              <w:top w:val="nil"/>
              <w:left w:val="single" w:color="auto" w:sz="4" w:space="0"/>
              <w:bottom w:val="single" w:color="auto" w:sz="4" w:space="0"/>
              <w:right w:val="single" w:color="auto" w:sz="4" w:space="0"/>
            </w:tcBorders>
            <w:noWrap/>
            <w:vAlign w:val="center"/>
          </w:tcPr>
          <w:p w14:paraId="069CF96D">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2725" w:type="dxa"/>
            <w:tcBorders>
              <w:top w:val="nil"/>
              <w:left w:val="nil"/>
              <w:bottom w:val="single" w:color="auto" w:sz="4" w:space="0"/>
              <w:right w:val="single" w:color="auto" w:sz="4" w:space="0"/>
            </w:tcBorders>
            <w:noWrap/>
            <w:vAlign w:val="center"/>
          </w:tcPr>
          <w:p w14:paraId="52A7B84D">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隔音房板材</w:t>
            </w:r>
          </w:p>
        </w:tc>
        <w:tc>
          <w:tcPr>
            <w:tcW w:w="3938" w:type="dxa"/>
            <w:tcBorders>
              <w:top w:val="nil"/>
              <w:left w:val="nil"/>
              <w:bottom w:val="single" w:color="auto" w:sz="4" w:space="0"/>
              <w:right w:val="single" w:color="auto" w:sz="4" w:space="0"/>
            </w:tcBorders>
            <w:noWrap/>
            <w:vAlign w:val="center"/>
          </w:tcPr>
          <w:p w14:paraId="7F7D6620">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厚度≥120mm，钢板厚度≥2mm，隔音、吸音等功能性环保材料</w:t>
            </w:r>
          </w:p>
        </w:tc>
        <w:tc>
          <w:tcPr>
            <w:tcW w:w="1287" w:type="dxa"/>
            <w:tcBorders>
              <w:top w:val="nil"/>
              <w:left w:val="nil"/>
              <w:bottom w:val="single" w:color="auto" w:sz="4" w:space="0"/>
              <w:right w:val="single" w:color="auto" w:sz="4" w:space="0"/>
            </w:tcBorders>
            <w:noWrap/>
            <w:vAlign w:val="center"/>
          </w:tcPr>
          <w:p w14:paraId="3810B617">
            <w:pPr>
              <w:widowControl/>
              <w:jc w:val="center"/>
              <w:rPr>
                <w:rFonts w:hint="eastAsia" w:ascii="宋体" w:hAnsi="宋体" w:eastAsia="宋体" w:cs="宋体"/>
                <w:color w:val="auto"/>
                <w:kern w:val="0"/>
                <w:sz w:val="24"/>
                <w:szCs w:val="24"/>
                <w:highlight w:val="none"/>
                <w:lang w:val="en-US" w:eastAsia="zh-CN" w:bidi="ar-SA"/>
              </w:rPr>
            </w:pPr>
          </w:p>
        </w:tc>
      </w:tr>
      <w:tr w14:paraId="42CBBBAB">
        <w:tblPrEx>
          <w:tblCellMar>
            <w:top w:w="0" w:type="dxa"/>
            <w:left w:w="108" w:type="dxa"/>
            <w:bottom w:w="0" w:type="dxa"/>
            <w:right w:w="108" w:type="dxa"/>
          </w:tblCellMar>
        </w:tblPrEx>
        <w:trPr>
          <w:trHeight w:val="787" w:hRule="atLeast"/>
        </w:trPr>
        <w:tc>
          <w:tcPr>
            <w:tcW w:w="925" w:type="dxa"/>
            <w:tcBorders>
              <w:top w:val="nil"/>
              <w:left w:val="single" w:color="auto" w:sz="4" w:space="0"/>
              <w:bottom w:val="single" w:color="auto" w:sz="4" w:space="0"/>
              <w:right w:val="single" w:color="auto" w:sz="4" w:space="0"/>
            </w:tcBorders>
            <w:noWrap/>
            <w:vAlign w:val="center"/>
          </w:tcPr>
          <w:p w14:paraId="5A5D33D2">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2725" w:type="dxa"/>
            <w:tcBorders>
              <w:top w:val="nil"/>
              <w:left w:val="nil"/>
              <w:bottom w:val="single" w:color="auto" w:sz="4" w:space="0"/>
              <w:right w:val="single" w:color="auto" w:sz="4" w:space="0"/>
            </w:tcBorders>
            <w:noWrap/>
            <w:vAlign w:val="center"/>
          </w:tcPr>
          <w:p w14:paraId="0AC0EC34">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操作间板材</w:t>
            </w:r>
          </w:p>
        </w:tc>
        <w:tc>
          <w:tcPr>
            <w:tcW w:w="3938" w:type="dxa"/>
            <w:tcBorders>
              <w:top w:val="nil"/>
              <w:left w:val="nil"/>
              <w:bottom w:val="single" w:color="auto" w:sz="4" w:space="0"/>
              <w:right w:val="single" w:color="auto" w:sz="4" w:space="0"/>
            </w:tcBorders>
            <w:noWrap/>
            <w:vAlign w:val="center"/>
          </w:tcPr>
          <w:p w14:paraId="030652D7">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厚度≥80mm，钢板厚度≥1.5mm，隔音、吸音等功能性环保材料</w:t>
            </w:r>
          </w:p>
        </w:tc>
        <w:tc>
          <w:tcPr>
            <w:tcW w:w="1287" w:type="dxa"/>
            <w:tcBorders>
              <w:top w:val="nil"/>
              <w:left w:val="nil"/>
              <w:bottom w:val="single" w:color="auto" w:sz="4" w:space="0"/>
              <w:right w:val="single" w:color="auto" w:sz="4" w:space="0"/>
            </w:tcBorders>
            <w:noWrap/>
            <w:vAlign w:val="center"/>
          </w:tcPr>
          <w:p w14:paraId="5C5A73BE">
            <w:pPr>
              <w:widowControl/>
              <w:jc w:val="center"/>
              <w:rPr>
                <w:rFonts w:hint="eastAsia" w:ascii="宋体" w:hAnsi="宋体" w:eastAsia="宋体" w:cs="宋体"/>
                <w:color w:val="auto"/>
                <w:kern w:val="0"/>
                <w:sz w:val="24"/>
                <w:szCs w:val="24"/>
                <w:highlight w:val="none"/>
                <w:lang w:val="en-US" w:eastAsia="zh-CN" w:bidi="ar-SA"/>
              </w:rPr>
            </w:pPr>
          </w:p>
        </w:tc>
      </w:tr>
      <w:tr w14:paraId="6A15258A">
        <w:tblPrEx>
          <w:tblCellMar>
            <w:top w:w="0" w:type="dxa"/>
            <w:left w:w="108" w:type="dxa"/>
            <w:bottom w:w="0" w:type="dxa"/>
            <w:right w:w="108" w:type="dxa"/>
          </w:tblCellMar>
        </w:tblPrEx>
        <w:trPr>
          <w:trHeight w:val="446" w:hRule="atLeast"/>
        </w:trPr>
        <w:tc>
          <w:tcPr>
            <w:tcW w:w="925" w:type="dxa"/>
            <w:tcBorders>
              <w:top w:val="nil"/>
              <w:left w:val="single" w:color="auto" w:sz="4" w:space="0"/>
              <w:bottom w:val="single" w:color="auto" w:sz="4" w:space="0"/>
              <w:right w:val="single" w:color="auto" w:sz="4" w:space="0"/>
            </w:tcBorders>
            <w:noWrap/>
            <w:vAlign w:val="center"/>
          </w:tcPr>
          <w:p w14:paraId="0B45203F">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2725" w:type="dxa"/>
            <w:tcBorders>
              <w:top w:val="nil"/>
              <w:left w:val="nil"/>
              <w:bottom w:val="single" w:color="auto" w:sz="4" w:space="0"/>
              <w:right w:val="single" w:color="auto" w:sz="4" w:space="0"/>
            </w:tcBorders>
            <w:noWrap/>
            <w:vAlign w:val="center"/>
          </w:tcPr>
          <w:p w14:paraId="435F2F02">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照明系统</w:t>
            </w:r>
          </w:p>
        </w:tc>
        <w:tc>
          <w:tcPr>
            <w:tcW w:w="3938" w:type="dxa"/>
            <w:tcBorders>
              <w:top w:val="nil"/>
              <w:left w:val="nil"/>
              <w:bottom w:val="single" w:color="auto" w:sz="4" w:space="0"/>
              <w:right w:val="single" w:color="auto" w:sz="4" w:space="0"/>
            </w:tcBorders>
            <w:noWrap/>
            <w:vAlign w:val="center"/>
          </w:tcPr>
          <w:p w14:paraId="52498E37">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80W LED投光灯</w:t>
            </w:r>
          </w:p>
        </w:tc>
        <w:tc>
          <w:tcPr>
            <w:tcW w:w="1287" w:type="dxa"/>
            <w:tcBorders>
              <w:top w:val="nil"/>
              <w:left w:val="nil"/>
              <w:bottom w:val="single" w:color="auto" w:sz="4" w:space="0"/>
              <w:right w:val="single" w:color="auto" w:sz="4" w:space="0"/>
            </w:tcBorders>
            <w:noWrap/>
            <w:vAlign w:val="center"/>
          </w:tcPr>
          <w:p w14:paraId="6EEAB39A">
            <w:pPr>
              <w:widowControl/>
              <w:jc w:val="center"/>
              <w:rPr>
                <w:rFonts w:hint="eastAsia" w:ascii="宋体" w:hAnsi="宋体" w:eastAsia="宋体" w:cs="宋体"/>
                <w:color w:val="auto"/>
                <w:kern w:val="0"/>
                <w:sz w:val="24"/>
                <w:szCs w:val="24"/>
                <w:highlight w:val="none"/>
                <w:lang w:val="en-US" w:eastAsia="zh-CN" w:bidi="ar-SA"/>
              </w:rPr>
            </w:pPr>
          </w:p>
        </w:tc>
      </w:tr>
      <w:tr w14:paraId="6B51AF63">
        <w:tblPrEx>
          <w:tblCellMar>
            <w:top w:w="0" w:type="dxa"/>
            <w:left w:w="108" w:type="dxa"/>
            <w:bottom w:w="0" w:type="dxa"/>
            <w:right w:w="108" w:type="dxa"/>
          </w:tblCellMar>
        </w:tblPrEx>
        <w:trPr>
          <w:trHeight w:val="431" w:hRule="atLeast"/>
        </w:trPr>
        <w:tc>
          <w:tcPr>
            <w:tcW w:w="925" w:type="dxa"/>
            <w:tcBorders>
              <w:top w:val="nil"/>
              <w:left w:val="single" w:color="auto" w:sz="4" w:space="0"/>
              <w:bottom w:val="single" w:color="auto" w:sz="4" w:space="0"/>
              <w:right w:val="single" w:color="auto" w:sz="4" w:space="0"/>
            </w:tcBorders>
            <w:noWrap/>
            <w:vAlign w:val="center"/>
          </w:tcPr>
          <w:p w14:paraId="2573F4AA">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2725" w:type="dxa"/>
            <w:tcBorders>
              <w:top w:val="nil"/>
              <w:left w:val="nil"/>
              <w:bottom w:val="single" w:color="auto" w:sz="4" w:space="0"/>
              <w:right w:val="single" w:color="auto" w:sz="4" w:space="0"/>
            </w:tcBorders>
            <w:noWrap/>
            <w:vAlign w:val="center"/>
          </w:tcPr>
          <w:p w14:paraId="572829BC">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取铁工位</w:t>
            </w:r>
          </w:p>
        </w:tc>
        <w:tc>
          <w:tcPr>
            <w:tcW w:w="3938" w:type="dxa"/>
            <w:tcBorders>
              <w:top w:val="nil"/>
              <w:left w:val="nil"/>
              <w:bottom w:val="single" w:color="auto" w:sz="4" w:space="0"/>
              <w:right w:val="single" w:color="auto" w:sz="4" w:space="0"/>
            </w:tcBorders>
            <w:noWrap/>
            <w:vAlign w:val="center"/>
          </w:tcPr>
          <w:p w14:paraId="3F4A37C4">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工位环境噪</w:t>
            </w:r>
            <w:r>
              <w:rPr>
                <w:rFonts w:hint="eastAsia" w:ascii="宋体" w:hAnsi="宋体" w:eastAsia="宋体" w:cs="宋体"/>
                <w:bCs w:val="0"/>
                <w:color w:val="auto"/>
                <w:sz w:val="24"/>
                <w:szCs w:val="24"/>
                <w:highlight w:val="none"/>
                <w:lang w:val="en-US" w:eastAsia="zh-CN"/>
              </w:rPr>
              <w:t>声</w:t>
            </w:r>
            <w:r>
              <w:rPr>
                <w:rFonts w:hint="eastAsia" w:ascii="宋体" w:hAnsi="宋体" w:eastAsia="宋体" w:cs="宋体"/>
                <w:color w:val="auto"/>
                <w:kern w:val="0"/>
                <w:sz w:val="24"/>
                <w:szCs w:val="24"/>
                <w:highlight w:val="none"/>
                <w:lang w:val="en-US" w:eastAsia="zh-CN" w:bidi="ar-SA"/>
              </w:rPr>
              <w:t>≤85dB</w:t>
            </w:r>
          </w:p>
        </w:tc>
        <w:tc>
          <w:tcPr>
            <w:tcW w:w="1287" w:type="dxa"/>
            <w:tcBorders>
              <w:top w:val="nil"/>
              <w:left w:val="nil"/>
              <w:bottom w:val="single" w:color="auto" w:sz="4" w:space="0"/>
              <w:right w:val="single" w:color="auto" w:sz="4" w:space="0"/>
            </w:tcBorders>
            <w:noWrap/>
            <w:vAlign w:val="center"/>
          </w:tcPr>
          <w:p w14:paraId="14782604">
            <w:pPr>
              <w:widowControl/>
              <w:jc w:val="center"/>
              <w:rPr>
                <w:rFonts w:hint="eastAsia" w:ascii="宋体" w:hAnsi="宋体" w:eastAsia="宋体" w:cs="宋体"/>
                <w:color w:val="auto"/>
                <w:kern w:val="0"/>
                <w:sz w:val="24"/>
                <w:szCs w:val="24"/>
                <w:highlight w:val="none"/>
                <w:lang w:val="en-US" w:eastAsia="zh-CN" w:bidi="ar-SA"/>
              </w:rPr>
            </w:pPr>
          </w:p>
        </w:tc>
      </w:tr>
      <w:tr w14:paraId="66CDE5BD">
        <w:tblPrEx>
          <w:tblCellMar>
            <w:top w:w="0" w:type="dxa"/>
            <w:left w:w="108" w:type="dxa"/>
            <w:bottom w:w="0" w:type="dxa"/>
            <w:right w:w="108" w:type="dxa"/>
          </w:tblCellMar>
        </w:tblPrEx>
        <w:trPr>
          <w:trHeight w:val="451" w:hRule="atLeast"/>
        </w:trPr>
        <w:tc>
          <w:tcPr>
            <w:tcW w:w="925" w:type="dxa"/>
            <w:tcBorders>
              <w:top w:val="single" w:color="auto" w:sz="4" w:space="0"/>
              <w:left w:val="single" w:color="auto" w:sz="4" w:space="0"/>
              <w:bottom w:val="single" w:color="auto" w:sz="4" w:space="0"/>
              <w:right w:val="single" w:color="auto" w:sz="4" w:space="0"/>
            </w:tcBorders>
            <w:noWrap/>
            <w:vAlign w:val="center"/>
          </w:tcPr>
          <w:p w14:paraId="084B5721">
            <w:pPr>
              <w:widowControl/>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2725" w:type="dxa"/>
            <w:tcBorders>
              <w:top w:val="single" w:color="auto" w:sz="4" w:space="0"/>
              <w:left w:val="single" w:color="auto" w:sz="4" w:space="0"/>
              <w:bottom w:val="single" w:color="auto" w:sz="4" w:space="0"/>
              <w:right w:val="single" w:color="auto" w:sz="4" w:space="0"/>
            </w:tcBorders>
            <w:noWrap/>
            <w:vAlign w:val="center"/>
          </w:tcPr>
          <w:p w14:paraId="62FB51C4">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隔音房外周边</w:t>
            </w:r>
          </w:p>
        </w:tc>
        <w:tc>
          <w:tcPr>
            <w:tcW w:w="3938" w:type="dxa"/>
            <w:tcBorders>
              <w:top w:val="single" w:color="auto" w:sz="4" w:space="0"/>
              <w:left w:val="single" w:color="auto" w:sz="4" w:space="0"/>
              <w:bottom w:val="single" w:color="auto" w:sz="4" w:space="0"/>
              <w:right w:val="single" w:color="auto" w:sz="4" w:space="0"/>
            </w:tcBorders>
            <w:noWrap/>
            <w:vAlign w:val="center"/>
          </w:tcPr>
          <w:p w14:paraId="7E190CE7">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噪声≤85dB</w:t>
            </w:r>
          </w:p>
        </w:tc>
        <w:tc>
          <w:tcPr>
            <w:tcW w:w="1287" w:type="dxa"/>
            <w:tcBorders>
              <w:top w:val="single" w:color="auto" w:sz="4" w:space="0"/>
              <w:left w:val="single" w:color="auto" w:sz="4" w:space="0"/>
              <w:bottom w:val="single" w:color="auto" w:sz="4" w:space="0"/>
              <w:right w:val="single" w:color="auto" w:sz="4" w:space="0"/>
            </w:tcBorders>
            <w:noWrap/>
            <w:vAlign w:val="center"/>
          </w:tcPr>
          <w:p w14:paraId="4FB7AB75">
            <w:pPr>
              <w:widowControl/>
              <w:jc w:val="center"/>
              <w:rPr>
                <w:rFonts w:hint="eastAsia" w:ascii="宋体" w:hAnsi="宋体" w:eastAsia="宋体" w:cs="宋体"/>
                <w:color w:val="auto"/>
                <w:kern w:val="0"/>
                <w:sz w:val="24"/>
                <w:szCs w:val="24"/>
                <w:highlight w:val="none"/>
                <w:lang w:val="en-US" w:eastAsia="zh-CN" w:bidi="ar-SA"/>
              </w:rPr>
            </w:pPr>
          </w:p>
        </w:tc>
      </w:tr>
      <w:tr w14:paraId="294D5B42">
        <w:tblPrEx>
          <w:tblCellMar>
            <w:top w:w="0" w:type="dxa"/>
            <w:left w:w="108" w:type="dxa"/>
            <w:bottom w:w="0" w:type="dxa"/>
            <w:right w:w="108" w:type="dxa"/>
          </w:tblCellMar>
        </w:tblPrEx>
        <w:trPr>
          <w:trHeight w:val="270" w:hRule="atLeast"/>
        </w:trPr>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1A9A05">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w:t>
            </w:r>
          </w:p>
        </w:tc>
        <w:tc>
          <w:tcPr>
            <w:tcW w:w="27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3603C1">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安全出口、紧急照明等应急系统</w:t>
            </w:r>
          </w:p>
        </w:tc>
        <w:tc>
          <w:tcPr>
            <w:tcW w:w="39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D43AC2">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符合国标</w:t>
            </w:r>
          </w:p>
        </w:tc>
        <w:tc>
          <w:tcPr>
            <w:tcW w:w="1287" w:type="dxa"/>
            <w:tcBorders>
              <w:top w:val="single" w:color="auto" w:sz="4" w:space="0"/>
              <w:left w:val="single" w:color="auto" w:sz="4" w:space="0"/>
              <w:bottom w:val="single" w:color="auto" w:sz="4" w:space="0"/>
              <w:right w:val="single" w:color="auto" w:sz="4" w:space="0"/>
            </w:tcBorders>
            <w:noWrap/>
            <w:vAlign w:val="center"/>
          </w:tcPr>
          <w:p w14:paraId="49509D32">
            <w:pPr>
              <w:widowControl/>
              <w:jc w:val="center"/>
              <w:rPr>
                <w:rFonts w:hint="eastAsia" w:ascii="宋体" w:hAnsi="宋体" w:eastAsia="宋体" w:cs="宋体"/>
                <w:color w:val="auto"/>
                <w:kern w:val="0"/>
                <w:sz w:val="24"/>
                <w:szCs w:val="24"/>
                <w:highlight w:val="none"/>
                <w:lang w:val="en-US" w:eastAsia="zh-CN" w:bidi="ar-SA"/>
              </w:rPr>
            </w:pPr>
          </w:p>
        </w:tc>
      </w:tr>
    </w:tbl>
    <w:p w14:paraId="3F04E2CC">
      <w:pPr>
        <w:spacing w:line="360" w:lineRule="auto"/>
        <w:ind w:firstLine="560" w:firstLineChars="200"/>
        <w:rPr>
          <w:rFonts w:hint="eastAsia" w:ascii="宋体" w:hAnsi="宋体" w:eastAsia="宋体" w:cs="宋体"/>
          <w:sz w:val="24"/>
          <w:szCs w:val="24"/>
          <w:highlight w:val="none"/>
          <w:lang w:val="en-US" w:eastAsia="zh-CN"/>
        </w:rPr>
      </w:pPr>
      <w:r>
        <w:rPr>
          <w:rFonts w:hint="eastAsia" w:ascii="宋体" w:hAnsi="宋体" w:eastAsia="宋体" w:cs="宋体"/>
          <w:sz w:val="28"/>
          <w:szCs w:val="28"/>
          <w:highlight w:val="none"/>
        </w:rPr>
        <w:drawing>
          <wp:inline distT="0" distB="0" distL="114300" distR="114300">
            <wp:extent cx="5570220" cy="2708275"/>
            <wp:effectExtent l="0" t="0" r="11430" b="158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5570220" cy="2708275"/>
                    </a:xfrm>
                    <a:prstGeom prst="rect">
                      <a:avLst/>
                    </a:prstGeom>
                    <a:noFill/>
                    <a:ln>
                      <a:noFill/>
                    </a:ln>
                  </pic:spPr>
                </pic:pic>
              </a:graphicData>
            </a:graphic>
          </wp:inline>
        </w:drawing>
      </w:r>
    </w:p>
    <w:p w14:paraId="78F0B3F5">
      <w:pPr>
        <w:pStyle w:val="117"/>
        <w:spacing w:line="360" w:lineRule="auto"/>
        <w:rPr>
          <w:rFonts w:ascii="宋体" w:hAnsi="宋体" w:cs="宋体"/>
          <w:color w:val="auto"/>
          <w:highlight w:val="none"/>
        </w:rPr>
      </w:pPr>
      <w:r>
        <w:rPr>
          <w:rFonts w:hint="eastAsia" w:ascii="宋体" w:hAnsi="宋体" w:cs="宋体"/>
          <w:color w:val="auto"/>
          <w:highlight w:val="none"/>
        </w:rPr>
        <w:t>四、执行标准</w:t>
      </w:r>
    </w:p>
    <w:p w14:paraId="5BC0F63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14:paraId="7DA1313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14:paraId="5B19B30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14:paraId="0AB454A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14:paraId="40253D3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14:paraId="5DEFA02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14:paraId="5A3D0B8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7.涉及的主要标准表</w:t>
      </w:r>
    </w:p>
    <w:p w14:paraId="1B49B464">
      <w:pPr>
        <w:pStyle w:val="16"/>
        <w:rPr>
          <w:rFonts w:hAnsi="宋体" w:eastAsia="宋体" w:cs="宋体"/>
          <w:sz w:val="24"/>
          <w:szCs w:val="24"/>
          <w:highlight w:val="none"/>
        </w:rPr>
      </w:pPr>
    </w:p>
    <w:tbl>
      <w:tblPr>
        <w:tblStyle w:val="3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352"/>
        <w:gridCol w:w="2318"/>
        <w:gridCol w:w="1665"/>
      </w:tblGrid>
      <w:tr w14:paraId="78DA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2E224701">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4352" w:type="dxa"/>
            <w:vAlign w:val="center"/>
          </w:tcPr>
          <w:p w14:paraId="43C838FB">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标准名称</w:t>
            </w:r>
          </w:p>
        </w:tc>
        <w:tc>
          <w:tcPr>
            <w:tcW w:w="2318" w:type="dxa"/>
            <w:vAlign w:val="center"/>
          </w:tcPr>
          <w:p w14:paraId="3561EDA2">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标准编号</w:t>
            </w:r>
          </w:p>
        </w:tc>
        <w:tc>
          <w:tcPr>
            <w:tcW w:w="1665" w:type="dxa"/>
            <w:vAlign w:val="center"/>
          </w:tcPr>
          <w:p w14:paraId="7F15AFF0">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4BE7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48B21BCE">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4352" w:type="dxa"/>
            <w:shd w:val="clear" w:color="auto" w:fill="auto"/>
            <w:vAlign w:val="center"/>
          </w:tcPr>
          <w:p w14:paraId="20BB1FE1">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《工业企业厂界噪声标准》</w:t>
            </w:r>
          </w:p>
        </w:tc>
        <w:tc>
          <w:tcPr>
            <w:tcW w:w="2318" w:type="dxa"/>
            <w:shd w:val="clear" w:color="auto" w:fill="auto"/>
            <w:vAlign w:val="center"/>
          </w:tcPr>
          <w:p w14:paraId="78EE1CCE">
            <w:pPr>
              <w:spacing w:line="36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GB12348-2008</w:t>
            </w:r>
          </w:p>
        </w:tc>
        <w:tc>
          <w:tcPr>
            <w:tcW w:w="1665" w:type="dxa"/>
            <w:vAlign w:val="center"/>
          </w:tcPr>
          <w:p w14:paraId="3D8BCD62">
            <w:pPr>
              <w:spacing w:line="360" w:lineRule="auto"/>
              <w:jc w:val="center"/>
              <w:rPr>
                <w:rFonts w:ascii="宋体" w:hAnsi="宋体" w:eastAsia="宋体" w:cs="宋体"/>
                <w:sz w:val="24"/>
                <w:szCs w:val="24"/>
                <w:highlight w:val="none"/>
              </w:rPr>
            </w:pPr>
          </w:p>
        </w:tc>
      </w:tr>
      <w:tr w14:paraId="60C5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462421EC">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4352" w:type="dxa"/>
            <w:shd w:val="clear" w:color="auto" w:fill="auto"/>
            <w:vAlign w:val="center"/>
          </w:tcPr>
          <w:p w14:paraId="7D9B7DAB">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《工业企业噪声控制设计规范》</w:t>
            </w:r>
          </w:p>
        </w:tc>
        <w:tc>
          <w:tcPr>
            <w:tcW w:w="2318" w:type="dxa"/>
            <w:shd w:val="clear" w:color="auto" w:fill="auto"/>
            <w:vAlign w:val="center"/>
          </w:tcPr>
          <w:p w14:paraId="58B0F56B">
            <w:pPr>
              <w:pStyle w:val="30"/>
              <w:widowControl/>
              <w:shd w:val="clear" w:color="auto" w:fill="FFFFFF"/>
              <w:spacing w:before="0" w:beforeAutospacing="0" w:after="0" w:afterAutospacing="0"/>
              <w:ind w:left="0" w:leftChars="0" w:right="0" w:righ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GB／T50087-2013</w:t>
            </w:r>
          </w:p>
        </w:tc>
        <w:tc>
          <w:tcPr>
            <w:tcW w:w="1665" w:type="dxa"/>
            <w:vAlign w:val="center"/>
          </w:tcPr>
          <w:p w14:paraId="7A0E213A">
            <w:pPr>
              <w:spacing w:line="360" w:lineRule="auto"/>
              <w:jc w:val="center"/>
              <w:rPr>
                <w:rFonts w:ascii="宋体" w:hAnsi="宋体" w:eastAsia="宋体" w:cs="宋体"/>
                <w:bCs/>
                <w:sz w:val="24"/>
                <w:szCs w:val="24"/>
                <w:highlight w:val="none"/>
              </w:rPr>
            </w:pPr>
          </w:p>
        </w:tc>
      </w:tr>
      <w:tr w14:paraId="13BB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22365E1B">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4352" w:type="dxa"/>
            <w:shd w:val="clear" w:color="auto" w:fill="auto"/>
            <w:vAlign w:val="center"/>
          </w:tcPr>
          <w:p w14:paraId="42F50334">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《钢结构工程施工及验收规范》</w:t>
            </w:r>
          </w:p>
        </w:tc>
        <w:tc>
          <w:tcPr>
            <w:tcW w:w="2318" w:type="dxa"/>
            <w:shd w:val="clear" w:color="auto" w:fill="auto"/>
            <w:vAlign w:val="center"/>
          </w:tcPr>
          <w:p w14:paraId="48C8FA62">
            <w:pPr>
              <w:pStyle w:val="12"/>
              <w:tabs>
                <w:tab w:val="left" w:pos="105"/>
                <w:tab w:val="left" w:pos="315"/>
              </w:tabs>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GB50205-2001</w:t>
            </w:r>
          </w:p>
        </w:tc>
        <w:tc>
          <w:tcPr>
            <w:tcW w:w="1665" w:type="dxa"/>
            <w:vAlign w:val="center"/>
          </w:tcPr>
          <w:p w14:paraId="636A186E">
            <w:pPr>
              <w:spacing w:line="360" w:lineRule="auto"/>
              <w:jc w:val="center"/>
              <w:rPr>
                <w:rFonts w:ascii="宋体" w:hAnsi="宋体" w:eastAsia="宋体" w:cs="宋体"/>
                <w:bCs/>
                <w:sz w:val="24"/>
                <w:szCs w:val="24"/>
                <w:highlight w:val="none"/>
              </w:rPr>
            </w:pPr>
          </w:p>
        </w:tc>
      </w:tr>
      <w:tr w14:paraId="6CE5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3543F927">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4352" w:type="dxa"/>
            <w:shd w:val="clear" w:color="auto" w:fill="auto"/>
            <w:vAlign w:val="center"/>
          </w:tcPr>
          <w:p w14:paraId="3AC550FC">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《工业场所有害因素职业接触限制》</w:t>
            </w:r>
          </w:p>
        </w:tc>
        <w:tc>
          <w:tcPr>
            <w:tcW w:w="2318" w:type="dxa"/>
            <w:shd w:val="clear" w:color="auto" w:fill="auto"/>
            <w:vAlign w:val="center"/>
          </w:tcPr>
          <w:p w14:paraId="3884905F">
            <w:pPr>
              <w:pStyle w:val="12"/>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GBZ 2.1—2007</w:t>
            </w:r>
          </w:p>
        </w:tc>
        <w:tc>
          <w:tcPr>
            <w:tcW w:w="1665" w:type="dxa"/>
            <w:vAlign w:val="center"/>
          </w:tcPr>
          <w:p w14:paraId="4FC124BB">
            <w:pPr>
              <w:spacing w:line="360" w:lineRule="auto"/>
              <w:jc w:val="center"/>
              <w:rPr>
                <w:rFonts w:ascii="宋体" w:hAnsi="宋体" w:eastAsia="宋体" w:cs="宋体"/>
                <w:sz w:val="24"/>
                <w:szCs w:val="24"/>
                <w:highlight w:val="none"/>
              </w:rPr>
            </w:pPr>
          </w:p>
        </w:tc>
      </w:tr>
      <w:tr w14:paraId="773B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5C424712">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4352" w:type="dxa"/>
            <w:shd w:val="clear" w:color="auto" w:fill="auto"/>
            <w:vAlign w:val="center"/>
          </w:tcPr>
          <w:p w14:paraId="3127FB3B">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《采暖通风与空气调节设计规范》</w:t>
            </w:r>
          </w:p>
        </w:tc>
        <w:tc>
          <w:tcPr>
            <w:tcW w:w="2318" w:type="dxa"/>
            <w:shd w:val="clear" w:color="auto" w:fill="auto"/>
            <w:vAlign w:val="center"/>
          </w:tcPr>
          <w:p w14:paraId="2E892F3A">
            <w:pPr>
              <w:pStyle w:val="12"/>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GB50019-2003</w:t>
            </w:r>
          </w:p>
        </w:tc>
        <w:tc>
          <w:tcPr>
            <w:tcW w:w="1665" w:type="dxa"/>
            <w:vAlign w:val="center"/>
          </w:tcPr>
          <w:p w14:paraId="05AB574F">
            <w:pPr>
              <w:spacing w:line="360" w:lineRule="auto"/>
              <w:jc w:val="center"/>
              <w:rPr>
                <w:rFonts w:ascii="宋体" w:hAnsi="宋体" w:eastAsia="宋体" w:cs="宋体"/>
                <w:bCs/>
                <w:sz w:val="24"/>
                <w:szCs w:val="24"/>
                <w:highlight w:val="none"/>
              </w:rPr>
            </w:pPr>
          </w:p>
        </w:tc>
      </w:tr>
    </w:tbl>
    <w:p w14:paraId="4D6A52E4">
      <w:pPr>
        <w:spacing w:line="360" w:lineRule="auto"/>
        <w:ind w:firstLine="480" w:firstLineChars="200"/>
        <w:rPr>
          <w:rFonts w:ascii="Calibri" w:hAnsi="Calibri" w:eastAsia="宋体" w:cs="Times New Roman"/>
          <w:b/>
          <w:bCs/>
          <w:kern w:val="44"/>
          <w:sz w:val="28"/>
          <w:szCs w:val="28"/>
          <w:highlight w:val="none"/>
        </w:rPr>
      </w:pPr>
      <w:r>
        <w:rPr>
          <w:rFonts w:hint="eastAsia" w:ascii="宋体" w:hAnsi="宋体" w:eastAsia="宋体" w:cs="宋体"/>
          <w:sz w:val="24"/>
          <w:szCs w:val="24"/>
          <w:highlight w:val="none"/>
        </w:rPr>
        <w:t xml:space="preserve">  </w:t>
      </w:r>
      <w:r>
        <w:rPr>
          <w:rFonts w:hint="eastAsia" w:ascii="Calibri" w:hAnsi="Calibri" w:eastAsia="宋体" w:cs="Times New Roman"/>
          <w:b/>
          <w:bCs/>
          <w:kern w:val="44"/>
          <w:sz w:val="28"/>
          <w:szCs w:val="28"/>
          <w:highlight w:val="none"/>
        </w:rPr>
        <w:br w:type="page"/>
      </w:r>
    </w:p>
    <w:p w14:paraId="2F7A60C8">
      <w:pPr>
        <w:keepNext/>
        <w:keepLines/>
        <w:jc w:val="center"/>
        <w:outlineLvl w:val="1"/>
        <w:rPr>
          <w:rFonts w:ascii="Calibri" w:hAnsi="Calibri" w:eastAsia="宋体" w:cs="Times New Roman"/>
          <w:b/>
          <w:bCs/>
          <w:kern w:val="44"/>
          <w:sz w:val="28"/>
          <w:szCs w:val="28"/>
          <w:highlight w:val="none"/>
        </w:rPr>
      </w:pPr>
    </w:p>
    <w:p w14:paraId="0547C918">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bookmarkEnd w:id="36"/>
    </w:p>
    <w:p w14:paraId="6BAA5A2A">
      <w:pPr>
        <w:rPr>
          <w:highlight w:val="none"/>
        </w:rPr>
      </w:pPr>
    </w:p>
    <w:p w14:paraId="512F9991">
      <w:pPr>
        <w:keepNext/>
        <w:keepLines/>
        <w:spacing w:line="360" w:lineRule="auto"/>
        <w:jc w:val="center"/>
        <w:outlineLvl w:val="2"/>
        <w:rPr>
          <w:rFonts w:ascii="宋体" w:hAnsi="宋体" w:eastAsia="宋体" w:cs="宋体"/>
          <w:b/>
          <w:bCs/>
          <w:sz w:val="24"/>
          <w:szCs w:val="32"/>
          <w:highlight w:val="none"/>
        </w:rPr>
      </w:pPr>
      <w:bookmarkStart w:id="37" w:name="_Toc169605882"/>
      <w:r>
        <w:rPr>
          <w:rFonts w:hint="eastAsia" w:ascii="宋体" w:hAnsi="宋体" w:eastAsia="宋体" w:cs="宋体"/>
          <w:b/>
          <w:bCs/>
          <w:sz w:val="24"/>
          <w:szCs w:val="32"/>
          <w:highlight w:val="none"/>
        </w:rPr>
        <w:t>第一节  供货范围</w:t>
      </w:r>
      <w:bookmarkEnd w:id="37"/>
    </w:p>
    <w:p w14:paraId="03DC674A">
      <w:pPr>
        <w:spacing w:line="420" w:lineRule="exact"/>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2C7C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1697369">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977" w:type="dxa"/>
            <w:vAlign w:val="center"/>
          </w:tcPr>
          <w:p w14:paraId="3ED978C2">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992" w:type="dxa"/>
            <w:vAlign w:val="center"/>
          </w:tcPr>
          <w:p w14:paraId="683DD9C2">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1134" w:type="dxa"/>
            <w:vAlign w:val="center"/>
          </w:tcPr>
          <w:p w14:paraId="7A5ADD2C">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2835" w:type="dxa"/>
            <w:vAlign w:val="center"/>
          </w:tcPr>
          <w:p w14:paraId="6A7436F4">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14:paraId="48C8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A857ED3">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77" w:type="dxa"/>
            <w:vAlign w:val="center"/>
          </w:tcPr>
          <w:p w14:paraId="37F7C71C">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992" w:type="dxa"/>
            <w:vAlign w:val="center"/>
          </w:tcPr>
          <w:p w14:paraId="3F1668EA">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01BE9227">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033E2175">
            <w:pPr>
              <w:spacing w:line="360" w:lineRule="exact"/>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（3m*3m，主材与消音房体一致）、</w:t>
            </w:r>
            <w:r>
              <w:rPr>
                <w:rFonts w:hint="eastAsia" w:ascii="宋体" w:hAnsi="宋体" w:eastAsia="宋体" w:cs="宋体"/>
                <w:sz w:val="24"/>
                <w:szCs w:val="24"/>
                <w:highlight w:val="none"/>
              </w:rPr>
              <w:t>其他辅材</w:t>
            </w:r>
          </w:p>
        </w:tc>
      </w:tr>
      <w:tr w14:paraId="0C4E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25C2CCC">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977" w:type="dxa"/>
            <w:vAlign w:val="center"/>
          </w:tcPr>
          <w:p w14:paraId="106F7F1F">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992" w:type="dxa"/>
            <w:vAlign w:val="center"/>
          </w:tcPr>
          <w:p w14:paraId="018E19E0">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426538BD">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283E1125">
            <w:pPr>
              <w:widowControl/>
              <w:jc w:val="center"/>
              <w:textAlignment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其他辅材</w:t>
            </w:r>
          </w:p>
        </w:tc>
      </w:tr>
      <w:tr w14:paraId="62D5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3FD041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977" w:type="dxa"/>
            <w:vAlign w:val="center"/>
          </w:tcPr>
          <w:p w14:paraId="3BE8E0A2">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992" w:type="dxa"/>
            <w:vAlign w:val="center"/>
          </w:tcPr>
          <w:p w14:paraId="2B4BAD2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C7D25CE">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5A1DB351">
            <w:pPr>
              <w:spacing w:line="3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w:t>
            </w:r>
            <w:r>
              <w:rPr>
                <w:rFonts w:hint="eastAsia" w:ascii="宋体" w:hAnsi="宋体" w:eastAsia="宋体" w:cs="宋体"/>
                <w:sz w:val="24"/>
                <w:szCs w:val="24"/>
                <w:highlight w:val="none"/>
                <w:lang w:val="en-US" w:eastAsia="zh-CN"/>
              </w:rPr>
              <w:t>80</w:t>
            </w:r>
            <w:r>
              <w:rPr>
                <w:rFonts w:hint="eastAsia" w:ascii="宋体" w:hAnsi="宋体" w:eastAsia="宋体" w:cs="宋体"/>
                <w:sz w:val="24"/>
                <w:szCs w:val="24"/>
                <w:highlight w:val="none"/>
                <w:lang w:eastAsia="zh-CN"/>
              </w:rPr>
              <w:t>mm，钢板厚度≥</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玻璃窗</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（1.8*1.6）、空调新风系统</w:t>
            </w:r>
            <w:r>
              <w:rPr>
                <w:rFonts w:hint="eastAsia" w:ascii="宋体" w:hAnsi="宋体" w:eastAsia="宋体" w:cs="宋体"/>
                <w:sz w:val="24"/>
                <w:szCs w:val="24"/>
                <w:highlight w:val="none"/>
                <w:lang w:val="en-US" w:eastAsia="zh-CN"/>
              </w:rPr>
              <w:t>一套</w:t>
            </w:r>
            <w:r>
              <w:rPr>
                <w:rFonts w:hint="eastAsia" w:ascii="宋体" w:hAnsi="宋体" w:eastAsia="宋体" w:cs="宋体"/>
                <w:sz w:val="24"/>
                <w:szCs w:val="24"/>
                <w:highlight w:val="none"/>
                <w:lang w:eastAsia="zh-CN"/>
              </w:rPr>
              <w:t>（3P）</w:t>
            </w:r>
          </w:p>
        </w:tc>
      </w:tr>
      <w:tr w14:paraId="4745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F52C830">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2977" w:type="dxa"/>
            <w:vAlign w:val="center"/>
          </w:tcPr>
          <w:p w14:paraId="60F84EC0">
            <w:pPr>
              <w:widowControl/>
              <w:spacing w:line="0" w:lineRule="atLeast"/>
              <w:jc w:val="center"/>
              <w:textAlignment w:val="center"/>
              <w:rPr>
                <w:rFonts w:ascii="宋体" w:hAnsi="宋体" w:eastAsia="宋体" w:cs="宋体"/>
                <w:szCs w:val="21"/>
                <w:highlight w:val="none"/>
              </w:rPr>
            </w:pPr>
            <w:r>
              <w:rPr>
                <w:rFonts w:hint="eastAsia" w:ascii="宋体" w:hAnsi="宋体" w:eastAsia="宋体" w:cs="宋体"/>
                <w:color w:val="000000"/>
                <w:kern w:val="0"/>
                <w:sz w:val="24"/>
                <w:szCs w:val="24"/>
                <w:highlight w:val="none"/>
                <w:lang w:bidi="ar"/>
              </w:rPr>
              <w:t>安全防护</w:t>
            </w:r>
          </w:p>
        </w:tc>
        <w:tc>
          <w:tcPr>
            <w:tcW w:w="992" w:type="dxa"/>
            <w:vAlign w:val="center"/>
          </w:tcPr>
          <w:p w14:paraId="6E684C33">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5A5C524">
            <w:pPr>
              <w:spacing w:line="0" w:lineRule="atLeast"/>
              <w:jc w:val="center"/>
              <w:rPr>
                <w:rFonts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vAlign w:val="center"/>
          </w:tcPr>
          <w:p w14:paraId="16F4F54A">
            <w:pPr>
              <w:spacing w:line="360" w:lineRule="auto"/>
              <w:jc w:val="center"/>
              <w:textAlignment w:val="center"/>
              <w:rPr>
                <w:rFonts w:ascii="宋体" w:hAnsi="宋体" w:eastAsia="宋体" w:cs="宋体"/>
                <w:sz w:val="24"/>
                <w:szCs w:val="24"/>
                <w:highlight w:val="none"/>
              </w:rPr>
            </w:pPr>
          </w:p>
        </w:tc>
      </w:tr>
      <w:tr w14:paraId="2E5B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C4B5C0C">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5</w:t>
            </w:r>
          </w:p>
        </w:tc>
        <w:tc>
          <w:tcPr>
            <w:tcW w:w="2977" w:type="dxa"/>
            <w:vAlign w:val="center"/>
          </w:tcPr>
          <w:p w14:paraId="62BDAE12">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sz w:val="24"/>
                <w:szCs w:val="24"/>
                <w:highlight w:val="none"/>
                <w:lang w:val="en-US" w:eastAsia="zh-CN"/>
              </w:rPr>
              <w:t>原有隔音房拆除</w:t>
            </w:r>
          </w:p>
        </w:tc>
        <w:tc>
          <w:tcPr>
            <w:tcW w:w="992" w:type="dxa"/>
            <w:vAlign w:val="center"/>
          </w:tcPr>
          <w:p w14:paraId="7DBF68BC">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4341BF6">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2</w:t>
            </w:r>
          </w:p>
        </w:tc>
        <w:tc>
          <w:tcPr>
            <w:tcW w:w="2835" w:type="dxa"/>
            <w:vAlign w:val="center"/>
          </w:tcPr>
          <w:p w14:paraId="2244FDFD">
            <w:pPr>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原有隔音房运至厂内指定位置</w:t>
            </w:r>
          </w:p>
        </w:tc>
      </w:tr>
      <w:tr w14:paraId="2A31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598E886">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6</w:t>
            </w:r>
          </w:p>
        </w:tc>
        <w:tc>
          <w:tcPr>
            <w:tcW w:w="2977" w:type="dxa"/>
            <w:vAlign w:val="center"/>
          </w:tcPr>
          <w:p w14:paraId="10913954">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992" w:type="dxa"/>
            <w:vAlign w:val="center"/>
          </w:tcPr>
          <w:p w14:paraId="3F65D63B">
            <w:pPr>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1134" w:type="dxa"/>
            <w:vAlign w:val="center"/>
          </w:tcPr>
          <w:p w14:paraId="7888E598">
            <w:pPr>
              <w:spacing w:line="0" w:lineRule="atLeast"/>
              <w:jc w:val="center"/>
              <w:rPr>
                <w:rFonts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vAlign w:val="center"/>
          </w:tcPr>
          <w:p w14:paraId="2A438BEC">
            <w:pPr>
              <w:spacing w:line="360" w:lineRule="auto"/>
              <w:jc w:val="center"/>
              <w:textAlignment w:val="center"/>
              <w:rPr>
                <w:rFonts w:ascii="宋体" w:hAnsi="宋体" w:eastAsia="宋体" w:cs="宋体"/>
                <w:sz w:val="24"/>
                <w:szCs w:val="24"/>
                <w:highlight w:val="none"/>
              </w:rPr>
            </w:pPr>
          </w:p>
        </w:tc>
      </w:tr>
      <w:tr w14:paraId="57AA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F37ECBC">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977" w:type="dxa"/>
            <w:vAlign w:val="center"/>
          </w:tcPr>
          <w:p w14:paraId="0B2768D2">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992" w:type="dxa"/>
            <w:vAlign w:val="center"/>
          </w:tcPr>
          <w:p w14:paraId="2176F39E">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宗</w:t>
            </w:r>
          </w:p>
        </w:tc>
        <w:tc>
          <w:tcPr>
            <w:tcW w:w="1134" w:type="dxa"/>
            <w:vAlign w:val="center"/>
          </w:tcPr>
          <w:p w14:paraId="77D0DCCB">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835" w:type="dxa"/>
            <w:vAlign w:val="center"/>
          </w:tcPr>
          <w:p w14:paraId="07FC2685">
            <w:pPr>
              <w:spacing w:line="360" w:lineRule="auto"/>
              <w:jc w:val="center"/>
              <w:textAlignment w:val="center"/>
              <w:rPr>
                <w:rFonts w:ascii="宋体" w:hAnsi="宋体" w:eastAsia="宋体" w:cs="宋体"/>
                <w:sz w:val="24"/>
                <w:szCs w:val="24"/>
                <w:highlight w:val="none"/>
              </w:rPr>
            </w:pPr>
          </w:p>
        </w:tc>
      </w:tr>
      <w:tr w14:paraId="0B7B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3785808">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2977" w:type="dxa"/>
            <w:vAlign w:val="center"/>
          </w:tcPr>
          <w:p w14:paraId="641D557D">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包装、运输、保险</w:t>
            </w:r>
          </w:p>
        </w:tc>
        <w:tc>
          <w:tcPr>
            <w:tcW w:w="992" w:type="dxa"/>
            <w:vAlign w:val="center"/>
          </w:tcPr>
          <w:p w14:paraId="0BB72535">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宗</w:t>
            </w:r>
          </w:p>
        </w:tc>
        <w:tc>
          <w:tcPr>
            <w:tcW w:w="1134" w:type="dxa"/>
            <w:vAlign w:val="center"/>
          </w:tcPr>
          <w:p w14:paraId="2B1C4ECA">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835" w:type="dxa"/>
            <w:shd w:val="clear" w:color="auto" w:fill="auto"/>
            <w:vAlign w:val="center"/>
          </w:tcPr>
          <w:p w14:paraId="78808B6B">
            <w:pPr>
              <w:spacing w:line="36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新设备运输及旧设备厂内物流运输</w:t>
            </w:r>
          </w:p>
        </w:tc>
      </w:tr>
      <w:tr w14:paraId="2C42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29" w:type="dxa"/>
            <w:vAlign w:val="center"/>
          </w:tcPr>
          <w:p w14:paraId="4A9996A6">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2977" w:type="dxa"/>
            <w:vAlign w:val="center"/>
          </w:tcPr>
          <w:p w14:paraId="179F7C22">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安装、调试</w:t>
            </w:r>
          </w:p>
        </w:tc>
        <w:tc>
          <w:tcPr>
            <w:tcW w:w="992" w:type="dxa"/>
            <w:vAlign w:val="center"/>
          </w:tcPr>
          <w:p w14:paraId="11490A9A">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宗</w:t>
            </w:r>
          </w:p>
        </w:tc>
        <w:tc>
          <w:tcPr>
            <w:tcW w:w="1134" w:type="dxa"/>
            <w:vAlign w:val="center"/>
          </w:tcPr>
          <w:p w14:paraId="5B904E7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835" w:type="dxa"/>
            <w:shd w:val="clear" w:color="auto" w:fill="auto"/>
            <w:vAlign w:val="center"/>
          </w:tcPr>
          <w:p w14:paraId="647F9A34">
            <w:pPr>
              <w:spacing w:line="360" w:lineRule="exact"/>
              <w:jc w:val="center"/>
              <w:rPr>
                <w:rFonts w:hint="default" w:ascii="宋体" w:hAnsi="宋体" w:eastAsia="宋体" w:cs="宋体"/>
                <w:kern w:val="2"/>
                <w:sz w:val="24"/>
                <w:szCs w:val="24"/>
                <w:highlight w:val="none"/>
                <w:lang w:val="en-US" w:eastAsia="zh-CN" w:bidi="ar-SA"/>
              </w:rPr>
            </w:pPr>
          </w:p>
        </w:tc>
      </w:tr>
      <w:tr w14:paraId="188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129" w:type="dxa"/>
            <w:vAlign w:val="center"/>
          </w:tcPr>
          <w:p w14:paraId="02CE2029">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2977" w:type="dxa"/>
            <w:vAlign w:val="center"/>
          </w:tcPr>
          <w:p w14:paraId="561BFCDA">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992" w:type="dxa"/>
            <w:vAlign w:val="center"/>
          </w:tcPr>
          <w:p w14:paraId="67FC4CFC">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次</w:t>
            </w:r>
          </w:p>
        </w:tc>
        <w:tc>
          <w:tcPr>
            <w:tcW w:w="1134" w:type="dxa"/>
            <w:vAlign w:val="center"/>
          </w:tcPr>
          <w:p w14:paraId="63C82BF4">
            <w:pPr>
              <w:spacing w:line="0" w:lineRule="atLeast"/>
              <w:jc w:val="center"/>
              <w:rPr>
                <w:rFonts w:hint="eastAsia"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68FF33F6">
            <w:pPr>
              <w:spacing w:line="36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具有CMA认证的</w:t>
            </w:r>
            <w:r>
              <w:rPr>
                <w:rFonts w:hint="eastAsia" w:ascii="宋体" w:hAnsi="宋体" w:eastAsia="宋体" w:cs="宋体"/>
                <w:sz w:val="24"/>
                <w:szCs w:val="24"/>
                <w:highlight w:val="none"/>
              </w:rPr>
              <w:t>第三方</w:t>
            </w:r>
            <w:r>
              <w:rPr>
                <w:rFonts w:hint="eastAsia" w:ascii="宋体" w:hAnsi="宋体" w:eastAsia="宋体" w:cs="宋体"/>
                <w:sz w:val="24"/>
                <w:szCs w:val="24"/>
                <w:highlight w:val="none"/>
                <w:lang w:val="en-US" w:eastAsia="zh-CN"/>
              </w:rPr>
              <w:t>专业检测单位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设备终验收依据，1-3次（超过3次视为设备质量问题，招标方有权终止合同并索赔）</w:t>
            </w:r>
          </w:p>
        </w:tc>
      </w:tr>
    </w:tbl>
    <w:p w14:paraId="0BE7891D">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3B307E5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0A2D085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2.包括为保证货物正常安装、调试和验收完成及以前所必需的整套配件、附件及材料、油料、控制软件及程序或指令等。</w:t>
      </w:r>
    </w:p>
    <w:p w14:paraId="2DF489F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如果终验收完成后，投标人有需要收回的配件、附件、材料等，应当在投标文件的技术偏离条款中，予以详细说明；否则视同包括在供货范围之内。</w:t>
      </w:r>
    </w:p>
    <w:p w14:paraId="2165281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761F477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A38AE3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4ABA7A3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50661C75">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18F96FB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1.买方提供货物所需的建筑物（如厂房等）和构筑物（如混凝土池、砼基础等），包含正常安装施工所需的预埋件（如穿管、预埋螺栓、螺母及垫片）。</w:t>
      </w:r>
    </w:p>
    <w:p w14:paraId="6948E91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买方提供符合本技术标书中“采购货物概况”和“使用环境”章节所列明品质的电力、自来水、压缩空气、蒸汽、天然气（或煤气）管线至系统接口，如：系统电力接口的接线端，水、气等外围管线端联接法兰外端面。</w:t>
      </w:r>
    </w:p>
    <w:p w14:paraId="30ADCE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如果投标人认为能源系统接口地点以及操控地点之间的货物数量不清或难以界定，应当以书面方式询标或以单价方式报价；否则视同满足招标人要求。</w:t>
      </w:r>
    </w:p>
    <w:p w14:paraId="11537E3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5576666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4.以“交钥匙”方式采购的货物，在满足技术标书本节上述要求之外，同时包括货物正常运行、使用所需要的过桥、护栏、防护网、盖板等辅助设施。</w:t>
      </w:r>
    </w:p>
    <w:p w14:paraId="23555003">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62109CF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4346D43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784F446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58722B11">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28A00E3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3A201ADF">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0C79DF4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2.在预验收前，提供货物各部分的功能描述文件、图片、影像等资料（进口、设备应有中外文对照）。</w:t>
      </w:r>
    </w:p>
    <w:p w14:paraId="53A98EB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75E3452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4.在终验收前，提供确定的维修所需要且买方可以自行采购的外购件、外协件、电气元件及主要原材料的供货厂家明细表。</w:t>
      </w:r>
    </w:p>
    <w:p w14:paraId="588808B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5.在终验收后的第一笔货款支付日之前，提供包括货物的备品备件、易损件和专用耗材的图纸及技术参数、技术要求等资料。</w:t>
      </w:r>
    </w:p>
    <w:p w14:paraId="5072541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AFE2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F808B8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8.本条款所列的技术资料、图片、影像等，投标人应各提供5套，其中2套为电子版光盘；每份技术文件应装有目录清单。</w:t>
      </w:r>
    </w:p>
    <w:p w14:paraId="24C1959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9.本条款所列要求，如招标人认为投标人提供的资料不能满足要求时，有权要求投标人免费补充或增加。</w:t>
      </w:r>
    </w:p>
    <w:p w14:paraId="6AB16BD8">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四、供货范围特别提示</w:t>
      </w:r>
    </w:p>
    <w:p w14:paraId="49B2195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如果投标人认为本节所列的供货范围难以满足，则仍需要按照本要求提供，但该部分货物应当在投标报价中单独列明货物名称及品质、货值。</w:t>
      </w:r>
    </w:p>
    <w:p w14:paraId="7EEDD604">
      <w:pPr>
        <w:pStyle w:val="16"/>
        <w:spacing w:line="360" w:lineRule="auto"/>
        <w:rPr>
          <w:highlight w:val="none"/>
        </w:rPr>
      </w:pPr>
    </w:p>
    <w:p w14:paraId="0131109B">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p>
    <w:p w14:paraId="5F3E5226">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14:paraId="69963207">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3C8849C8">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14:paraId="6FED99FA">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10161680">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45</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14:paraId="3AA94EE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shd w:val="pct10" w:color="auto" w:fill="FFFFFF"/>
        </w:rPr>
        <w:t>30</w:t>
      </w:r>
      <w:r>
        <w:rPr>
          <w:rFonts w:hint="eastAsia" w:ascii="宋体" w:hAnsi="宋体" w:eastAsia="宋体" w:cs="宋体"/>
          <w:sz w:val="24"/>
          <w:szCs w:val="24"/>
          <w:highlight w:val="none"/>
        </w:rPr>
        <w:t>个日历日之内完成终验收。</w:t>
      </w:r>
    </w:p>
    <w:p w14:paraId="383A577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14:paraId="403D3D7B">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5394E2B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579FD61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54643D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18DBBCE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6192C04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074AFB0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6FF2C32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6C46BE1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78C1C39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3DD54F83">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0DE3894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2C62618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5E86855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2BC4F64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5BFB900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049A75A8">
      <w:pPr>
        <w:adjustRightInd w:val="0"/>
        <w:snapToGrid w:val="0"/>
        <w:spacing w:line="420" w:lineRule="exact"/>
        <w:rPr>
          <w:rFonts w:ascii="宋体" w:hAnsi="Calibri" w:eastAsia="宋体" w:cs="Times New Roman"/>
          <w:szCs w:val="20"/>
          <w:highlight w:val="none"/>
        </w:rPr>
      </w:pPr>
    </w:p>
    <w:p w14:paraId="6C1838E6">
      <w:pPr>
        <w:widowControl/>
        <w:jc w:val="center"/>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3"/>
    </w:p>
    <w:p w14:paraId="642AD78B">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14:paraId="32EC8B15">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4A50C4D4">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14:paraId="6369B993">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4AE3269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45</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14:paraId="79F8CAC1">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shd w:val="pct10" w:color="auto" w:fill="FFFFFF"/>
          <w:lang w:val="en-US" w:eastAsia="zh-CN"/>
        </w:rPr>
        <w:t>2</w:t>
      </w:r>
      <w:r>
        <w:rPr>
          <w:rFonts w:hint="eastAsia" w:ascii="宋体" w:hAnsi="宋体" w:eastAsia="宋体" w:cs="宋体"/>
          <w:sz w:val="24"/>
          <w:szCs w:val="24"/>
          <w:highlight w:val="none"/>
          <w:u w:val="single"/>
          <w:shd w:val="pct10" w:color="auto" w:fill="FFFFFF"/>
        </w:rPr>
        <w:t>0</w:t>
      </w:r>
      <w:r>
        <w:rPr>
          <w:rFonts w:hint="eastAsia" w:ascii="宋体" w:hAnsi="宋体" w:eastAsia="宋体" w:cs="宋体"/>
          <w:sz w:val="24"/>
          <w:szCs w:val="24"/>
          <w:highlight w:val="none"/>
        </w:rPr>
        <w:t>个日历日之内完成</w:t>
      </w:r>
      <w:r>
        <w:rPr>
          <w:rFonts w:hint="eastAsia" w:ascii="宋体" w:hAnsi="宋体" w:eastAsia="宋体" w:cs="宋体"/>
          <w:sz w:val="24"/>
          <w:szCs w:val="24"/>
          <w:highlight w:val="none"/>
          <w:lang w:val="en-US" w:eastAsia="zh-CN"/>
        </w:rPr>
        <w:t>安装调试。</w:t>
      </w:r>
    </w:p>
    <w:p w14:paraId="4E4D073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single"/>
          <w:shd w:val="pct10" w:color="auto" w:fill="FFFFFF"/>
        </w:rPr>
        <w:t>30</w:t>
      </w:r>
      <w:r>
        <w:rPr>
          <w:rFonts w:hint="eastAsia" w:ascii="宋体" w:hAnsi="宋体" w:eastAsia="宋体" w:cs="宋体"/>
          <w:sz w:val="24"/>
          <w:szCs w:val="24"/>
          <w:highlight w:val="none"/>
        </w:rPr>
        <w:t>个日历日之内完成终验收。</w:t>
      </w:r>
    </w:p>
    <w:p w14:paraId="4726BB1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14:paraId="42EB73EA">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6E5EC1B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74E41D1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38FD1B7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434C14D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6AB7C4A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3F26DA9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3212C62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5598897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1490C47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46E9DA03">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0DD34F3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7372815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71A3B8A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5F53AC2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274FF14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6F9311FF">
      <w:pPr>
        <w:adjustRightInd w:val="0"/>
        <w:snapToGrid w:val="0"/>
        <w:spacing w:line="420" w:lineRule="exact"/>
        <w:rPr>
          <w:rFonts w:ascii="宋体" w:hAnsi="Calibri" w:eastAsia="宋体" w:cs="Times New Roman"/>
          <w:szCs w:val="20"/>
          <w:highlight w:val="none"/>
        </w:rPr>
      </w:pPr>
    </w:p>
    <w:p w14:paraId="4A0CC092">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3FDCA052">
      <w:pPr>
        <w:keepNext/>
        <w:keepLines/>
        <w:spacing w:line="360" w:lineRule="auto"/>
        <w:jc w:val="center"/>
        <w:outlineLvl w:val="1"/>
        <w:rPr>
          <w:rFonts w:ascii="Calibri" w:hAnsi="Calibri" w:eastAsia="宋体" w:cs="Times New Roman"/>
          <w:b/>
          <w:bCs/>
          <w:kern w:val="44"/>
          <w:sz w:val="28"/>
          <w:szCs w:val="28"/>
          <w:highlight w:val="none"/>
        </w:rPr>
      </w:pPr>
      <w:bookmarkStart w:id="38"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8"/>
    </w:p>
    <w:p w14:paraId="149D8073">
      <w:pPr>
        <w:pStyle w:val="117"/>
        <w:spacing w:line="360" w:lineRule="auto"/>
        <w:rPr>
          <w:highlight w:val="none"/>
        </w:rPr>
      </w:pPr>
      <w:r>
        <w:rPr>
          <w:rFonts w:hint="eastAsia"/>
          <w:highlight w:val="none"/>
        </w:rPr>
        <w:t>一、质保期及质保要求</w:t>
      </w:r>
    </w:p>
    <w:p w14:paraId="3CA2BE9F">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14:paraId="7E23761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14:paraId="11B88A8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273B097E">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57A7A356">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14:paraId="1A582A75">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14:paraId="7D3A8E7A">
      <w:pPr>
        <w:pStyle w:val="117"/>
        <w:spacing w:line="360" w:lineRule="auto"/>
        <w:rPr>
          <w:rFonts w:ascii="宋体" w:hAnsi="宋体" w:cs="宋体"/>
          <w:highlight w:val="none"/>
        </w:rPr>
      </w:pPr>
      <w:r>
        <w:rPr>
          <w:rFonts w:hint="eastAsia" w:ascii="宋体" w:hAnsi="宋体" w:cs="宋体"/>
          <w:highlight w:val="none"/>
        </w:rPr>
        <w:t>二、技术及培训服务</w:t>
      </w:r>
    </w:p>
    <w:p w14:paraId="21E4026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none"/>
          <w:u w:val="single"/>
          <w:shd w:val="pct10" w:color="auto" w:fill="FFFFFF"/>
        </w:rPr>
        <w:t>3</w:t>
      </w:r>
      <w:r>
        <w:rPr>
          <w:rFonts w:hint="eastAsia" w:ascii="宋体" w:hAnsi="宋体" w:eastAsia="宋体" w:cs="宋体"/>
          <w:color w:val="000000"/>
          <w:sz w:val="24"/>
          <w:szCs w:val="24"/>
          <w:highlight w:val="none"/>
        </w:rPr>
        <w:t>个日历日。</w:t>
      </w:r>
    </w:p>
    <w:p w14:paraId="294B9A9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14:paraId="1BFAA84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3.应按要求免费积极协助和提供买方以及买方所委托的工程设计单位有关人员所需要的、与货物有关的工程设计资料、技术咨询等。</w:t>
      </w:r>
    </w:p>
    <w:p w14:paraId="6522378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4.若卖方提供货物涉及到外购外协货物、而且该货物的技术质量等较为关键时，卖方应能保证得到配套厂家的技术支持，并免费为买方提供技术服务。</w:t>
      </w:r>
    </w:p>
    <w:p w14:paraId="77143EF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B81BFF0">
      <w:pPr>
        <w:pStyle w:val="117"/>
        <w:spacing w:line="360" w:lineRule="auto"/>
        <w:rPr>
          <w:rFonts w:ascii="宋体" w:hAnsi="宋体" w:cs="宋体"/>
          <w:highlight w:val="none"/>
        </w:rPr>
      </w:pPr>
      <w:r>
        <w:rPr>
          <w:rFonts w:hint="eastAsia" w:ascii="宋体" w:hAnsi="宋体" w:cs="宋体"/>
          <w:highlight w:val="none"/>
        </w:rPr>
        <w:t>三、安装调试及验收服务</w:t>
      </w:r>
    </w:p>
    <w:p w14:paraId="13E98BE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56BE05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14:paraId="788BD63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26E3B93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3A3358B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5.卖方应当向买方提供货物试验、验收的有关标准、规范和方法，同时提供货物涉及并使用的软件合法性证明。</w:t>
      </w:r>
    </w:p>
    <w:p w14:paraId="61ECDEE9">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14:paraId="7463FC95">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提供</w:t>
      </w:r>
      <w:r>
        <w:rPr>
          <w:rFonts w:hint="eastAsia" w:ascii="宋体" w:hAnsi="宋体" w:eastAsia="宋体" w:cs="宋体"/>
          <w:color w:val="000000"/>
          <w:sz w:val="24"/>
          <w:szCs w:val="24"/>
          <w:highlight w:val="none"/>
        </w:rPr>
        <w:t>外购件、易损件</w:t>
      </w:r>
      <w:r>
        <w:rPr>
          <w:rFonts w:hint="eastAsia" w:ascii="宋体" w:hAnsi="宋体" w:eastAsia="宋体" w:cs="宋体"/>
          <w:color w:val="000000"/>
          <w:sz w:val="24"/>
          <w:szCs w:val="24"/>
          <w:highlight w:val="none"/>
          <w:lang w:val="en-US" w:eastAsia="zh-CN"/>
        </w:rPr>
        <w:t>等所有</w:t>
      </w:r>
      <w:r>
        <w:rPr>
          <w:rFonts w:hint="eastAsia" w:ascii="宋体" w:hAnsi="宋体" w:eastAsia="宋体" w:cs="宋体"/>
          <w:color w:val="000000"/>
          <w:sz w:val="24"/>
          <w:szCs w:val="24"/>
          <w:highlight w:val="none"/>
        </w:rPr>
        <w:t>备件的清单（包括名称、规格型号、数量、生产厂家等）</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外购标准元器件的产品样本及使用说明书</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电机、变频器需配备铭牌照片，专机件的厂家联系方式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 xml:space="preserve">。  </w:t>
      </w:r>
    </w:p>
    <w:p w14:paraId="49540675">
      <w:pPr>
        <w:adjustRightInd w:val="0"/>
        <w:snapToGrid w:val="0"/>
        <w:spacing w:line="360" w:lineRule="auto"/>
        <w:ind w:firstLine="480" w:firstLineChars="200"/>
        <w:rPr>
          <w:rFonts w:hint="default" w:eastAsia="宋体"/>
          <w:highlight w:val="none"/>
          <w:lang w:val="en-US" w:eastAsia="zh-CN"/>
        </w:rPr>
      </w:pPr>
      <w:r>
        <w:rPr>
          <w:rFonts w:hint="eastAsia" w:ascii="宋体" w:hAnsi="宋体" w:eastAsia="宋体" w:cs="宋体"/>
          <w:color w:val="000000"/>
          <w:sz w:val="24"/>
          <w:szCs w:val="24"/>
          <w:highlight w:val="none"/>
          <w:lang w:val="en-US" w:eastAsia="zh-CN"/>
        </w:rPr>
        <w:t>8.提供</w:t>
      </w:r>
      <w:r>
        <w:rPr>
          <w:rFonts w:hint="eastAsia" w:ascii="宋体" w:hAnsi="宋体" w:eastAsia="宋体" w:cs="宋体"/>
          <w:color w:val="000000"/>
          <w:sz w:val="24"/>
          <w:szCs w:val="24"/>
          <w:highlight w:val="none"/>
        </w:rPr>
        <w:t>所有电气原理图、接线图元器件布置图、现场电缆敷设图、电缆表、用户的控制程序和监控程序的备份</w:t>
      </w:r>
      <w:r>
        <w:rPr>
          <w:rFonts w:hint="eastAsia" w:ascii="宋体" w:hAnsi="宋体" w:eastAsia="宋体" w:cs="宋体"/>
          <w:color w:val="000000"/>
          <w:sz w:val="24"/>
          <w:szCs w:val="24"/>
          <w:highlight w:val="none"/>
          <w:lang w:val="en-US" w:eastAsia="zh-CN"/>
        </w:rPr>
        <w:t>等资料</w:t>
      </w:r>
      <w:r>
        <w:rPr>
          <w:rFonts w:hint="eastAsia" w:ascii="宋体" w:hAnsi="宋体" w:eastAsia="宋体" w:cs="宋体"/>
          <w:color w:val="000000"/>
          <w:sz w:val="24"/>
          <w:szCs w:val="24"/>
          <w:highlight w:val="none"/>
        </w:rPr>
        <w:t xml:space="preserve">。 </w:t>
      </w:r>
    </w:p>
    <w:p w14:paraId="2106D37C">
      <w:pPr>
        <w:pStyle w:val="117"/>
        <w:spacing w:line="360" w:lineRule="auto"/>
        <w:rPr>
          <w:rFonts w:ascii="宋体" w:hAnsi="宋体" w:cs="宋体"/>
          <w:highlight w:val="none"/>
        </w:rPr>
      </w:pPr>
      <w:r>
        <w:rPr>
          <w:rFonts w:hint="eastAsia" w:ascii="宋体" w:hAnsi="宋体" w:cs="宋体"/>
          <w:highlight w:val="none"/>
        </w:rPr>
        <w:t>四、售后服务</w:t>
      </w:r>
    </w:p>
    <w:p w14:paraId="3E84DD9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1.卖方提供的货物涉及的所有售后服务均由卖方负责。如果发生问题并且收到通知，卖方应当在2小时内予以答复。</w:t>
      </w:r>
    </w:p>
    <w:p w14:paraId="5857DA8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2.如发现所提供的货物存在问题，需要卖方解决或配合解决时：在质保期之内，应在接到通知后</w:t>
      </w:r>
      <w:r>
        <w:rPr>
          <w:rFonts w:hint="eastAsia" w:ascii="宋体" w:hAnsi="宋体" w:eastAsia="宋体" w:cs="宋体"/>
          <w:color w:val="000000"/>
          <w:sz w:val="24"/>
          <w:szCs w:val="24"/>
          <w:highlight w:val="none"/>
          <w:u w:val="single"/>
          <w:shd w:val="pct10" w:color="auto" w:fill="FFFFFF"/>
        </w:rPr>
        <w:t>24</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72</w:t>
      </w:r>
      <w:r>
        <w:rPr>
          <w:rFonts w:hint="eastAsia" w:ascii="宋体" w:hAnsi="宋体" w:eastAsia="宋体" w:cs="宋体"/>
          <w:color w:val="000000"/>
          <w:sz w:val="24"/>
          <w:szCs w:val="24"/>
          <w:highlight w:val="none"/>
        </w:rPr>
        <w:t>小时内派有关人员到达现场。</w:t>
      </w:r>
    </w:p>
    <w:p w14:paraId="3F8A04C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3.卖方派往买方使用现场的人员，应具有较高的业务素质；现场解决问题时，不得无故拖延或推迟，应为买方提供最佳的服务。</w:t>
      </w:r>
    </w:p>
    <w:p w14:paraId="014AF6C6">
      <w:pPr>
        <w:pStyle w:val="117"/>
        <w:spacing w:line="360" w:lineRule="auto"/>
        <w:rPr>
          <w:rFonts w:ascii="宋体" w:hAnsi="宋体" w:cs="宋体"/>
          <w:highlight w:val="none"/>
        </w:rPr>
      </w:pPr>
      <w:r>
        <w:rPr>
          <w:rFonts w:hint="eastAsia" w:ascii="宋体" w:hAnsi="宋体" w:cs="宋体"/>
          <w:highlight w:val="none"/>
        </w:rPr>
        <w:t>五、其它服务</w:t>
      </w:r>
    </w:p>
    <w:p w14:paraId="3273CAD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14:paraId="36762F8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2.除招标文件、投标文件、答疑文件、技术标书、合同等约定之外，卖方应免费负责必要的或强制性的货物的检验、试验、化验等直接费用。</w:t>
      </w:r>
    </w:p>
    <w:p w14:paraId="3C4D1FA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3.本章节条款所列“免费”，并非指定不可收费，而是指招标文件、投标文件、答疑文件、技术交流文件、技术标书和合同等范围之外，投标人不可另行收取的费用。</w:t>
      </w:r>
    </w:p>
    <w:p w14:paraId="4699BAC6">
      <w:pPr>
        <w:pStyle w:val="16"/>
        <w:rPr>
          <w:rFonts w:eastAsia="宋体"/>
          <w:highlight w:val="none"/>
        </w:rPr>
      </w:pPr>
      <w:r>
        <w:rPr>
          <w:rFonts w:eastAsia="宋体"/>
          <w:highlight w:val="none"/>
        </w:rPr>
        <w:br w:type="page"/>
      </w:r>
    </w:p>
    <w:p w14:paraId="12B6942F">
      <w:pPr>
        <w:keepNext/>
        <w:keepLines/>
        <w:spacing w:line="360" w:lineRule="auto"/>
        <w:jc w:val="center"/>
        <w:outlineLvl w:val="1"/>
        <w:rPr>
          <w:rFonts w:ascii="Calibri" w:hAnsi="Calibri" w:eastAsia="宋体" w:cs="Times New Roman"/>
          <w:b/>
          <w:bCs/>
          <w:kern w:val="44"/>
          <w:sz w:val="28"/>
          <w:szCs w:val="28"/>
          <w:highlight w:val="none"/>
        </w:rPr>
      </w:pPr>
      <w:bookmarkStart w:id="39" w:name="_Toc465187646"/>
      <w:r>
        <w:rPr>
          <w:rFonts w:hint="eastAsia" w:ascii="Calibri" w:hAnsi="Calibri" w:eastAsia="宋体" w:cs="Times New Roman"/>
          <w:b/>
          <w:bCs/>
          <w:kern w:val="44"/>
          <w:sz w:val="28"/>
          <w:szCs w:val="28"/>
          <w:highlight w:val="none"/>
        </w:rPr>
        <w:t>第五章  预验收和终验收</w:t>
      </w:r>
      <w:bookmarkEnd w:id="39"/>
    </w:p>
    <w:p w14:paraId="79436AB8">
      <w:pPr>
        <w:pStyle w:val="117"/>
        <w:spacing w:line="360" w:lineRule="auto"/>
        <w:rPr>
          <w:rFonts w:ascii="宋体" w:hAnsi="宋体" w:cs="宋体"/>
          <w:highlight w:val="none"/>
        </w:rPr>
      </w:pPr>
      <w:r>
        <w:rPr>
          <w:rFonts w:hint="eastAsia" w:ascii="宋体" w:hAnsi="宋体" w:cs="宋体"/>
          <w:highlight w:val="none"/>
        </w:rPr>
        <w:t>一、验收依据和验收标准</w:t>
      </w:r>
    </w:p>
    <w:p w14:paraId="321D96C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14:paraId="457132A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14:paraId="57DD6823">
      <w:pPr>
        <w:pStyle w:val="117"/>
        <w:spacing w:line="360" w:lineRule="auto"/>
        <w:rPr>
          <w:rFonts w:ascii="宋体" w:hAnsi="宋体" w:cs="宋体"/>
          <w:highlight w:val="none"/>
        </w:rPr>
      </w:pPr>
      <w:r>
        <w:rPr>
          <w:rFonts w:hint="eastAsia" w:ascii="宋体" w:hAnsi="宋体" w:cs="宋体"/>
          <w:highlight w:val="none"/>
        </w:rPr>
        <w:t>二、检验</w:t>
      </w:r>
    </w:p>
    <w:p w14:paraId="3169286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708DB7F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14:paraId="4C9AE89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2.进口货物的检验，卖方需要按照下述要求进行：</w:t>
      </w:r>
    </w:p>
    <w:p w14:paraId="6F2FE1F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14:paraId="335B378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14:paraId="1313C53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34F4BBC">
      <w:pPr>
        <w:pStyle w:val="117"/>
        <w:spacing w:line="360" w:lineRule="auto"/>
        <w:rPr>
          <w:rFonts w:ascii="宋体" w:hAnsi="宋体" w:cs="宋体"/>
          <w:highlight w:val="none"/>
        </w:rPr>
      </w:pPr>
      <w:r>
        <w:rPr>
          <w:rFonts w:hint="eastAsia" w:ascii="宋体" w:hAnsi="宋体" w:cs="宋体"/>
          <w:highlight w:val="none"/>
        </w:rPr>
        <w:t>三、验收基本条件</w:t>
      </w:r>
    </w:p>
    <w:p w14:paraId="72CD321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8188AE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5287824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71386A5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 卖方已经按照“供货范围”要求提供了预验收资料，并且资料齐全、完整和有效。</w:t>
      </w:r>
    </w:p>
    <w:p w14:paraId="609C06E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2BC61E7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 货物的油漆质量应饱满、有光泽，无掉漆、无色差、无“桔皮”等不良现象（特殊标志除外）。</w:t>
      </w:r>
    </w:p>
    <w:p w14:paraId="009591F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1.4 货物标牌完整、清晰、明确。</w:t>
      </w:r>
    </w:p>
    <w:p w14:paraId="543E5FD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货物的安全要求符合中国最新的相关法律、法规、标准和规范以及合同要求。</w:t>
      </w:r>
    </w:p>
    <w:p w14:paraId="6F91263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325557A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14:paraId="30FA5E8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 货物安装调试完毕，并至少经过了验收要求的负荷试运行。</w:t>
      </w:r>
    </w:p>
    <w:p w14:paraId="7997257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2.3 货物正常运行时，噪声等环境影响因素满足国家和当地环保主管部门规定，安全措施落实、有效。</w:t>
      </w:r>
    </w:p>
    <w:p w14:paraId="53CCBDF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计量仪器、仪表配套合理，采用中国的法定计量单位，计量准确、灵敏可靠。保证设计指标和仪器说明书的参数的实现（提供合格证或第三方鉴定文件）。</w:t>
      </w:r>
    </w:p>
    <w:p w14:paraId="3830F0F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14:paraId="6BF05F2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2.6 货物质量、技术性能等，达到签定的技术标书和合同规定的终验收标准。</w:t>
      </w:r>
    </w:p>
    <w:p w14:paraId="3AC841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3.终验收基本要求</w:t>
      </w:r>
    </w:p>
    <w:p w14:paraId="41A8B28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 出现下列问题之一，视作验收失败：</w:t>
      </w:r>
    </w:p>
    <w:p w14:paraId="3185F2B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3.1.1 设备验收时，其参数无法满足招标书中的技术要求。</w:t>
      </w:r>
    </w:p>
    <w:p w14:paraId="4C4949F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 在整个验收过程中发生关键零部件损坏或重大故障；</w:t>
      </w:r>
    </w:p>
    <w:p w14:paraId="1C9DF4D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 一般性故障超过</w:t>
      </w:r>
      <w:r>
        <w:rPr>
          <w:rFonts w:hint="eastAsia" w:ascii="宋体" w:hAnsi="宋体" w:eastAsia="宋体" w:cs="宋体"/>
          <w:sz w:val="24"/>
          <w:szCs w:val="24"/>
          <w:highlight w:val="none"/>
          <w:u w:val="single"/>
          <w:shd w:val="pct10" w:color="auto" w:fill="FFFFFF"/>
        </w:rPr>
        <w:t>2</w:t>
      </w:r>
      <w:r>
        <w:rPr>
          <w:rFonts w:hint="eastAsia" w:ascii="宋体" w:hAnsi="宋体" w:eastAsia="宋体" w:cs="宋体"/>
          <w:sz w:val="24"/>
          <w:szCs w:val="24"/>
          <w:highlight w:val="none"/>
        </w:rPr>
        <w:t>次；</w:t>
      </w:r>
    </w:p>
    <w:p w14:paraId="578DED4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3.1.4 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14:paraId="4854EDB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 累计负载运行实际性能（或生产率）达不到合同规定；</w:t>
      </w:r>
    </w:p>
    <w:p w14:paraId="6904F2A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 终验收原则上要求一次完成。若一次验收不成功，最多允许两次；如果出现第三次验收失败，重新作价或退货；</w:t>
      </w:r>
    </w:p>
    <w:p w14:paraId="54F40912">
      <w:pPr>
        <w:adjustRightInd w:val="0"/>
        <w:snapToGrid w:val="0"/>
        <w:spacing w:line="360" w:lineRule="auto"/>
        <w:ind w:firstLine="480" w:firstLineChars="200"/>
        <w:rPr>
          <w:rFonts w:ascii="宋体" w:hAnsi="宋体" w:eastAsia="宋体"/>
          <w:sz w:val="24"/>
          <w:szCs w:val="24"/>
          <w:highlight w:val="none"/>
        </w:rPr>
      </w:pPr>
      <w:r>
        <w:rPr>
          <w:rFonts w:hint="eastAsia" w:ascii="宋体" w:hAnsi="宋体" w:eastAsia="宋体" w:cs="宋体"/>
          <w:sz w:val="24"/>
          <w:szCs w:val="24"/>
          <w:highlight w:val="none"/>
        </w:rPr>
        <w:t>3.4 终验收通过后买卖双方共同签署终验收报告，并移交、核对全部供货范围内物品。</w:t>
      </w:r>
    </w:p>
    <w:p w14:paraId="1521919C">
      <w:pPr>
        <w:pStyle w:val="16"/>
        <w:spacing w:line="360" w:lineRule="auto"/>
        <w:rPr>
          <w:highlight w:val="none"/>
        </w:rPr>
      </w:pPr>
    </w:p>
    <w:p w14:paraId="38A3A823">
      <w:pPr>
        <w:pStyle w:val="130"/>
        <w:spacing w:line="360" w:lineRule="auto"/>
        <w:outlineLvl w:val="1"/>
        <w:rPr>
          <w:rFonts w:eastAsia="宋体"/>
          <w:b/>
          <w:bCs w:val="0"/>
          <w:iCs/>
          <w:color w:val="auto"/>
          <w:sz w:val="28"/>
          <w:highlight w:val="none"/>
        </w:rPr>
      </w:pPr>
      <w:bookmarkStart w:id="40" w:name="_Toc465187647"/>
      <w:r>
        <w:rPr>
          <w:rFonts w:eastAsia="宋体"/>
          <w:b/>
          <w:bCs w:val="0"/>
          <w:iCs/>
          <w:color w:val="auto"/>
          <w:sz w:val="28"/>
          <w:highlight w:val="none"/>
        </w:rPr>
        <w:t>第六章  投标技术文件一般要求</w:t>
      </w:r>
      <w:bookmarkEnd w:id="40"/>
    </w:p>
    <w:p w14:paraId="28F7E482">
      <w:pPr>
        <w:pStyle w:val="117"/>
        <w:spacing w:line="360" w:lineRule="auto"/>
        <w:rPr>
          <w:color w:val="auto"/>
          <w:highlight w:val="none"/>
        </w:rPr>
      </w:pPr>
      <w:r>
        <w:rPr>
          <w:color w:val="auto"/>
          <w:highlight w:val="none"/>
        </w:rPr>
        <w:t>一、技术文件一般内容要求</w:t>
      </w:r>
    </w:p>
    <w:p w14:paraId="7CADDF2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1.投标人应认真阅读招标文件和本技术标书，并按要求编写投标技术文件。</w:t>
      </w:r>
    </w:p>
    <w:p w14:paraId="75E4117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2.投标技术文件至少应对投标货物的功能用途、技术性能、质量标准、技术参数等作出详细说明。</w:t>
      </w:r>
    </w:p>
    <w:p w14:paraId="3DA4D0D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3.投标技术文件至少应根据投标货物的关键设备、总成、零部件或系统作出满足或优于招标文件要求的详细说明。</w:t>
      </w:r>
    </w:p>
    <w:p w14:paraId="07A3A2D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4.投标技术文件至少应按照招标文件要求（或投标人建议）列明备品备件、易损件和专用耗材明细。</w:t>
      </w:r>
    </w:p>
    <w:p w14:paraId="00A11CA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5.投标人应当而且必须分别说明所列备品备件、易损件和专用耗材的使用寿命（以有效工作小时数说明）。</w:t>
      </w:r>
    </w:p>
    <w:p w14:paraId="661E672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6.投标的货物，应当根据其配置和备品备件、易损件、专用耗材情况，尽可能详细且分类填入下表：</w:t>
      </w:r>
    </w:p>
    <w:p w14:paraId="08E30B6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6.1备品备件、易损件和专用耗材明细表：</w:t>
      </w:r>
    </w:p>
    <w:p w14:paraId="7C02CA0F">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186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75E3BB">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4880CD4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53D75936">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5EA9E16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6A0B4AD7">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7739763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30BF13E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41ADF42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4D1D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496C6884">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top"/>
          </w:tcPr>
          <w:p w14:paraId="785D7938">
            <w:pPr>
              <w:adjustRightInd w:val="0"/>
              <w:snapToGrid w:val="0"/>
              <w:spacing w:line="360" w:lineRule="exact"/>
              <w:rPr>
                <w:rFonts w:hint="eastAsia" w:ascii="宋体" w:hAnsi="宋体" w:eastAsia="宋体" w:cs="宋体"/>
                <w:highlight w:val="none"/>
                <w:lang w:val="en-US" w:eastAsia="zh-CN"/>
              </w:rPr>
            </w:pPr>
          </w:p>
        </w:tc>
        <w:tc>
          <w:tcPr>
            <w:tcW w:w="1236" w:type="dxa"/>
            <w:vAlign w:val="top"/>
          </w:tcPr>
          <w:p w14:paraId="5663EA48">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672D3D00">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59CF1DB5">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57C0BBBC">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76FF15BC">
            <w:pPr>
              <w:adjustRightInd w:val="0"/>
              <w:snapToGrid w:val="0"/>
              <w:spacing w:line="360" w:lineRule="exact"/>
              <w:rPr>
                <w:rFonts w:hint="eastAsia" w:ascii="宋体" w:hAnsi="宋体" w:eastAsia="宋体" w:cs="宋体"/>
                <w:highlight w:val="none"/>
                <w:lang w:val="en-US" w:eastAsia="zh-CN"/>
              </w:rPr>
            </w:pPr>
          </w:p>
        </w:tc>
        <w:tc>
          <w:tcPr>
            <w:tcW w:w="2235" w:type="dxa"/>
            <w:vAlign w:val="bottom"/>
          </w:tcPr>
          <w:p w14:paraId="45D55D42">
            <w:pPr>
              <w:keepNext w:val="0"/>
              <w:keepLines w:val="0"/>
              <w:widowControl/>
              <w:suppressLineNumbers w:val="0"/>
              <w:jc w:val="left"/>
              <w:textAlignment w:val="bottom"/>
              <w:rPr>
                <w:rFonts w:ascii="宋体" w:hAnsi="宋体" w:eastAsia="宋体" w:cs="宋体"/>
                <w:kern w:val="2"/>
                <w:sz w:val="21"/>
                <w:szCs w:val="22"/>
                <w:highlight w:val="none"/>
                <w:lang w:val="en-US" w:eastAsia="zh-CN" w:bidi="ar-SA"/>
              </w:rPr>
            </w:pPr>
          </w:p>
        </w:tc>
      </w:tr>
      <w:tr w14:paraId="2671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23580135">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bottom"/>
          </w:tcPr>
          <w:p w14:paraId="38BD934C">
            <w:pPr>
              <w:adjustRightInd w:val="0"/>
              <w:snapToGrid w:val="0"/>
              <w:spacing w:line="360" w:lineRule="exact"/>
              <w:rPr>
                <w:rFonts w:hint="eastAsia" w:ascii="宋体" w:hAnsi="宋体" w:eastAsia="宋体" w:cs="宋体"/>
                <w:highlight w:val="none"/>
                <w:lang w:val="en-US" w:eastAsia="zh-CN"/>
              </w:rPr>
            </w:pPr>
          </w:p>
        </w:tc>
        <w:tc>
          <w:tcPr>
            <w:tcW w:w="1236" w:type="dxa"/>
            <w:vAlign w:val="bottom"/>
          </w:tcPr>
          <w:p w14:paraId="1A8708A4">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79CEB692">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1C5C3215">
            <w:pPr>
              <w:adjustRightInd w:val="0"/>
              <w:snapToGrid w:val="0"/>
              <w:spacing w:line="360" w:lineRule="exact"/>
              <w:rPr>
                <w:rFonts w:hint="eastAsia" w:ascii="宋体" w:hAnsi="宋体" w:eastAsia="宋体" w:cs="宋体"/>
                <w:highlight w:val="none"/>
                <w:lang w:val="en-US" w:eastAsia="zh-CN"/>
              </w:rPr>
            </w:pPr>
          </w:p>
        </w:tc>
        <w:tc>
          <w:tcPr>
            <w:tcW w:w="720" w:type="dxa"/>
            <w:vAlign w:val="bottom"/>
          </w:tcPr>
          <w:p w14:paraId="2B491C0E">
            <w:pPr>
              <w:adjustRightInd w:val="0"/>
              <w:snapToGrid w:val="0"/>
              <w:spacing w:line="360" w:lineRule="exact"/>
              <w:rPr>
                <w:rFonts w:hint="eastAsia" w:ascii="宋体" w:hAnsi="宋体" w:eastAsia="宋体" w:cs="宋体"/>
                <w:highlight w:val="none"/>
                <w:lang w:val="en-US" w:eastAsia="zh-CN"/>
              </w:rPr>
            </w:pPr>
          </w:p>
        </w:tc>
        <w:tc>
          <w:tcPr>
            <w:tcW w:w="720" w:type="dxa"/>
            <w:vAlign w:val="bottom"/>
          </w:tcPr>
          <w:p w14:paraId="293D5D0B">
            <w:pPr>
              <w:adjustRightInd w:val="0"/>
              <w:snapToGrid w:val="0"/>
              <w:spacing w:line="360" w:lineRule="exact"/>
              <w:rPr>
                <w:rFonts w:hint="eastAsia" w:ascii="宋体" w:hAnsi="宋体" w:eastAsia="宋体" w:cs="宋体"/>
                <w:highlight w:val="none"/>
                <w:lang w:val="en-US" w:eastAsia="zh-CN"/>
              </w:rPr>
            </w:pPr>
          </w:p>
        </w:tc>
        <w:tc>
          <w:tcPr>
            <w:tcW w:w="2235" w:type="dxa"/>
            <w:vAlign w:val="bottom"/>
          </w:tcPr>
          <w:p w14:paraId="00D971A6">
            <w:pPr>
              <w:keepNext w:val="0"/>
              <w:keepLines w:val="0"/>
              <w:widowControl/>
              <w:suppressLineNumbers w:val="0"/>
              <w:jc w:val="left"/>
              <w:textAlignment w:val="bottom"/>
              <w:rPr>
                <w:rFonts w:hint="eastAsia" w:ascii="宋体" w:hAnsi="宋体" w:eastAsia="宋体" w:cs="宋体"/>
                <w:highlight w:val="none"/>
                <w:lang w:val="en-US" w:eastAsia="zh-CN"/>
              </w:rPr>
            </w:pPr>
          </w:p>
        </w:tc>
      </w:tr>
      <w:tr w14:paraId="40D5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02334DFB">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top"/>
          </w:tcPr>
          <w:p w14:paraId="23D5BEB8">
            <w:pPr>
              <w:adjustRightInd w:val="0"/>
              <w:snapToGrid w:val="0"/>
              <w:spacing w:line="360" w:lineRule="exact"/>
              <w:rPr>
                <w:rFonts w:hint="eastAsia" w:ascii="宋体" w:hAnsi="宋体" w:eastAsia="宋体" w:cs="宋体"/>
                <w:highlight w:val="none"/>
                <w:lang w:val="en-US" w:eastAsia="zh-CN"/>
              </w:rPr>
            </w:pPr>
          </w:p>
        </w:tc>
        <w:tc>
          <w:tcPr>
            <w:tcW w:w="1236" w:type="dxa"/>
            <w:vAlign w:val="top"/>
          </w:tcPr>
          <w:p w14:paraId="2EA517D9">
            <w:pPr>
              <w:adjustRightInd w:val="0"/>
              <w:snapToGrid w:val="0"/>
              <w:spacing w:line="360" w:lineRule="exact"/>
              <w:rPr>
                <w:rFonts w:hint="default" w:ascii="宋体" w:hAnsi="宋体" w:eastAsia="宋体" w:cs="宋体"/>
                <w:highlight w:val="none"/>
                <w:lang w:val="en-US" w:eastAsia="zh-CN"/>
              </w:rPr>
            </w:pPr>
          </w:p>
        </w:tc>
        <w:tc>
          <w:tcPr>
            <w:tcW w:w="720" w:type="dxa"/>
            <w:vAlign w:val="top"/>
          </w:tcPr>
          <w:p w14:paraId="6AE8089F">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001CC354">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7F827D3C">
            <w:pPr>
              <w:adjustRightInd w:val="0"/>
              <w:snapToGrid w:val="0"/>
              <w:spacing w:line="360" w:lineRule="exact"/>
              <w:rPr>
                <w:rFonts w:hint="default" w:ascii="宋体" w:hAnsi="宋体" w:eastAsia="宋体" w:cs="宋体"/>
                <w:highlight w:val="none"/>
                <w:lang w:val="en-US" w:eastAsia="zh-CN"/>
              </w:rPr>
            </w:pPr>
          </w:p>
        </w:tc>
        <w:tc>
          <w:tcPr>
            <w:tcW w:w="720" w:type="dxa"/>
            <w:vAlign w:val="top"/>
          </w:tcPr>
          <w:p w14:paraId="7663C766">
            <w:pPr>
              <w:adjustRightInd w:val="0"/>
              <w:snapToGrid w:val="0"/>
              <w:spacing w:line="360" w:lineRule="exact"/>
              <w:rPr>
                <w:rFonts w:hint="default" w:ascii="宋体" w:hAnsi="宋体" w:eastAsia="宋体" w:cs="宋体"/>
                <w:highlight w:val="none"/>
                <w:lang w:val="en-US" w:eastAsia="zh-CN"/>
              </w:rPr>
            </w:pPr>
          </w:p>
        </w:tc>
        <w:tc>
          <w:tcPr>
            <w:tcW w:w="2235" w:type="dxa"/>
            <w:vAlign w:val="bottom"/>
          </w:tcPr>
          <w:p w14:paraId="37C5E1CA">
            <w:pPr>
              <w:keepNext w:val="0"/>
              <w:keepLines w:val="0"/>
              <w:widowControl/>
              <w:suppressLineNumbers w:val="0"/>
              <w:jc w:val="left"/>
              <w:textAlignment w:val="bottom"/>
              <w:rPr>
                <w:rFonts w:hint="eastAsia" w:ascii="宋体" w:hAnsi="宋体" w:eastAsia="宋体" w:cs="宋体"/>
                <w:highlight w:val="none"/>
                <w:lang w:val="en-US" w:eastAsia="zh-CN"/>
              </w:rPr>
            </w:pPr>
          </w:p>
        </w:tc>
      </w:tr>
      <w:tr w14:paraId="53F2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E292A0E">
            <w:pPr>
              <w:adjustRightInd w:val="0"/>
              <w:snapToGrid w:val="0"/>
              <w:spacing w:line="360" w:lineRule="exact"/>
              <w:jc w:val="center"/>
              <w:rPr>
                <w:rFonts w:ascii="宋体" w:hAnsi="宋体" w:eastAsia="宋体" w:cs="宋体"/>
                <w:highlight w:val="none"/>
              </w:rPr>
            </w:pPr>
          </w:p>
        </w:tc>
        <w:tc>
          <w:tcPr>
            <w:tcW w:w="1924" w:type="dxa"/>
          </w:tcPr>
          <w:p w14:paraId="094A137B">
            <w:pPr>
              <w:adjustRightInd w:val="0"/>
              <w:snapToGrid w:val="0"/>
              <w:spacing w:line="360" w:lineRule="exact"/>
              <w:rPr>
                <w:rFonts w:ascii="宋体" w:hAnsi="宋体" w:eastAsia="宋体" w:cs="宋体"/>
                <w:highlight w:val="none"/>
              </w:rPr>
            </w:pPr>
          </w:p>
        </w:tc>
        <w:tc>
          <w:tcPr>
            <w:tcW w:w="1236" w:type="dxa"/>
          </w:tcPr>
          <w:p w14:paraId="0EE3746F">
            <w:pPr>
              <w:adjustRightInd w:val="0"/>
              <w:snapToGrid w:val="0"/>
              <w:spacing w:line="360" w:lineRule="exact"/>
              <w:rPr>
                <w:rFonts w:ascii="宋体" w:hAnsi="宋体" w:eastAsia="宋体" w:cs="宋体"/>
                <w:highlight w:val="none"/>
              </w:rPr>
            </w:pPr>
          </w:p>
        </w:tc>
        <w:tc>
          <w:tcPr>
            <w:tcW w:w="720" w:type="dxa"/>
          </w:tcPr>
          <w:p w14:paraId="7AA78849">
            <w:pPr>
              <w:adjustRightInd w:val="0"/>
              <w:snapToGrid w:val="0"/>
              <w:spacing w:line="360" w:lineRule="exact"/>
              <w:jc w:val="center"/>
              <w:rPr>
                <w:rFonts w:ascii="宋体" w:hAnsi="宋体" w:eastAsia="宋体" w:cs="宋体"/>
                <w:highlight w:val="none"/>
              </w:rPr>
            </w:pPr>
          </w:p>
        </w:tc>
        <w:tc>
          <w:tcPr>
            <w:tcW w:w="720" w:type="dxa"/>
          </w:tcPr>
          <w:p w14:paraId="79E2853A">
            <w:pPr>
              <w:adjustRightInd w:val="0"/>
              <w:snapToGrid w:val="0"/>
              <w:spacing w:line="360" w:lineRule="exact"/>
              <w:jc w:val="center"/>
              <w:rPr>
                <w:rFonts w:ascii="宋体" w:hAnsi="宋体" w:eastAsia="宋体" w:cs="宋体"/>
                <w:highlight w:val="none"/>
              </w:rPr>
            </w:pPr>
          </w:p>
        </w:tc>
        <w:tc>
          <w:tcPr>
            <w:tcW w:w="720" w:type="dxa"/>
          </w:tcPr>
          <w:p w14:paraId="32394776">
            <w:pPr>
              <w:adjustRightInd w:val="0"/>
              <w:snapToGrid w:val="0"/>
              <w:spacing w:line="360" w:lineRule="exact"/>
              <w:jc w:val="center"/>
              <w:rPr>
                <w:rFonts w:ascii="宋体" w:hAnsi="宋体" w:eastAsia="宋体" w:cs="宋体"/>
                <w:highlight w:val="none"/>
              </w:rPr>
            </w:pPr>
          </w:p>
        </w:tc>
        <w:tc>
          <w:tcPr>
            <w:tcW w:w="720" w:type="dxa"/>
          </w:tcPr>
          <w:p w14:paraId="0EFBC617">
            <w:pPr>
              <w:adjustRightInd w:val="0"/>
              <w:snapToGrid w:val="0"/>
              <w:spacing w:line="360" w:lineRule="exact"/>
              <w:jc w:val="center"/>
              <w:rPr>
                <w:rFonts w:ascii="宋体" w:hAnsi="宋体" w:eastAsia="宋体" w:cs="宋体"/>
                <w:highlight w:val="none"/>
              </w:rPr>
            </w:pPr>
          </w:p>
        </w:tc>
        <w:tc>
          <w:tcPr>
            <w:tcW w:w="2235" w:type="dxa"/>
          </w:tcPr>
          <w:p w14:paraId="1B53B7F5">
            <w:pPr>
              <w:adjustRightInd w:val="0"/>
              <w:snapToGrid w:val="0"/>
              <w:spacing w:line="360" w:lineRule="exact"/>
              <w:rPr>
                <w:rFonts w:ascii="宋体" w:hAnsi="宋体" w:eastAsia="宋体" w:cs="宋体"/>
                <w:highlight w:val="none"/>
              </w:rPr>
            </w:pPr>
          </w:p>
        </w:tc>
      </w:tr>
      <w:tr w14:paraId="6F66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B0FDD1">
            <w:pPr>
              <w:adjustRightInd w:val="0"/>
              <w:snapToGrid w:val="0"/>
              <w:spacing w:line="360" w:lineRule="exact"/>
              <w:jc w:val="center"/>
              <w:rPr>
                <w:rFonts w:ascii="宋体" w:hAnsi="宋体" w:eastAsia="宋体" w:cs="宋体"/>
                <w:highlight w:val="none"/>
              </w:rPr>
            </w:pPr>
          </w:p>
        </w:tc>
        <w:tc>
          <w:tcPr>
            <w:tcW w:w="1924" w:type="dxa"/>
          </w:tcPr>
          <w:p w14:paraId="5F1A2DED">
            <w:pPr>
              <w:adjustRightInd w:val="0"/>
              <w:snapToGrid w:val="0"/>
              <w:spacing w:line="360" w:lineRule="exact"/>
              <w:rPr>
                <w:rFonts w:ascii="宋体" w:hAnsi="宋体" w:eastAsia="宋体" w:cs="宋体"/>
                <w:highlight w:val="none"/>
              </w:rPr>
            </w:pPr>
          </w:p>
        </w:tc>
        <w:tc>
          <w:tcPr>
            <w:tcW w:w="1236" w:type="dxa"/>
          </w:tcPr>
          <w:p w14:paraId="7AB43AAE">
            <w:pPr>
              <w:adjustRightInd w:val="0"/>
              <w:snapToGrid w:val="0"/>
              <w:spacing w:line="360" w:lineRule="exact"/>
              <w:rPr>
                <w:rFonts w:ascii="宋体" w:hAnsi="宋体" w:eastAsia="宋体" w:cs="宋体"/>
                <w:highlight w:val="none"/>
              </w:rPr>
            </w:pPr>
          </w:p>
        </w:tc>
        <w:tc>
          <w:tcPr>
            <w:tcW w:w="720" w:type="dxa"/>
          </w:tcPr>
          <w:p w14:paraId="73056F78">
            <w:pPr>
              <w:adjustRightInd w:val="0"/>
              <w:snapToGrid w:val="0"/>
              <w:spacing w:line="360" w:lineRule="exact"/>
              <w:jc w:val="center"/>
              <w:rPr>
                <w:rFonts w:ascii="宋体" w:hAnsi="宋体" w:eastAsia="宋体" w:cs="宋体"/>
                <w:highlight w:val="none"/>
              </w:rPr>
            </w:pPr>
          </w:p>
        </w:tc>
        <w:tc>
          <w:tcPr>
            <w:tcW w:w="720" w:type="dxa"/>
          </w:tcPr>
          <w:p w14:paraId="17C5E90B">
            <w:pPr>
              <w:adjustRightInd w:val="0"/>
              <w:snapToGrid w:val="0"/>
              <w:spacing w:line="360" w:lineRule="exact"/>
              <w:jc w:val="center"/>
              <w:rPr>
                <w:rFonts w:ascii="宋体" w:hAnsi="宋体" w:eastAsia="宋体" w:cs="宋体"/>
                <w:highlight w:val="none"/>
              </w:rPr>
            </w:pPr>
          </w:p>
        </w:tc>
        <w:tc>
          <w:tcPr>
            <w:tcW w:w="720" w:type="dxa"/>
          </w:tcPr>
          <w:p w14:paraId="6E27A2C6">
            <w:pPr>
              <w:adjustRightInd w:val="0"/>
              <w:snapToGrid w:val="0"/>
              <w:spacing w:line="360" w:lineRule="exact"/>
              <w:jc w:val="center"/>
              <w:rPr>
                <w:rFonts w:ascii="宋体" w:hAnsi="宋体" w:eastAsia="宋体" w:cs="宋体"/>
                <w:highlight w:val="none"/>
              </w:rPr>
            </w:pPr>
          </w:p>
        </w:tc>
        <w:tc>
          <w:tcPr>
            <w:tcW w:w="720" w:type="dxa"/>
          </w:tcPr>
          <w:p w14:paraId="2F25EFB7">
            <w:pPr>
              <w:adjustRightInd w:val="0"/>
              <w:snapToGrid w:val="0"/>
              <w:spacing w:line="360" w:lineRule="exact"/>
              <w:jc w:val="center"/>
              <w:rPr>
                <w:rFonts w:ascii="宋体" w:hAnsi="宋体" w:eastAsia="宋体" w:cs="宋体"/>
                <w:highlight w:val="none"/>
              </w:rPr>
            </w:pPr>
          </w:p>
        </w:tc>
        <w:tc>
          <w:tcPr>
            <w:tcW w:w="2235" w:type="dxa"/>
          </w:tcPr>
          <w:p w14:paraId="60538704">
            <w:pPr>
              <w:adjustRightInd w:val="0"/>
              <w:snapToGrid w:val="0"/>
              <w:spacing w:line="360" w:lineRule="exact"/>
              <w:rPr>
                <w:rFonts w:ascii="宋体" w:hAnsi="宋体" w:eastAsia="宋体" w:cs="宋体"/>
                <w:highlight w:val="none"/>
              </w:rPr>
            </w:pPr>
          </w:p>
        </w:tc>
      </w:tr>
      <w:tr w14:paraId="4B63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2848BA7">
            <w:pPr>
              <w:adjustRightInd w:val="0"/>
              <w:snapToGrid w:val="0"/>
              <w:spacing w:line="360" w:lineRule="exact"/>
              <w:jc w:val="center"/>
              <w:rPr>
                <w:rFonts w:ascii="宋体" w:hAnsi="宋体" w:eastAsia="宋体" w:cs="宋体"/>
                <w:highlight w:val="none"/>
              </w:rPr>
            </w:pPr>
          </w:p>
        </w:tc>
        <w:tc>
          <w:tcPr>
            <w:tcW w:w="1924" w:type="dxa"/>
          </w:tcPr>
          <w:p w14:paraId="4006B6A9">
            <w:pPr>
              <w:adjustRightInd w:val="0"/>
              <w:snapToGrid w:val="0"/>
              <w:spacing w:line="360" w:lineRule="exact"/>
              <w:rPr>
                <w:rFonts w:ascii="宋体" w:hAnsi="宋体" w:eastAsia="宋体" w:cs="宋体"/>
                <w:highlight w:val="none"/>
              </w:rPr>
            </w:pPr>
          </w:p>
        </w:tc>
        <w:tc>
          <w:tcPr>
            <w:tcW w:w="1236" w:type="dxa"/>
          </w:tcPr>
          <w:p w14:paraId="1F792CAF">
            <w:pPr>
              <w:adjustRightInd w:val="0"/>
              <w:snapToGrid w:val="0"/>
              <w:spacing w:line="360" w:lineRule="exact"/>
              <w:rPr>
                <w:rFonts w:ascii="宋体" w:hAnsi="宋体" w:eastAsia="宋体" w:cs="宋体"/>
                <w:highlight w:val="none"/>
              </w:rPr>
            </w:pPr>
          </w:p>
        </w:tc>
        <w:tc>
          <w:tcPr>
            <w:tcW w:w="720" w:type="dxa"/>
          </w:tcPr>
          <w:p w14:paraId="7AE41184">
            <w:pPr>
              <w:adjustRightInd w:val="0"/>
              <w:snapToGrid w:val="0"/>
              <w:spacing w:line="360" w:lineRule="exact"/>
              <w:jc w:val="center"/>
              <w:rPr>
                <w:rFonts w:ascii="宋体" w:hAnsi="宋体" w:eastAsia="宋体" w:cs="宋体"/>
                <w:highlight w:val="none"/>
              </w:rPr>
            </w:pPr>
          </w:p>
        </w:tc>
        <w:tc>
          <w:tcPr>
            <w:tcW w:w="720" w:type="dxa"/>
          </w:tcPr>
          <w:p w14:paraId="2CE2EE90">
            <w:pPr>
              <w:adjustRightInd w:val="0"/>
              <w:snapToGrid w:val="0"/>
              <w:spacing w:line="360" w:lineRule="exact"/>
              <w:jc w:val="center"/>
              <w:rPr>
                <w:rFonts w:ascii="宋体" w:hAnsi="宋体" w:eastAsia="宋体" w:cs="宋体"/>
                <w:highlight w:val="none"/>
              </w:rPr>
            </w:pPr>
          </w:p>
        </w:tc>
        <w:tc>
          <w:tcPr>
            <w:tcW w:w="720" w:type="dxa"/>
          </w:tcPr>
          <w:p w14:paraId="03B69D4F">
            <w:pPr>
              <w:adjustRightInd w:val="0"/>
              <w:snapToGrid w:val="0"/>
              <w:spacing w:line="360" w:lineRule="exact"/>
              <w:jc w:val="center"/>
              <w:rPr>
                <w:rFonts w:ascii="宋体" w:hAnsi="宋体" w:eastAsia="宋体" w:cs="宋体"/>
                <w:highlight w:val="none"/>
              </w:rPr>
            </w:pPr>
          </w:p>
        </w:tc>
        <w:tc>
          <w:tcPr>
            <w:tcW w:w="720" w:type="dxa"/>
          </w:tcPr>
          <w:p w14:paraId="1FE5A20E">
            <w:pPr>
              <w:adjustRightInd w:val="0"/>
              <w:snapToGrid w:val="0"/>
              <w:spacing w:line="360" w:lineRule="exact"/>
              <w:jc w:val="center"/>
              <w:rPr>
                <w:rFonts w:ascii="宋体" w:hAnsi="宋体" w:eastAsia="宋体" w:cs="宋体"/>
                <w:highlight w:val="none"/>
              </w:rPr>
            </w:pPr>
          </w:p>
        </w:tc>
        <w:tc>
          <w:tcPr>
            <w:tcW w:w="2235" w:type="dxa"/>
          </w:tcPr>
          <w:p w14:paraId="11508580">
            <w:pPr>
              <w:adjustRightInd w:val="0"/>
              <w:snapToGrid w:val="0"/>
              <w:spacing w:line="360" w:lineRule="exact"/>
              <w:rPr>
                <w:rFonts w:ascii="宋体" w:hAnsi="宋体" w:eastAsia="宋体" w:cs="宋体"/>
                <w:highlight w:val="none"/>
              </w:rPr>
            </w:pPr>
          </w:p>
        </w:tc>
      </w:tr>
    </w:tbl>
    <w:p w14:paraId="3E9DEB6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6.2“开标一览表”和“明细表”仅作为投标人编制投标技术文件的一般格式。其中序号编写应当便于招标人了解分类或分项货物之间的所属关系，如1、1.1、1.2；</w:t>
      </w:r>
    </w:p>
    <w:p w14:paraId="01F6903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6.3应当尽可能将货物的配置列全、列细，这将有助于投标人胜出；</w:t>
      </w:r>
    </w:p>
    <w:p w14:paraId="0C5056F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p>
    <w:p w14:paraId="7AE3743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14:paraId="4C13F065">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6EB688B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E4771D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2.如果投标总报价与其它价格出现错误或不一致，将有可能导致废标。</w:t>
      </w:r>
    </w:p>
    <w:p w14:paraId="3B0508F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656D396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4.备品备件、易损件和专用耗材，招标人将可能与投标人按照投标价格另行签署供货合同。</w:t>
      </w:r>
    </w:p>
    <w:p w14:paraId="77356FF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14:paraId="34927929">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416EA7C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6256FE41">
      <w:pPr>
        <w:pStyle w:val="2"/>
        <w:spacing w:before="120" w:after="120" w:line="360" w:lineRule="auto"/>
        <w:rPr>
          <w:rFonts w:ascii="宋体" w:hAnsi="宋体" w:eastAsia="宋体" w:cs="宋体"/>
          <w:b w:val="0"/>
          <w:sz w:val="24"/>
          <w:szCs w:val="24"/>
          <w:highlight w:val="none"/>
        </w:rPr>
        <w:sectPr>
          <w:footerReference r:id="rId14" w:type="first"/>
          <w:footerReference r:id="rId13" w:type="default"/>
          <w:pgSz w:w="11906" w:h="16838"/>
          <w:pgMar w:top="1588" w:right="1418" w:bottom="1134" w:left="1418" w:header="851" w:footer="992" w:gutter="0"/>
          <w:pgNumType w:fmt="numberInDash"/>
          <w:cols w:space="720" w:num="1"/>
          <w:titlePg/>
          <w:docGrid w:linePitch="312" w:charSpace="0"/>
        </w:sectPr>
      </w:pPr>
      <w:bookmarkStart w:id="41" w:name="_Toc465187648"/>
    </w:p>
    <w:p w14:paraId="6FEF3231">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bookmarkEnd w:id="41"/>
    </w:p>
    <w:p w14:paraId="1068E6E0">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6AB34E08">
      <w:pPr>
        <w:pStyle w:val="19"/>
        <w:spacing w:after="0" w:line="360" w:lineRule="auto"/>
        <w:ind w:left="0" w:leftChars="0"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为保证本技术标书所列采购货物的质量以及先进性、可靠性、经济性和实用性，要求投标人在投标文件中，至少应具备以下资格证明文件或资料：</w:t>
      </w:r>
    </w:p>
    <w:p w14:paraId="3ABADC1A">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187EF2D4">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2.投标人应当是通过有关资格认证的法人。应当在投标文件中提供有效期内的资格认证证书，如：ISO9001、VDA6.1、QS9000等。</w:t>
      </w:r>
    </w:p>
    <w:p w14:paraId="3F58C66C">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3.国产设备应附有采购货物（或设备）涉及的由“中国质量认证中心”颁发的《中国国家强制性产品认证证书》（CCC证书）。</w:t>
      </w:r>
    </w:p>
    <w:p w14:paraId="7CC4A526">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4.应附有其它与投标人、采购货物有关的荣誉证书或资料。</w:t>
      </w:r>
    </w:p>
    <w:p w14:paraId="3B84124B">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5.必须附有投标货物涉及产品要求的、国家或行业管理规定要求的、或者投标人认为能够体现其投标货物合法性及先进性的最高级别的证明材料（投标货物不涉及的除外）：</w:t>
      </w:r>
    </w:p>
    <w:p w14:paraId="7B07602D">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5.1国家相关机构颁发的有效期之内所必需的《生产许可证》；</w:t>
      </w:r>
    </w:p>
    <w:p w14:paraId="52F6DFCB">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5.2产品（或技术）鉴定报告/证书、专利证书或专利许可证书、新技术成果证书等；</w:t>
      </w:r>
    </w:p>
    <w:p w14:paraId="7C2A5204">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5.3产品相关检验、试验报告，如：型式试验检验报告、安全试验检验报告、电弧效应试验报告、噪声检测报告等；</w:t>
      </w:r>
    </w:p>
    <w:p w14:paraId="02C231E2">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5.4其它能够证明所供货物的质量水平、技术水平、安全性水平、节能性水平、环保性水平等相关的其它证明文件或资料、报告等；</w:t>
      </w:r>
    </w:p>
    <w:p w14:paraId="526678DF">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5.5该类报告或证明材料对于投标人胜出乃至中标极为重要！</w:t>
      </w:r>
    </w:p>
    <w:p w14:paraId="2B059812">
      <w:pPr>
        <w:numPr>
          <w:ilvl w:val="255"/>
          <w:numId w:val="0"/>
        </w:num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6.必须附有：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F58CC75">
      <w:pPr>
        <w:pStyle w:val="117"/>
        <w:spacing w:line="360" w:lineRule="auto"/>
        <w:rPr>
          <w:highlight w:val="none"/>
        </w:rPr>
      </w:pPr>
      <w:r>
        <w:rPr>
          <w:rFonts w:hint="eastAsia" w:ascii="宋体" w:hAnsi="宋体" w:cs="宋体"/>
          <w:color w:val="auto"/>
          <w:highlight w:val="none"/>
        </w:rPr>
        <w:t>二、其他</w:t>
      </w:r>
    </w:p>
    <w:p w14:paraId="20B65A0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2790D70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2.即使有建议意见或建议方案，仍应依据招标文件和本技术标书要求，编写符合要求的投标文件。建议方案或建议意见，应以单独篇章或文件，予以说明和报价。</w:t>
      </w:r>
    </w:p>
    <w:p w14:paraId="1A7FED0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136F477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4.招标文件、投标文件、答疑文件、技术交流文件、技术标书等，在采购过程全部为有效文件，如有差异，以对招标人最有利的条款为准。</w:t>
      </w:r>
    </w:p>
    <w:p w14:paraId="76A8500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7D9B4B9F">
      <w:pPr>
        <w:pStyle w:val="16"/>
        <w:spacing w:line="360" w:lineRule="auto"/>
        <w:rPr>
          <w:rFonts w:hAnsi="宋体" w:eastAsia="宋体" w:cs="宋体"/>
          <w:sz w:val="24"/>
          <w:szCs w:val="24"/>
          <w:highlight w:val="none"/>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029615F9">
      <w:pPr>
        <w:pStyle w:val="16"/>
        <w:rPr>
          <w:highlight w:val="none"/>
        </w:rPr>
      </w:pPr>
    </w:p>
    <w:p w14:paraId="33B98CEA">
      <w:pPr>
        <w:spacing w:line="360" w:lineRule="auto"/>
        <w:jc w:val="center"/>
        <w:outlineLvl w:val="0"/>
        <w:rPr>
          <w:rFonts w:ascii="宋体" w:hAnsi="Calibri" w:eastAsia="宋体" w:cs="Times New Roman"/>
          <w:b/>
          <w:sz w:val="36"/>
          <w:szCs w:val="36"/>
          <w:highlight w:val="none"/>
        </w:rPr>
      </w:pPr>
      <w:bookmarkStart w:id="42" w:name="_Toc28859"/>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42"/>
    </w:p>
    <w:p w14:paraId="409EAE19">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0877B370">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1EFB76B6">
      <w:pPr>
        <w:adjustRightInd w:val="0"/>
        <w:snapToGrid w:val="0"/>
        <w:spacing w:line="360" w:lineRule="auto"/>
        <w:jc w:val="left"/>
        <w:rPr>
          <w:rFonts w:ascii="宋体" w:hAnsi="宋体"/>
          <w:sz w:val="20"/>
          <w:szCs w:val="20"/>
          <w:highlight w:val="none"/>
        </w:rPr>
      </w:pPr>
    </w:p>
    <w:p w14:paraId="0F8264A6">
      <w:pPr>
        <w:adjustRightInd w:val="0"/>
        <w:snapToGrid w:val="0"/>
        <w:spacing w:line="360" w:lineRule="auto"/>
        <w:jc w:val="left"/>
        <w:rPr>
          <w:rFonts w:ascii="宋体" w:hAnsi="宋体"/>
          <w:sz w:val="20"/>
          <w:szCs w:val="20"/>
          <w:highlight w:val="none"/>
        </w:rPr>
      </w:pPr>
    </w:p>
    <w:p w14:paraId="5E567831">
      <w:pPr>
        <w:adjustRightInd w:val="0"/>
        <w:snapToGrid w:val="0"/>
        <w:spacing w:line="360" w:lineRule="auto"/>
        <w:jc w:val="left"/>
        <w:rPr>
          <w:rFonts w:ascii="宋体" w:hAnsi="宋体"/>
          <w:sz w:val="20"/>
          <w:szCs w:val="20"/>
          <w:highlight w:val="none"/>
        </w:rPr>
      </w:pPr>
    </w:p>
    <w:p w14:paraId="6C46A407">
      <w:pPr>
        <w:adjustRightInd w:val="0"/>
        <w:snapToGrid w:val="0"/>
        <w:spacing w:line="360" w:lineRule="auto"/>
        <w:jc w:val="left"/>
        <w:rPr>
          <w:rFonts w:ascii="宋体" w:hAnsi="宋体"/>
          <w:sz w:val="20"/>
          <w:szCs w:val="20"/>
          <w:highlight w:val="none"/>
        </w:rPr>
      </w:pPr>
    </w:p>
    <w:p w14:paraId="5EE34D49">
      <w:pPr>
        <w:adjustRightInd w:val="0"/>
        <w:snapToGrid w:val="0"/>
        <w:spacing w:line="360" w:lineRule="auto"/>
        <w:jc w:val="center"/>
        <w:rPr>
          <w:rFonts w:ascii="方正小标宋简体" w:hAnsi="宋体" w:eastAsia="方正小标宋简体"/>
          <w:bCs/>
          <w:sz w:val="52"/>
          <w:szCs w:val="36"/>
          <w:highlight w:val="none"/>
        </w:rPr>
      </w:pPr>
    </w:p>
    <w:p w14:paraId="1E276BC7">
      <w:pPr>
        <w:adjustRightInd w:val="0"/>
        <w:snapToGrid w:val="0"/>
        <w:spacing w:line="360" w:lineRule="auto"/>
        <w:jc w:val="center"/>
        <w:rPr>
          <w:rFonts w:ascii="方正小标宋简体" w:hAnsi="宋体" w:eastAsia="方正小标宋简体"/>
          <w:bCs/>
          <w:sz w:val="52"/>
          <w:szCs w:val="36"/>
          <w:highlight w:val="none"/>
        </w:rPr>
      </w:pPr>
    </w:p>
    <w:p w14:paraId="5E247CC7">
      <w:pPr>
        <w:adjustRightInd w:val="0"/>
        <w:snapToGrid w:val="0"/>
        <w:spacing w:line="360" w:lineRule="auto"/>
        <w:jc w:val="center"/>
        <w:rPr>
          <w:rFonts w:ascii="方正小标宋简体" w:hAnsi="宋体" w:eastAsia="方正小标宋简体"/>
          <w:bCs/>
          <w:sz w:val="52"/>
          <w:szCs w:val="36"/>
          <w:highlight w:val="none"/>
        </w:rPr>
      </w:pPr>
      <w:r>
        <w:rPr>
          <w:rFonts w:hint="eastAsia" w:ascii="方正小标宋简体" w:hAnsi="宋体" w:eastAsia="方正小标宋简体"/>
          <w:bCs/>
          <w:sz w:val="52"/>
          <w:szCs w:val="36"/>
          <w:highlight w:val="none"/>
        </w:rPr>
        <w:t>设备采购合同（模板）</w:t>
      </w:r>
    </w:p>
    <w:p w14:paraId="516A7726">
      <w:pPr>
        <w:pStyle w:val="16"/>
        <w:jc w:val="center"/>
        <w:rPr>
          <w:highlight w:val="none"/>
        </w:rPr>
      </w:pPr>
      <w:r>
        <w:rPr>
          <w:rFonts w:hint="eastAsia" w:hAnsi="宋体" w:eastAsia="宋体" w:cs="宋体"/>
          <w:b/>
          <w:sz w:val="24"/>
          <w:szCs w:val="24"/>
          <w:highlight w:val="none"/>
        </w:rPr>
        <w:t>（合同以双方最终签署的版本为准）</w:t>
      </w:r>
    </w:p>
    <w:p w14:paraId="6BF1E8BB">
      <w:pPr>
        <w:adjustRightInd w:val="0"/>
        <w:snapToGrid w:val="0"/>
        <w:spacing w:line="360" w:lineRule="auto"/>
        <w:jc w:val="left"/>
        <w:rPr>
          <w:rFonts w:ascii="宋体" w:hAnsi="宋体"/>
          <w:b/>
          <w:sz w:val="36"/>
          <w:szCs w:val="36"/>
          <w:highlight w:val="none"/>
        </w:rPr>
      </w:pPr>
    </w:p>
    <w:p w14:paraId="58347810">
      <w:pPr>
        <w:adjustRightInd w:val="0"/>
        <w:snapToGrid w:val="0"/>
        <w:spacing w:line="360" w:lineRule="auto"/>
        <w:jc w:val="left"/>
        <w:rPr>
          <w:rFonts w:ascii="宋体" w:hAnsi="宋体"/>
          <w:b/>
          <w:sz w:val="36"/>
          <w:szCs w:val="36"/>
          <w:highlight w:val="none"/>
        </w:rPr>
      </w:pPr>
    </w:p>
    <w:p w14:paraId="588D0C5B">
      <w:pPr>
        <w:adjustRightInd w:val="0"/>
        <w:snapToGrid w:val="0"/>
        <w:spacing w:line="360" w:lineRule="auto"/>
        <w:jc w:val="left"/>
        <w:rPr>
          <w:rFonts w:ascii="宋体" w:hAnsi="宋体"/>
          <w:b/>
          <w:sz w:val="36"/>
          <w:szCs w:val="36"/>
          <w:highlight w:val="none"/>
        </w:rPr>
      </w:pPr>
    </w:p>
    <w:p w14:paraId="5336BFE8">
      <w:pPr>
        <w:adjustRightInd w:val="0"/>
        <w:snapToGrid w:val="0"/>
        <w:spacing w:line="360" w:lineRule="auto"/>
        <w:jc w:val="left"/>
        <w:rPr>
          <w:rFonts w:ascii="宋体" w:hAnsi="宋体"/>
          <w:b/>
          <w:sz w:val="36"/>
          <w:szCs w:val="36"/>
          <w:highlight w:val="none"/>
        </w:rPr>
      </w:pPr>
    </w:p>
    <w:p w14:paraId="76B50068">
      <w:pPr>
        <w:adjustRightInd w:val="0"/>
        <w:snapToGrid w:val="0"/>
        <w:spacing w:line="360" w:lineRule="auto"/>
        <w:jc w:val="left"/>
        <w:rPr>
          <w:rFonts w:ascii="宋体" w:hAnsi="宋体"/>
          <w:b/>
          <w:sz w:val="36"/>
          <w:szCs w:val="36"/>
          <w:highlight w:val="none"/>
        </w:rPr>
      </w:pPr>
    </w:p>
    <w:p w14:paraId="48EFBDB8">
      <w:pPr>
        <w:adjustRightInd w:val="0"/>
        <w:snapToGrid w:val="0"/>
        <w:spacing w:line="360" w:lineRule="auto"/>
        <w:jc w:val="left"/>
        <w:rPr>
          <w:rFonts w:ascii="宋体" w:hAnsi="宋体"/>
          <w:b/>
          <w:sz w:val="36"/>
          <w:szCs w:val="36"/>
          <w:highlight w:val="none"/>
        </w:rPr>
      </w:pPr>
    </w:p>
    <w:p w14:paraId="2A7CD8D9">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5BA89CDE">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5B2B4DBF">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406FE819">
      <w:pPr>
        <w:spacing w:line="360" w:lineRule="auto"/>
        <w:ind w:right="480"/>
        <w:rPr>
          <w:rFonts w:ascii="宋体" w:hAnsi="宋体" w:cs="宋体"/>
          <w:bCs/>
          <w:sz w:val="24"/>
          <w:highlight w:val="none"/>
          <w:u w:val="single"/>
        </w:rPr>
      </w:pPr>
      <w:r>
        <w:rPr>
          <w:rFonts w:hint="eastAsia" w:ascii="宋体" w:hAnsi="宋体" w:cs="宋体"/>
          <w:bCs/>
          <w:sz w:val="24"/>
          <w:highlight w:val="none"/>
        </w:rPr>
        <w:t xml:space="preserve">                                       </w:t>
      </w:r>
    </w:p>
    <w:p w14:paraId="488B33E5">
      <w:pPr>
        <w:spacing w:line="360" w:lineRule="auto"/>
        <w:rPr>
          <w:rFonts w:ascii="宋体" w:hAnsi="宋体" w:cs="宋体"/>
          <w:bCs/>
          <w:sz w:val="22"/>
          <w:highlight w:val="none"/>
        </w:rPr>
        <w:sectPr>
          <w:pgSz w:w="11907" w:h="16840"/>
          <w:pgMar w:top="1304" w:right="1418" w:bottom="1304" w:left="1418" w:header="724" w:footer="851" w:gutter="0"/>
          <w:cols w:space="720" w:num="1"/>
          <w:docGrid w:linePitch="290" w:charSpace="-3931"/>
        </w:sectPr>
      </w:pPr>
    </w:p>
    <w:p w14:paraId="5306C4BB">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bookmarkStart w:id="43" w:name="_Toc29691"/>
      <w:r>
        <w:rPr>
          <w:rFonts w:hint="eastAsia" w:ascii="宋体" w:hAnsi="宋体" w:cs="宋体"/>
          <w:bCs/>
          <w:sz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376F0EC8">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5A07F239">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5E2A7E61">
      <w:pPr>
        <w:spacing w:line="360" w:lineRule="auto"/>
        <w:ind w:right="-189" w:rightChars="-90"/>
        <w:jc w:val="left"/>
        <w:rPr>
          <w:rFonts w:ascii="仿宋_GB2312" w:hAnsi="宋体" w:eastAsia="仿宋_GB2312" w:cs="宋体"/>
          <w:b/>
          <w:bCs/>
          <w:sz w:val="24"/>
          <w:szCs w:val="24"/>
          <w:highlight w:val="none"/>
          <w:u w:val="single"/>
        </w:rPr>
      </w:pPr>
    </w:p>
    <w:p w14:paraId="78EB629F">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14:paraId="4A6D65AE">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6DAD46A9">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44" w:name="_Toc16330018"/>
      <w:bookmarkStart w:id="45" w:name="_Toc11930"/>
      <w:bookmarkStart w:id="46" w:name="_Toc17619"/>
      <w:bookmarkStart w:id="47" w:name="_Toc11823"/>
      <w:r>
        <w:rPr>
          <w:rFonts w:hint="eastAsia" w:ascii="黑体" w:hAnsi="黑体" w:eastAsia="黑体" w:cstheme="minorEastAsia"/>
          <w:b w:val="0"/>
          <w:sz w:val="28"/>
          <w:szCs w:val="28"/>
          <w:highlight w:val="none"/>
        </w:rPr>
        <w:t>1 合同设备</w:t>
      </w:r>
      <w:bookmarkEnd w:id="44"/>
      <w:bookmarkEnd w:id="45"/>
      <w:bookmarkEnd w:id="46"/>
      <w:bookmarkEnd w:id="47"/>
    </w:p>
    <w:p w14:paraId="1720DF0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4AA56CBB">
      <w:pPr>
        <w:spacing w:line="360" w:lineRule="auto"/>
        <w:ind w:firstLine="453" w:firstLineChars="189"/>
        <w:rPr>
          <w:rFonts w:ascii="仿宋_GB2312" w:eastAsia="仿宋_GB2312" w:hAnsiTheme="minorEastAsia" w:cstheme="minorEastAsia"/>
          <w:sz w:val="24"/>
          <w:szCs w:val="24"/>
          <w:highlight w:val="none"/>
        </w:rPr>
      </w:pPr>
      <w:bookmarkStart w:id="48" w:name="_Toc22800"/>
      <w:bookmarkStart w:id="49" w:name="_Toc29026"/>
      <w:bookmarkStart w:id="50" w:name="_Toc32510"/>
      <w:r>
        <w:rPr>
          <w:rFonts w:hint="eastAsia" w:ascii="仿宋_GB2312" w:eastAsia="仿宋_GB2312" w:hAnsiTheme="minorEastAsia" w:cstheme="minorEastAsia"/>
          <w:sz w:val="24"/>
          <w:szCs w:val="24"/>
          <w:highlight w:val="none"/>
        </w:rPr>
        <w:t>1.2技术规格和标准</w:t>
      </w:r>
    </w:p>
    <w:p w14:paraId="44936B0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19FBA2D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81782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1AE84003">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1" w:name="_Toc16330019"/>
      <w:r>
        <w:rPr>
          <w:rFonts w:hint="eastAsia" w:ascii="黑体" w:hAnsi="黑体" w:eastAsia="黑体" w:cstheme="minorEastAsia"/>
          <w:b w:val="0"/>
          <w:sz w:val="28"/>
          <w:szCs w:val="28"/>
          <w:highlight w:val="none"/>
        </w:rPr>
        <w:t>2 包装</w:t>
      </w:r>
      <w:bookmarkEnd w:id="48"/>
      <w:bookmarkEnd w:id="49"/>
      <w:bookmarkEnd w:id="50"/>
      <w:bookmarkEnd w:id="51"/>
    </w:p>
    <w:p w14:paraId="2061B02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860CD3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1E517EC4">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2" w:name="_Toc2833"/>
      <w:bookmarkStart w:id="53" w:name="_Toc16330020"/>
      <w:bookmarkStart w:id="54" w:name="_Toc27144"/>
      <w:bookmarkStart w:id="55" w:name="_Toc27453"/>
      <w:r>
        <w:rPr>
          <w:rFonts w:hint="eastAsia" w:ascii="黑体" w:hAnsi="黑体" w:eastAsia="黑体" w:cstheme="minorEastAsia"/>
          <w:b w:val="0"/>
          <w:sz w:val="28"/>
          <w:szCs w:val="28"/>
          <w:highlight w:val="none"/>
        </w:rPr>
        <w:t>3 运输标记</w:t>
      </w:r>
      <w:bookmarkEnd w:id="52"/>
      <w:bookmarkEnd w:id="53"/>
      <w:bookmarkEnd w:id="54"/>
      <w:bookmarkEnd w:id="55"/>
    </w:p>
    <w:p w14:paraId="0736656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5689642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2EBA133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722F2E9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755B2E1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38ABE5A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4BA9DAC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7BA09DD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115DF3F">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6" w:name="_Toc10630"/>
      <w:bookmarkStart w:id="57" w:name="_Toc7431"/>
      <w:bookmarkStart w:id="58" w:name="_Toc16133"/>
      <w:bookmarkStart w:id="59" w:name="_Toc16330021"/>
      <w:r>
        <w:rPr>
          <w:rFonts w:hint="eastAsia" w:ascii="黑体" w:hAnsi="黑体" w:eastAsia="黑体" w:cstheme="minorEastAsia"/>
          <w:b w:val="0"/>
          <w:sz w:val="28"/>
          <w:szCs w:val="28"/>
          <w:highlight w:val="none"/>
        </w:rPr>
        <w:t>4 检验</w:t>
      </w:r>
      <w:bookmarkEnd w:id="56"/>
      <w:bookmarkEnd w:id="57"/>
      <w:bookmarkEnd w:id="58"/>
      <w:bookmarkEnd w:id="59"/>
    </w:p>
    <w:p w14:paraId="39D4762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BAF270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4D6ADA64">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0" w:name="_Toc19850"/>
      <w:bookmarkStart w:id="61" w:name="_Toc11217"/>
      <w:bookmarkStart w:id="62" w:name="_Toc24467"/>
      <w:bookmarkStart w:id="63" w:name="_Toc16330022"/>
      <w:r>
        <w:rPr>
          <w:rFonts w:hint="eastAsia" w:ascii="黑体" w:hAnsi="黑体" w:eastAsia="黑体" w:cstheme="minorEastAsia"/>
          <w:b w:val="0"/>
          <w:sz w:val="28"/>
          <w:szCs w:val="28"/>
          <w:highlight w:val="none"/>
        </w:rPr>
        <w:t>5 权利担保</w:t>
      </w:r>
      <w:bookmarkEnd w:id="60"/>
      <w:bookmarkEnd w:id="61"/>
      <w:bookmarkEnd w:id="62"/>
      <w:bookmarkEnd w:id="63"/>
    </w:p>
    <w:p w14:paraId="371C16E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15AF4D6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24C2D87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7FC13BE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5AA4D49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EF3DD3E">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4" w:name="_Toc14809"/>
      <w:bookmarkStart w:id="65" w:name="_Toc11759"/>
      <w:bookmarkStart w:id="66" w:name="_Toc27500"/>
      <w:bookmarkStart w:id="67" w:name="_Toc16330023"/>
      <w:r>
        <w:rPr>
          <w:rFonts w:hint="eastAsia" w:ascii="黑体" w:hAnsi="黑体" w:eastAsia="黑体" w:cstheme="minorEastAsia"/>
          <w:b w:val="0"/>
          <w:sz w:val="28"/>
          <w:szCs w:val="28"/>
          <w:highlight w:val="none"/>
        </w:rPr>
        <w:t>6 交货</w:t>
      </w:r>
      <w:bookmarkEnd w:id="64"/>
      <w:bookmarkEnd w:id="65"/>
      <w:bookmarkEnd w:id="66"/>
      <w:bookmarkEnd w:id="67"/>
    </w:p>
    <w:p w14:paraId="3ABD2BF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1CFF1E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0B2D616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852F91B">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02212D1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165C48B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1DA74AB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41ADA92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6735A21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7D3ACFF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632562D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14:paraId="12C8435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55666238">
      <w:pPr>
        <w:spacing w:line="360" w:lineRule="auto"/>
        <w:ind w:firstLine="453" w:firstLineChars="189"/>
        <w:rPr>
          <w:rFonts w:asciiTheme="minorEastAsia" w:hAnsi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D578BE4">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8" w:name="_Toc8024"/>
      <w:bookmarkStart w:id="69" w:name="_Toc25510"/>
      <w:bookmarkStart w:id="70" w:name="_Toc2984"/>
      <w:bookmarkStart w:id="71" w:name="_Toc16330024"/>
      <w:r>
        <w:rPr>
          <w:rFonts w:hint="eastAsia" w:ascii="黑体" w:hAnsi="黑体" w:eastAsia="黑体" w:cstheme="minorEastAsia"/>
          <w:b w:val="0"/>
          <w:sz w:val="28"/>
          <w:szCs w:val="28"/>
          <w:highlight w:val="none"/>
        </w:rPr>
        <w:t>7 安装、调试</w:t>
      </w:r>
      <w:bookmarkEnd w:id="68"/>
      <w:bookmarkEnd w:id="69"/>
      <w:bookmarkEnd w:id="70"/>
      <w:bookmarkEnd w:id="71"/>
    </w:p>
    <w:p w14:paraId="624548E3">
      <w:pPr>
        <w:pStyle w:val="10"/>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16F8C01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5E60811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580A3FE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4525F527">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14:paraId="56D8691C">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2" w:name="_Toc14098"/>
      <w:bookmarkStart w:id="73" w:name="_Toc6350"/>
      <w:bookmarkStart w:id="74" w:name="_Toc16330025"/>
      <w:bookmarkStart w:id="75" w:name="_Toc14260"/>
      <w:r>
        <w:rPr>
          <w:rFonts w:hint="eastAsia" w:ascii="黑体" w:hAnsi="黑体" w:eastAsia="黑体" w:cstheme="minorEastAsia"/>
          <w:b w:val="0"/>
          <w:sz w:val="28"/>
          <w:szCs w:val="28"/>
          <w:highlight w:val="none"/>
        </w:rPr>
        <w:t>8 价款与支付</w:t>
      </w:r>
      <w:bookmarkEnd w:id="72"/>
      <w:bookmarkEnd w:id="73"/>
      <w:bookmarkEnd w:id="74"/>
      <w:bookmarkEnd w:id="75"/>
    </w:p>
    <w:p w14:paraId="154891C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14:paraId="2510E9B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67DA8F2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5014F35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16BD3E2E">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14:paraId="4FA6D4E7">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14:paraId="0F71DC96">
      <w:pPr>
        <w:spacing w:line="360" w:lineRule="auto"/>
        <w:ind w:firstLine="453" w:firstLineChars="189"/>
        <w:rPr>
          <w:rFonts w:ascii="仿宋_GB2312" w:hAnsi="黑体" w:eastAsia="仿宋_GB2312" w:cstheme="minorEastAsia"/>
          <w:i/>
          <w:sz w:val="24"/>
          <w:szCs w:val="24"/>
          <w:highlight w:val="none"/>
        </w:rPr>
      </w:pPr>
      <w:bookmarkStart w:id="76" w:name="_Toc14531628"/>
      <w:bookmarkStart w:id="77" w:name="_Toc14676804"/>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bookmarkEnd w:id="76"/>
      <w:bookmarkEnd w:id="77"/>
    </w:p>
    <w:p w14:paraId="58BDFBB3">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8" w:name="_Toc25708"/>
      <w:bookmarkStart w:id="79" w:name="_Toc16330026"/>
      <w:bookmarkStart w:id="80" w:name="_Toc24085"/>
      <w:bookmarkStart w:id="81" w:name="_Toc6726"/>
      <w:r>
        <w:rPr>
          <w:rFonts w:hint="eastAsia" w:ascii="黑体" w:hAnsi="黑体" w:eastAsia="黑体" w:cstheme="minorEastAsia"/>
          <w:b w:val="0"/>
          <w:sz w:val="28"/>
          <w:szCs w:val="28"/>
          <w:highlight w:val="none"/>
        </w:rPr>
        <w:t>9 质量保证及售后服务</w:t>
      </w:r>
      <w:bookmarkEnd w:id="78"/>
      <w:bookmarkEnd w:id="79"/>
      <w:bookmarkEnd w:id="80"/>
      <w:bookmarkEnd w:id="81"/>
    </w:p>
    <w:p w14:paraId="5FCA193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BE2E84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7D5FF04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6F93B3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3CAD921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EF147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05518CA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3926818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76B7351A">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2" w:name="_Toc16330027"/>
      <w:bookmarkStart w:id="83" w:name="_Toc10359"/>
      <w:bookmarkStart w:id="84" w:name="_Toc12927"/>
      <w:bookmarkStart w:id="85" w:name="_Toc15570"/>
      <w:r>
        <w:rPr>
          <w:rFonts w:hint="eastAsia" w:ascii="黑体" w:hAnsi="黑体" w:eastAsia="黑体" w:cstheme="minorEastAsia"/>
          <w:b w:val="0"/>
          <w:sz w:val="28"/>
          <w:szCs w:val="28"/>
          <w:highlight w:val="none"/>
        </w:rPr>
        <w:t>10法定责任</w:t>
      </w:r>
      <w:bookmarkEnd w:id="82"/>
      <w:bookmarkEnd w:id="83"/>
      <w:bookmarkEnd w:id="84"/>
      <w:bookmarkEnd w:id="85"/>
    </w:p>
    <w:p w14:paraId="7664218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3098B62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42D668D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01AF2A5F">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5E37D0C1">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6" w:name="_Toc16330028"/>
      <w:bookmarkStart w:id="87" w:name="_Toc30381"/>
      <w:bookmarkStart w:id="88" w:name="_Toc9708"/>
      <w:bookmarkStart w:id="89" w:name="_Toc27314"/>
      <w:r>
        <w:rPr>
          <w:rFonts w:hint="eastAsia" w:ascii="黑体" w:hAnsi="黑体" w:eastAsia="黑体" w:cstheme="minorEastAsia"/>
          <w:b w:val="0"/>
          <w:sz w:val="28"/>
          <w:szCs w:val="28"/>
          <w:highlight w:val="none"/>
        </w:rPr>
        <w:t>11 违约责任</w:t>
      </w:r>
      <w:bookmarkEnd w:id="86"/>
      <w:bookmarkEnd w:id="87"/>
      <w:bookmarkEnd w:id="88"/>
      <w:bookmarkEnd w:id="89"/>
    </w:p>
    <w:p w14:paraId="18D46E7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6FEAF34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855417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43AAD3F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006365B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291D9A0">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047B3733">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C367377">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4391C58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2E4B3FE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6D613418">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14:paraId="705E3AD1">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0" w:name="_Toc16330029"/>
      <w:bookmarkStart w:id="91" w:name="_Toc9172"/>
      <w:bookmarkStart w:id="92" w:name="_Toc31554"/>
      <w:bookmarkStart w:id="93" w:name="_Toc1827"/>
      <w:r>
        <w:rPr>
          <w:rFonts w:hint="eastAsia" w:ascii="黑体" w:hAnsi="黑体" w:eastAsia="黑体" w:cstheme="minorEastAsia"/>
          <w:b w:val="0"/>
          <w:sz w:val="28"/>
          <w:szCs w:val="28"/>
          <w:highlight w:val="none"/>
        </w:rPr>
        <w:t>12 合同的终止与解除</w:t>
      </w:r>
      <w:bookmarkEnd w:id="90"/>
      <w:bookmarkEnd w:id="91"/>
      <w:bookmarkEnd w:id="92"/>
      <w:bookmarkEnd w:id="93"/>
    </w:p>
    <w:p w14:paraId="0C9050F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77FFA4B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3DE894E4">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12.3有下列情形之一的，买方可以解除本合同：</w:t>
      </w:r>
    </w:p>
    <w:p w14:paraId="29C7713C">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12.3.1卖方明确表示或者以自己的行为表明不履行主要义务的；</w:t>
      </w:r>
    </w:p>
    <w:p w14:paraId="6FA98DB4">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12.3.2卖方所提交的设备不符合本合同的规定；</w:t>
      </w:r>
    </w:p>
    <w:p w14:paraId="18AE1F41">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12.3.3卖方发生本合同约定的解除情形的；</w:t>
      </w:r>
    </w:p>
    <w:p w14:paraId="150A22D1">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12.3.4卖方有其他违约行为。</w:t>
      </w:r>
    </w:p>
    <w:p w14:paraId="047D998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5506C3F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7605234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597450BD">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74BCD9C5">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4" w:name="_Toc16330030"/>
      <w:bookmarkStart w:id="95" w:name="_Toc8620"/>
      <w:bookmarkStart w:id="96" w:name="_Toc31945"/>
      <w:bookmarkStart w:id="97" w:name="_Toc13671"/>
      <w:r>
        <w:rPr>
          <w:rFonts w:hint="eastAsia" w:ascii="黑体" w:hAnsi="黑体" w:eastAsia="黑体" w:cstheme="minorEastAsia"/>
          <w:b w:val="0"/>
          <w:sz w:val="28"/>
          <w:szCs w:val="28"/>
          <w:highlight w:val="none"/>
        </w:rPr>
        <w:t>13 不可抗力</w:t>
      </w:r>
      <w:bookmarkEnd w:id="94"/>
      <w:bookmarkEnd w:id="95"/>
      <w:bookmarkEnd w:id="96"/>
      <w:bookmarkEnd w:id="97"/>
    </w:p>
    <w:p w14:paraId="5E22D59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E3914D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36820820">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8" w:name="_Toc30389"/>
      <w:bookmarkStart w:id="99" w:name="_Toc637"/>
      <w:bookmarkStart w:id="100" w:name="_Toc16330031"/>
      <w:bookmarkStart w:id="101" w:name="_Toc31243"/>
      <w:r>
        <w:rPr>
          <w:rFonts w:hint="eastAsia" w:ascii="黑体" w:hAnsi="黑体" w:eastAsia="黑体" w:cstheme="minorEastAsia"/>
          <w:b w:val="0"/>
          <w:sz w:val="28"/>
          <w:szCs w:val="28"/>
          <w:highlight w:val="none"/>
        </w:rPr>
        <w:t>14 通讯</w:t>
      </w:r>
      <w:bookmarkEnd w:id="98"/>
      <w:bookmarkEnd w:id="99"/>
      <w:bookmarkEnd w:id="100"/>
      <w:bookmarkEnd w:id="101"/>
    </w:p>
    <w:p w14:paraId="73DA49C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319D20E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1F9308D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593AF12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33B59A6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764130E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2293F78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35B8334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101F70DE">
      <w:pPr>
        <w:pStyle w:val="3"/>
        <w:tabs>
          <w:tab w:val="right" w:leader="dot" w:pos="9061"/>
        </w:tabs>
        <w:spacing w:before="312" w:beforeLines="100"/>
        <w:rPr>
          <w:rFonts w:ascii="黑体" w:hAnsi="黑体" w:eastAsia="黑体" w:cstheme="minorEastAsia"/>
          <w:b w:val="0"/>
          <w:sz w:val="28"/>
          <w:szCs w:val="28"/>
          <w:highlight w:val="none"/>
        </w:rPr>
      </w:pPr>
      <w:bookmarkStart w:id="102" w:name="_Toc9915"/>
      <w:bookmarkStart w:id="103" w:name="_Toc12984"/>
      <w:bookmarkStart w:id="104" w:name="_Toc16330032"/>
      <w:bookmarkStart w:id="105" w:name="_Toc11290"/>
      <w:r>
        <w:rPr>
          <w:rFonts w:hint="eastAsia" w:ascii="黑体" w:hAnsi="黑体" w:eastAsia="黑体" w:cstheme="minorEastAsia"/>
          <w:b w:val="0"/>
          <w:sz w:val="28"/>
          <w:szCs w:val="28"/>
          <w:highlight w:val="none"/>
        </w:rPr>
        <w:t>15 适用法律及争议解决</w:t>
      </w:r>
      <w:bookmarkEnd w:id="102"/>
      <w:bookmarkEnd w:id="103"/>
      <w:bookmarkEnd w:id="104"/>
      <w:bookmarkEnd w:id="105"/>
    </w:p>
    <w:p w14:paraId="05352E6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0CF79FB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3451C34C">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06" w:name="_Toc16330033"/>
      <w:bookmarkStart w:id="107" w:name="_Toc23906"/>
      <w:bookmarkStart w:id="108" w:name="_Toc18207"/>
      <w:bookmarkStart w:id="109" w:name="_Toc23765"/>
      <w:r>
        <w:rPr>
          <w:rFonts w:hint="eastAsia" w:ascii="黑体" w:hAnsi="黑体" w:eastAsia="黑体" w:cstheme="minorEastAsia"/>
          <w:b w:val="0"/>
          <w:sz w:val="28"/>
          <w:szCs w:val="28"/>
          <w:highlight w:val="none"/>
        </w:rPr>
        <w:t>16 附件</w:t>
      </w:r>
      <w:bookmarkEnd w:id="106"/>
      <w:bookmarkEnd w:id="107"/>
      <w:bookmarkEnd w:id="108"/>
      <w:bookmarkEnd w:id="109"/>
    </w:p>
    <w:p w14:paraId="780F6CC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478418A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1A7F77D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2ABCFED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7667EB7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61D47FF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71E29E31">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10" w:name="_Toc17656"/>
      <w:bookmarkStart w:id="111" w:name="_Toc16330034"/>
      <w:bookmarkStart w:id="112" w:name="_Toc27202"/>
      <w:bookmarkStart w:id="113" w:name="_Toc31331"/>
      <w:r>
        <w:rPr>
          <w:rFonts w:hint="eastAsia" w:ascii="黑体" w:hAnsi="黑体" w:eastAsia="黑体" w:cstheme="minorEastAsia"/>
          <w:b w:val="0"/>
          <w:sz w:val="28"/>
          <w:szCs w:val="28"/>
          <w:highlight w:val="none"/>
        </w:rPr>
        <w:t>17 其他规定</w:t>
      </w:r>
      <w:bookmarkEnd w:id="110"/>
      <w:bookmarkEnd w:id="111"/>
      <w:bookmarkEnd w:id="112"/>
      <w:bookmarkEnd w:id="113"/>
    </w:p>
    <w:p w14:paraId="6F3777F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3946B8F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50EE534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180EEBAE">
      <w:pPr>
        <w:spacing w:line="360" w:lineRule="auto"/>
        <w:ind w:firstLine="453" w:firstLineChars="189"/>
        <w:rPr>
          <w:rFonts w:ascii="仿宋_GB2312" w:eastAsia="仿宋_GB2312" w:hAnsiTheme="minorEastAsia" w:cstheme="minorEastAsia"/>
          <w:sz w:val="24"/>
          <w:szCs w:val="24"/>
          <w:highlight w:val="none"/>
        </w:rPr>
      </w:pPr>
      <w:bookmarkStart w:id="114" w:name="_Toc17952"/>
      <w:bookmarkStart w:id="115" w:name="_Toc19077"/>
      <w:bookmarkStart w:id="116" w:name="_Toc16330035"/>
      <w:bookmarkStart w:id="117" w:name="_Toc29136"/>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5B64B00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EE45548">
      <w:pPr>
        <w:pStyle w:val="3"/>
        <w:tabs>
          <w:tab w:val="right" w:leader="dot" w:pos="9061"/>
        </w:tabs>
        <w:spacing w:before="312" w:beforeLines="100"/>
        <w:ind w:firstLine="529" w:firstLineChars="189"/>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bookmarkEnd w:id="114"/>
      <w:bookmarkEnd w:id="115"/>
      <w:bookmarkEnd w:id="116"/>
      <w:bookmarkEnd w:id="117"/>
    </w:p>
    <w:p w14:paraId="6868940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07949195">
      <w:pPr>
        <w:spacing w:line="360" w:lineRule="auto"/>
        <w:ind w:firstLine="455" w:firstLineChars="189"/>
        <w:rPr>
          <w:rFonts w:ascii="仿宋_GB2312" w:eastAsia="仿宋_GB2312" w:hAnsiTheme="minorEastAsia" w:cstheme="minorEastAsia"/>
          <w:b/>
          <w:sz w:val="24"/>
          <w:szCs w:val="24"/>
          <w:highlight w:val="none"/>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BA5C12F">
      <w:pPr>
        <w:spacing w:line="360" w:lineRule="auto"/>
        <w:ind w:firstLine="455" w:firstLineChars="189"/>
        <w:rPr>
          <w:rFonts w:ascii="仿宋_GB2312" w:eastAsia="仿宋_GB2312" w:hAnsiTheme="minorEastAsia" w:cstheme="minorEastAsia"/>
          <w:b/>
          <w:sz w:val="24"/>
          <w:szCs w:val="24"/>
          <w:highlight w:val="none"/>
        </w:rPr>
      </w:pP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7C3CDF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18CB1EE9">
      <w:pPr>
        <w:spacing w:line="360" w:lineRule="auto"/>
        <w:ind w:firstLine="420" w:firstLineChars="200"/>
        <w:rPr>
          <w:rFonts w:asciiTheme="minorEastAsia" w:hAnsiTheme="minorEastAsia" w:cstheme="minorEastAsia"/>
          <w:sz w:val="20"/>
          <w:szCs w:val="20"/>
          <w:highlight w:val="none"/>
        </w:rPr>
      </w:pPr>
      <w:r>
        <w:rPr>
          <w:rFonts w:hint="eastAsia"/>
          <w:highlight w:val="none"/>
        </w:rPr>
        <w:t xml:space="preserve">    </w:t>
      </w:r>
    </w:p>
    <w:p w14:paraId="30CF6412">
      <w:pPr>
        <w:spacing w:line="360" w:lineRule="auto"/>
        <w:rPr>
          <w:rFonts w:ascii="宋体" w:hAnsi="宋体"/>
          <w:snapToGrid w:val="0"/>
          <w:kern w:val="0"/>
          <w:sz w:val="20"/>
          <w:szCs w:val="20"/>
          <w:highlight w:val="none"/>
          <w:lang w:eastAsia="zh-Hans"/>
        </w:rPr>
      </w:pPr>
    </w:p>
    <w:p w14:paraId="7587A112">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0206C57A">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573390C3">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1C8132A5">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622CC99C">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3E449E67">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078FBE1A">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3642E68D">
      <w:pPr>
        <w:spacing w:line="360" w:lineRule="auto"/>
        <w:rPr>
          <w:rFonts w:ascii="仿宋_GB2312" w:eastAsia="仿宋_GB2312"/>
          <w:sz w:val="24"/>
          <w:szCs w:val="24"/>
          <w:highlight w:val="none"/>
        </w:rPr>
      </w:pPr>
    </w:p>
    <w:p w14:paraId="2A9624A9">
      <w:pPr>
        <w:pStyle w:val="3"/>
        <w:tabs>
          <w:tab w:val="right" w:leader="dot" w:pos="9061"/>
        </w:tabs>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14:paraId="5CCDCE32">
      <w:pPr>
        <w:rPr>
          <w:highlight w:val="none"/>
        </w:rPr>
      </w:pPr>
    </w:p>
    <w:tbl>
      <w:tblPr>
        <w:tblStyle w:val="3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569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AC889A5">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3DE5F45A">
            <w:pPr>
              <w:pStyle w:val="25"/>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7B8542BB">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1A802575">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77642829">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73379B62">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37886232">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406D4152">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4B338279">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1396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E907590">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5DD9E3FA">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1A244C37">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0ED24108">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3989AB0F">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32F720A">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9CF5057">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54A3F52">
            <w:pPr>
              <w:pStyle w:val="25"/>
              <w:spacing w:line="360" w:lineRule="auto"/>
              <w:ind w:left="480" w:hanging="480"/>
              <w:jc w:val="center"/>
              <w:rPr>
                <w:rFonts w:ascii="仿宋_GB2312" w:eastAsia="仿宋_GB2312" w:hAnsiTheme="minorEastAsia" w:cstheme="minorEastAsia"/>
                <w:sz w:val="24"/>
                <w:szCs w:val="24"/>
                <w:highlight w:val="none"/>
              </w:rPr>
            </w:pPr>
          </w:p>
        </w:tc>
      </w:tr>
      <w:tr w14:paraId="5D3D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7374633">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03195D1D">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61DD5E06">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0DF860B8">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05DB9D48">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53306037">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D57EAE9">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72D269BD">
            <w:pPr>
              <w:pStyle w:val="25"/>
              <w:spacing w:line="360" w:lineRule="auto"/>
              <w:ind w:left="480" w:hanging="480"/>
              <w:jc w:val="center"/>
              <w:rPr>
                <w:rFonts w:ascii="仿宋_GB2312" w:eastAsia="仿宋_GB2312" w:hAnsiTheme="minorEastAsia" w:cstheme="minorEastAsia"/>
                <w:sz w:val="24"/>
                <w:szCs w:val="24"/>
                <w:highlight w:val="none"/>
              </w:rPr>
            </w:pPr>
          </w:p>
        </w:tc>
      </w:tr>
      <w:tr w14:paraId="1D95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5FE498">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15745DA9">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2FDB1942">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09ECEE43">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B67B737">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2529AAA">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1D21440">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5B30CF7">
            <w:pPr>
              <w:pStyle w:val="25"/>
              <w:spacing w:line="360" w:lineRule="auto"/>
              <w:ind w:left="480" w:hanging="480"/>
              <w:jc w:val="center"/>
              <w:rPr>
                <w:rFonts w:ascii="仿宋_GB2312" w:eastAsia="仿宋_GB2312" w:hAnsiTheme="minorEastAsia" w:cstheme="minorEastAsia"/>
                <w:sz w:val="24"/>
                <w:szCs w:val="24"/>
                <w:highlight w:val="none"/>
              </w:rPr>
            </w:pPr>
          </w:p>
        </w:tc>
      </w:tr>
      <w:tr w14:paraId="742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7B0A9A8">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0C1C4960">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12D1730A">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1AC4CE8F">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CEA6A23">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90C3E7E">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5F460EAE">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731143CA">
            <w:pPr>
              <w:spacing w:line="360" w:lineRule="auto"/>
              <w:jc w:val="center"/>
              <w:rPr>
                <w:rFonts w:ascii="仿宋_GB2312" w:eastAsia="仿宋_GB2312" w:hAnsiTheme="minorEastAsia" w:cstheme="minorEastAsia"/>
                <w:sz w:val="24"/>
                <w:szCs w:val="24"/>
                <w:highlight w:val="none"/>
              </w:rPr>
            </w:pPr>
          </w:p>
        </w:tc>
      </w:tr>
    </w:tbl>
    <w:p w14:paraId="52F86800">
      <w:pPr>
        <w:rPr>
          <w:rFonts w:asciiTheme="minorEastAsia" w:hAnsiTheme="minorEastAsia" w:cstheme="minorEastAsia"/>
          <w:sz w:val="20"/>
          <w:szCs w:val="20"/>
          <w:highlight w:val="none"/>
        </w:rPr>
      </w:pPr>
      <w:bookmarkStart w:id="118" w:name="_Toc25120"/>
      <w:bookmarkStart w:id="119" w:name="_Toc24623"/>
      <w:bookmarkStart w:id="120" w:name="_Toc3778"/>
      <w:bookmarkStart w:id="121" w:name="_Toc5379"/>
      <w:bookmarkStart w:id="122" w:name="_Toc16330037"/>
      <w:r>
        <w:rPr>
          <w:rFonts w:hint="eastAsia" w:asciiTheme="minorEastAsia" w:hAnsiTheme="minorEastAsia" w:cstheme="minorEastAsia"/>
          <w:sz w:val="20"/>
          <w:szCs w:val="20"/>
          <w:highlight w:val="none"/>
        </w:rPr>
        <w:br w:type="page"/>
      </w:r>
    </w:p>
    <w:p w14:paraId="21AFACC6">
      <w:pPr>
        <w:pStyle w:val="3"/>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118"/>
      <w:bookmarkEnd w:id="119"/>
      <w:bookmarkEnd w:id="120"/>
      <w:bookmarkEnd w:id="121"/>
      <w:bookmarkEnd w:id="122"/>
      <w:r>
        <w:rPr>
          <w:rFonts w:hint="eastAsia" w:ascii="黑体" w:hAnsi="黑体" w:eastAsia="黑体" w:cstheme="minorEastAsia"/>
          <w:b w:val="0"/>
          <w:sz w:val="28"/>
          <w:szCs w:val="28"/>
          <w:highlight w:val="none"/>
        </w:rPr>
        <w:t>技术协议书</w:t>
      </w:r>
    </w:p>
    <w:p w14:paraId="10728293">
      <w:pPr>
        <w:ind w:right="360"/>
        <w:rPr>
          <w:rFonts w:asciiTheme="minorEastAsia" w:hAnsiTheme="minorEastAsia" w:cstheme="minorEastAsia"/>
          <w:color w:val="000000" w:themeColor="text1"/>
          <w:sz w:val="20"/>
          <w:szCs w:val="20"/>
          <w:highlight w:val="none"/>
          <w14:textFill>
            <w14:solidFill>
              <w14:schemeClr w14:val="tx1"/>
            </w14:solidFill>
          </w14:textFill>
        </w:rPr>
      </w:pPr>
    </w:p>
    <w:p w14:paraId="5CF06E19">
      <w:pPr>
        <w:jc w:val="right"/>
        <w:rPr>
          <w:rFonts w:asciiTheme="minorEastAsia" w:hAnsiTheme="minorEastAsia" w:cstheme="minorEastAsia"/>
          <w:color w:val="000000" w:themeColor="text1"/>
          <w:sz w:val="20"/>
          <w:szCs w:val="20"/>
          <w:highlight w:val="none"/>
          <w14:textFill>
            <w14:solidFill>
              <w14:schemeClr w14:val="tx1"/>
            </w14:solidFill>
          </w14:textFill>
        </w:rPr>
      </w:pPr>
    </w:p>
    <w:p w14:paraId="1E4C3418">
      <w:pPr>
        <w:jc w:val="right"/>
        <w:rPr>
          <w:rFonts w:asciiTheme="minorEastAsia" w:hAnsiTheme="minorEastAsia" w:cstheme="minorEastAsia"/>
          <w:color w:val="000000" w:themeColor="text1"/>
          <w:sz w:val="20"/>
          <w:szCs w:val="20"/>
          <w:highlight w:val="none"/>
          <w14:textFill>
            <w14:solidFill>
              <w14:schemeClr w14:val="tx1"/>
            </w14:solidFill>
          </w14:textFill>
        </w:rPr>
      </w:pPr>
    </w:p>
    <w:p w14:paraId="37D0BBE6">
      <w:pPr>
        <w:jc w:val="right"/>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t xml:space="preserve">                                      </w:t>
      </w:r>
    </w:p>
    <w:p w14:paraId="58714013">
      <w:pPr>
        <w:jc w:val="right"/>
        <w:rPr>
          <w:rFonts w:asciiTheme="minorEastAsia" w:hAnsiTheme="minorEastAsia" w:cstheme="minorEastAsia"/>
          <w:color w:val="000000" w:themeColor="text1"/>
          <w:sz w:val="20"/>
          <w:szCs w:val="20"/>
          <w:highlight w:val="none"/>
          <w14:textFill>
            <w14:solidFill>
              <w14:schemeClr w14:val="tx1"/>
            </w14:solidFill>
          </w14:textFill>
        </w:rPr>
      </w:pPr>
    </w:p>
    <w:p w14:paraId="2009D262">
      <w:pPr>
        <w:wordWrap w:val="0"/>
        <w:ind w:right="480"/>
        <w:rPr>
          <w:rFonts w:asciiTheme="minorEastAsia" w:hAnsiTheme="minorEastAsia" w:cstheme="minorEastAsia"/>
          <w:color w:val="000000" w:themeColor="text1"/>
          <w:sz w:val="20"/>
          <w:szCs w:val="20"/>
          <w:highlight w:val="none"/>
          <w14:textFill>
            <w14:solidFill>
              <w14:schemeClr w14:val="tx1"/>
            </w14:solidFill>
          </w14:textFill>
        </w:rPr>
      </w:pPr>
    </w:p>
    <w:p w14:paraId="13BAFE4E">
      <w:pPr>
        <w:jc w:val="right"/>
        <w:rPr>
          <w:rFonts w:ascii="楷体_GB2312" w:hAnsi="宋体" w:eastAsia="楷体_GB2312"/>
          <w:color w:val="000000" w:themeColor="text1"/>
          <w:sz w:val="24"/>
          <w:highlight w:val="none"/>
          <w14:textFill>
            <w14:solidFill>
              <w14:schemeClr w14:val="tx1"/>
            </w14:solidFill>
          </w14:textFill>
        </w:rPr>
      </w:pPr>
      <w:bookmarkStart w:id="123" w:name="_Toc14341849"/>
    </w:p>
    <w:p w14:paraId="04C688CC">
      <w:pPr>
        <w:ind w:right="480"/>
        <w:jc w:val="center"/>
        <w:rPr>
          <w:color w:val="000000" w:themeColor="text1"/>
          <w:sz w:val="24"/>
          <w:szCs w:val="24"/>
          <w:highlight w:val="none"/>
          <w14:textFill>
            <w14:solidFill>
              <w14:schemeClr w14:val="tx1"/>
            </w14:solidFill>
          </w14:textFill>
        </w:rPr>
      </w:pPr>
      <w:r>
        <w:rPr>
          <w:rFonts w:hint="eastAsia" w:ascii="楷体_GB2312" w:hAnsi="宋体" w:eastAsia="楷体_GB2312"/>
          <w:color w:val="000000" w:themeColor="text1"/>
          <w:sz w:val="24"/>
          <w:highlight w:val="none"/>
          <w14:textFill>
            <w14:solidFill>
              <w14:schemeClr w14:val="tx1"/>
            </w14:solidFill>
          </w14:textFill>
        </w:rPr>
        <w:t xml:space="preserve">                                    </w:t>
      </w:r>
    </w:p>
    <w:bookmarkEnd w:id="123"/>
    <w:p w14:paraId="784572C8">
      <w:pPr>
        <w:rPr>
          <w:rFonts w:ascii="方正小标宋简体" w:hAnsi="方正小标宋简体" w:eastAsia="方正小标宋简体" w:cs="方正小标宋简体"/>
          <w:color w:val="000000" w:themeColor="text1"/>
          <w:sz w:val="40"/>
          <w:szCs w:val="21"/>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0"/>
          <w:szCs w:val="21"/>
          <w:highlight w:val="none"/>
          <w14:textFill>
            <w14:solidFill>
              <w14:schemeClr w14:val="tx1"/>
            </w14:solidFill>
          </w14:textFill>
        </w:rPr>
        <w:br w:type="page"/>
      </w:r>
    </w:p>
    <w:p w14:paraId="6D7BF471">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14CB5F36">
      <w:pPr>
        <w:pStyle w:val="11"/>
        <w:spacing w:before="8" w:after="156"/>
        <w:rPr>
          <w:rFonts w:ascii="楷体" w:hAnsi="楷体" w:eastAsia="楷体" w:cs="楷体"/>
          <w:sz w:val="44"/>
          <w:szCs w:val="28"/>
          <w:highlight w:val="none"/>
        </w:rPr>
      </w:pPr>
    </w:p>
    <w:p w14:paraId="2681846C">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3A31F495">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18D3086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4F540D7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57AE4DC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69BCADD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417977F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09D78FF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34CAE8A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41C01AC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38A8374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030B4D4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0079B0C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5EC05D5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647837F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DD6BC0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5C93417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58A37CF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139EBF8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4DDD7D1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EFB667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F9C7EA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2EAFC34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B44B28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511617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0ACBBF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40F964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0D6EABCF">
      <w:pPr>
        <w:pStyle w:val="11"/>
        <w:spacing w:before="9" w:after="156"/>
        <w:rPr>
          <w:rFonts w:ascii="楷体" w:hAnsi="楷体" w:eastAsia="楷体" w:cs="楷体"/>
          <w:sz w:val="40"/>
          <w:szCs w:val="28"/>
          <w:highlight w:val="none"/>
        </w:rPr>
      </w:pPr>
    </w:p>
    <w:p w14:paraId="1DC369AD">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1B005BF6">
      <w:pPr>
        <w:pStyle w:val="11"/>
        <w:spacing w:after="156"/>
        <w:rPr>
          <w:rFonts w:ascii="楷体" w:hAnsi="楷体" w:eastAsia="楷体" w:cs="楷体"/>
          <w:b/>
          <w:sz w:val="24"/>
          <w:szCs w:val="28"/>
          <w:highlight w:val="none"/>
        </w:rPr>
      </w:pPr>
    </w:p>
    <w:p w14:paraId="2FB9D579">
      <w:pPr>
        <w:pStyle w:val="11"/>
        <w:spacing w:before="1" w:after="156"/>
        <w:rPr>
          <w:rFonts w:ascii="楷体" w:hAnsi="楷体" w:eastAsia="楷体" w:cs="楷体"/>
          <w:b/>
          <w:sz w:val="24"/>
          <w:szCs w:val="28"/>
          <w:highlight w:val="none"/>
        </w:rPr>
      </w:pPr>
    </w:p>
    <w:p w14:paraId="35F501A9">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1EFDADC3">
      <w:pPr>
        <w:pStyle w:val="11"/>
        <w:spacing w:after="156"/>
        <w:rPr>
          <w:rFonts w:ascii="楷体" w:hAnsi="楷体" w:eastAsia="楷体" w:cs="楷体"/>
          <w:b/>
          <w:sz w:val="24"/>
          <w:szCs w:val="28"/>
          <w:highlight w:val="none"/>
        </w:rPr>
      </w:pPr>
    </w:p>
    <w:p w14:paraId="2FADF6B9">
      <w:pPr>
        <w:pStyle w:val="11"/>
        <w:spacing w:before="4" w:after="156"/>
        <w:rPr>
          <w:rFonts w:ascii="楷体" w:hAnsi="楷体" w:eastAsia="楷体" w:cs="楷体"/>
          <w:b/>
          <w:sz w:val="24"/>
          <w:szCs w:val="28"/>
          <w:highlight w:val="none"/>
        </w:rPr>
      </w:pPr>
    </w:p>
    <w:p w14:paraId="11F54141">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0F28FA42">
      <w:pPr>
        <w:tabs>
          <w:tab w:val="left" w:pos="5457"/>
        </w:tabs>
        <w:ind w:left="117"/>
        <w:rPr>
          <w:rFonts w:ascii="楷体" w:hAnsi="楷体" w:eastAsia="楷体" w:cs="楷体"/>
          <w:b/>
          <w:sz w:val="24"/>
          <w:szCs w:val="21"/>
          <w:highlight w:val="none"/>
        </w:rPr>
      </w:pPr>
    </w:p>
    <w:p w14:paraId="450F9470">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2CA48CD">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3"/>
    </w:p>
    <w:p w14:paraId="65328047">
      <w:pPr>
        <w:keepNext/>
        <w:keepLines/>
        <w:rPr>
          <w:rFonts w:ascii="Times New Roman" w:hAnsi="Times New Roman" w:eastAsia="宋体" w:cs="Times New Roman"/>
          <w:b/>
          <w:bCs/>
          <w:color w:val="000000"/>
          <w:sz w:val="24"/>
          <w:szCs w:val="24"/>
          <w:highlight w:val="none"/>
        </w:rPr>
      </w:pPr>
    </w:p>
    <w:p w14:paraId="0685347B">
      <w:pPr>
        <w:pStyle w:val="16"/>
        <w:rPr>
          <w:rFonts w:ascii="Times New Roman" w:hAnsi="Times New Roman" w:eastAsia="宋体" w:cs="Times New Roman"/>
          <w:b/>
          <w:bCs/>
          <w:color w:val="000000"/>
          <w:sz w:val="24"/>
          <w:szCs w:val="24"/>
          <w:highlight w:val="none"/>
        </w:rPr>
      </w:pPr>
    </w:p>
    <w:p w14:paraId="0F10929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23DD392C">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1912D16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40BE446C">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4D691D1E">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7D366DF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193A5141">
      <w:pPr>
        <w:pStyle w:val="16"/>
        <w:rPr>
          <w:rFonts w:ascii="Times New Roman" w:hAnsi="Times New Roman" w:eastAsia="宋体" w:cs="Times New Roman"/>
          <w:b/>
          <w:bCs/>
          <w:color w:val="000000"/>
          <w:sz w:val="24"/>
          <w:szCs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7BF2D6AE">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24" w:name="_Toc25811"/>
      <w:bookmarkStart w:id="125" w:name="_Toc639004"/>
      <w:bookmarkStart w:id="126" w:name="_Toc212369550"/>
      <w:bookmarkStart w:id="127"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24"/>
      <w:bookmarkEnd w:id="125"/>
      <w:bookmarkEnd w:id="126"/>
      <w:bookmarkEnd w:id="127"/>
    </w:p>
    <w:p w14:paraId="6E59EE2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685671E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宋体"/>
          <w:sz w:val="24"/>
          <w:szCs w:val="24"/>
          <w:highlight w:val="none"/>
          <w:u w:val="single"/>
          <w:lang w:val="en-US" w:eastAsia="zh-CN"/>
        </w:rPr>
        <w:t>自动化静压造型线振动落砂机、输送槽区域噪音治理项目</w:t>
      </w:r>
      <w:r>
        <w:rPr>
          <w:rFonts w:hint="eastAsia" w:ascii="宋体" w:hAnsi="宋体" w:eastAsia="宋体" w:cs="Times New Roman"/>
          <w:bCs/>
          <w:snapToGrid w:val="0"/>
          <w:color w:val="000000"/>
          <w:kern w:val="0"/>
          <w:sz w:val="24"/>
          <w:szCs w:val="24"/>
          <w:highlight w:val="none"/>
        </w:rPr>
        <w:t>项目招标公告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提交纸质投标文件：资质证明文件、商务文件和技术文件正本一份；电子版投标文件一份。</w:t>
      </w:r>
    </w:p>
    <w:p w14:paraId="14BD99D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16DE126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42ADB4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423ABAB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F3E33C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075A0899">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1D9E869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52DC7DD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0CAE668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0366596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76AD363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32E6402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7CE7CDB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E3F6E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1EFC79B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545E7FD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24C5E44">
      <w:pPr>
        <w:rPr>
          <w:rFonts w:ascii="黑体" w:hAnsi="Calibri" w:eastAsia="黑体" w:cs="Times New Roman"/>
          <w:color w:val="000000"/>
          <w:sz w:val="24"/>
          <w:szCs w:val="24"/>
          <w:highlight w:val="none"/>
        </w:rPr>
      </w:pPr>
    </w:p>
    <w:p w14:paraId="7697F1F3">
      <w:pPr>
        <w:rPr>
          <w:rFonts w:ascii="黑体" w:hAnsi="Calibri" w:eastAsia="黑体" w:cs="Times New Roman"/>
          <w:color w:val="000000"/>
          <w:sz w:val="24"/>
          <w:szCs w:val="24"/>
          <w:highlight w:val="none"/>
        </w:rPr>
      </w:pPr>
    </w:p>
    <w:p w14:paraId="19CC8517">
      <w:pPr>
        <w:pStyle w:val="16"/>
        <w:rPr>
          <w:rFonts w:ascii="黑体" w:hAnsi="Calibri" w:eastAsia="黑体" w:cs="Times New Roman"/>
          <w:color w:val="000000"/>
          <w:sz w:val="24"/>
          <w:szCs w:val="24"/>
          <w:highlight w:val="none"/>
        </w:rPr>
      </w:pPr>
    </w:p>
    <w:p w14:paraId="5E03749F">
      <w:pPr>
        <w:pStyle w:val="16"/>
        <w:rPr>
          <w:rFonts w:ascii="黑体" w:hAnsi="Calibri" w:eastAsia="黑体" w:cs="Times New Roman"/>
          <w:color w:val="000000"/>
          <w:sz w:val="24"/>
          <w:szCs w:val="24"/>
          <w:highlight w:val="none"/>
        </w:rPr>
      </w:pPr>
    </w:p>
    <w:p w14:paraId="321080E5">
      <w:pPr>
        <w:pStyle w:val="16"/>
        <w:rPr>
          <w:rFonts w:ascii="黑体" w:hAnsi="Calibri" w:eastAsia="黑体" w:cs="Times New Roman"/>
          <w:color w:val="000000"/>
          <w:sz w:val="24"/>
          <w:szCs w:val="24"/>
          <w:highlight w:val="none"/>
        </w:rPr>
      </w:pPr>
    </w:p>
    <w:p w14:paraId="62B5FE57">
      <w:pPr>
        <w:pStyle w:val="16"/>
        <w:rPr>
          <w:rFonts w:ascii="黑体" w:hAnsi="Calibri" w:eastAsia="黑体" w:cs="Times New Roman"/>
          <w:color w:val="000000"/>
          <w:sz w:val="24"/>
          <w:szCs w:val="24"/>
          <w:highlight w:val="none"/>
        </w:rPr>
      </w:pPr>
    </w:p>
    <w:p w14:paraId="141030C6">
      <w:pPr>
        <w:rPr>
          <w:rFonts w:ascii="黑体" w:hAnsi="Calibri" w:eastAsia="黑体" w:cs="Times New Roman"/>
          <w:color w:val="000000"/>
          <w:sz w:val="24"/>
          <w:szCs w:val="24"/>
          <w:highlight w:val="none"/>
        </w:rPr>
      </w:pPr>
    </w:p>
    <w:p w14:paraId="433B960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3802DD36">
      <w:pPr>
        <w:adjustRightInd w:val="0"/>
        <w:snapToGrid w:val="0"/>
        <w:spacing w:before="93" w:beforeLines="30" w:line="240" w:lineRule="exact"/>
        <w:jc w:val="center"/>
        <w:rPr>
          <w:rFonts w:ascii="宋体" w:hAnsi="Calibri" w:eastAsia="宋体" w:cs="Times New Roman"/>
          <w:sz w:val="24"/>
          <w:szCs w:val="20"/>
          <w:highlight w:val="none"/>
        </w:rPr>
      </w:pPr>
    </w:p>
    <w:p w14:paraId="2D7C22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lang w:val="en-US" w:eastAsia="zh-CN"/>
        </w:rPr>
        <w:t>自动化静压造型线振动落砂机、输送槽区域噪音治理项目</w:t>
      </w:r>
      <w:r>
        <w:rPr>
          <w:rFonts w:hint="eastAsia" w:ascii="宋体" w:hAnsi="宋体" w:eastAsia="宋体" w:cs="宋体"/>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CGZX2025090027</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3F43341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40F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D5979E0">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1115722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6D78C8A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4C0BF23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5B0A06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6ECCF7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149D751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0E44E88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2DC0784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7615AB9">
      <w:pPr>
        <w:rPr>
          <w:rFonts w:ascii="Calibri" w:hAnsi="Calibri" w:eastAsia="黑体" w:cs="Times New Roman"/>
          <w:b/>
          <w:bCs/>
          <w:color w:val="000000"/>
          <w:sz w:val="28"/>
          <w:szCs w:val="20"/>
          <w:highlight w:val="none"/>
        </w:rPr>
      </w:pPr>
    </w:p>
    <w:p w14:paraId="59E363DE">
      <w:pPr>
        <w:pStyle w:val="16"/>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0896DBD8">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0A9F3F41">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2157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F153616">
            <w:pPr>
              <w:pStyle w:val="129"/>
              <w:spacing w:before="114"/>
              <w:ind w:left="720"/>
              <w:rPr>
                <w:highlight w:val="none"/>
              </w:rPr>
            </w:pPr>
            <w:r>
              <w:rPr>
                <w:highlight w:val="none"/>
              </w:rPr>
              <w:t xml:space="preserve">企业名称 </w:t>
            </w:r>
          </w:p>
        </w:tc>
        <w:tc>
          <w:tcPr>
            <w:tcW w:w="4680" w:type="dxa"/>
            <w:gridSpan w:val="4"/>
            <w:vAlign w:val="center"/>
          </w:tcPr>
          <w:p w14:paraId="2358AA2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32ED89E4">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5ED1CCA6">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3890B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99D6C5C">
            <w:pPr>
              <w:pStyle w:val="129"/>
              <w:spacing w:before="114"/>
              <w:ind w:left="720"/>
              <w:rPr>
                <w:highlight w:val="none"/>
              </w:rPr>
            </w:pPr>
            <w:r>
              <w:rPr>
                <w:highlight w:val="none"/>
              </w:rPr>
              <w:t xml:space="preserve">企业地址 </w:t>
            </w:r>
          </w:p>
        </w:tc>
        <w:tc>
          <w:tcPr>
            <w:tcW w:w="4680" w:type="dxa"/>
            <w:gridSpan w:val="4"/>
            <w:vAlign w:val="center"/>
          </w:tcPr>
          <w:p w14:paraId="183CEC6F">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25AE43BC">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41117A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61F6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A78AC82">
            <w:pPr>
              <w:pStyle w:val="129"/>
              <w:spacing w:before="111"/>
              <w:ind w:left="720"/>
              <w:rPr>
                <w:highlight w:val="none"/>
              </w:rPr>
            </w:pPr>
            <w:r>
              <w:rPr>
                <w:highlight w:val="none"/>
              </w:rPr>
              <w:t xml:space="preserve">企业性质 </w:t>
            </w:r>
          </w:p>
        </w:tc>
        <w:tc>
          <w:tcPr>
            <w:tcW w:w="4680" w:type="dxa"/>
            <w:gridSpan w:val="4"/>
            <w:vAlign w:val="center"/>
          </w:tcPr>
          <w:p w14:paraId="0D594DD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29CB4ED7">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7185C9B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DE8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667B2DB">
            <w:pPr>
              <w:pStyle w:val="129"/>
              <w:spacing w:before="111"/>
              <w:ind w:left="509"/>
              <w:rPr>
                <w:highlight w:val="none"/>
              </w:rPr>
            </w:pPr>
            <w:r>
              <w:rPr>
                <w:highlight w:val="none"/>
              </w:rPr>
              <w:t xml:space="preserve">企业法人代表  </w:t>
            </w:r>
          </w:p>
        </w:tc>
        <w:tc>
          <w:tcPr>
            <w:tcW w:w="4680" w:type="dxa"/>
            <w:gridSpan w:val="4"/>
          </w:tcPr>
          <w:p w14:paraId="53D7AD9B">
            <w:pPr>
              <w:pStyle w:val="4"/>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03B046DA">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BCFC9A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A0A5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22089F0">
            <w:pPr>
              <w:pStyle w:val="129"/>
              <w:spacing w:before="114"/>
              <w:ind w:left="720"/>
              <w:rPr>
                <w:highlight w:val="none"/>
              </w:rPr>
            </w:pPr>
            <w:r>
              <w:rPr>
                <w:highlight w:val="none"/>
              </w:rPr>
              <w:t xml:space="preserve">品牌区分 </w:t>
            </w:r>
          </w:p>
        </w:tc>
        <w:tc>
          <w:tcPr>
            <w:tcW w:w="7500" w:type="dxa"/>
            <w:gridSpan w:val="6"/>
          </w:tcPr>
          <w:p w14:paraId="0A92795C">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138A1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A716905">
            <w:pPr>
              <w:pStyle w:val="129"/>
              <w:spacing w:before="178"/>
              <w:ind w:left="720"/>
              <w:rPr>
                <w:highlight w:val="none"/>
              </w:rPr>
            </w:pPr>
            <w:r>
              <w:rPr>
                <w:highlight w:val="none"/>
              </w:rPr>
              <w:t xml:space="preserve">品牌名称 </w:t>
            </w:r>
          </w:p>
        </w:tc>
        <w:tc>
          <w:tcPr>
            <w:tcW w:w="3583" w:type="dxa"/>
            <w:gridSpan w:val="3"/>
            <w:vAlign w:val="center"/>
          </w:tcPr>
          <w:p w14:paraId="592AF93E">
            <w:pPr>
              <w:widowControl/>
              <w:rPr>
                <w:rFonts w:ascii="宋体" w:hAnsi="宋体" w:eastAsia="仿宋_GB2312"/>
                <w:kern w:val="0"/>
                <w:szCs w:val="21"/>
                <w:highlight w:val="none"/>
                <w:lang w:bidi="ar"/>
              </w:rPr>
            </w:pPr>
          </w:p>
        </w:tc>
        <w:tc>
          <w:tcPr>
            <w:tcW w:w="1097" w:type="dxa"/>
          </w:tcPr>
          <w:p w14:paraId="2DD53DC2">
            <w:pPr>
              <w:pStyle w:val="129"/>
              <w:spacing w:before="15"/>
              <w:ind w:left="279"/>
              <w:rPr>
                <w:highlight w:val="none"/>
              </w:rPr>
            </w:pPr>
            <w:r>
              <w:rPr>
                <w:spacing w:val="-2"/>
                <w:highlight w:val="none"/>
              </w:rPr>
              <w:t>质量</w:t>
            </w:r>
            <w:r>
              <w:rPr>
                <w:highlight w:val="none"/>
              </w:rPr>
              <w:t xml:space="preserve"> </w:t>
            </w:r>
          </w:p>
          <w:p w14:paraId="5EC70739">
            <w:pPr>
              <w:pStyle w:val="129"/>
              <w:spacing w:before="30" w:line="277" w:lineRule="exact"/>
              <w:ind w:left="279"/>
              <w:rPr>
                <w:highlight w:val="none"/>
              </w:rPr>
            </w:pPr>
            <w:r>
              <w:rPr>
                <w:rFonts w:hint="eastAsia"/>
                <w:highlight w:val="none"/>
              </w:rPr>
              <w:t>体系</w:t>
            </w:r>
          </w:p>
        </w:tc>
        <w:tc>
          <w:tcPr>
            <w:tcW w:w="2820" w:type="dxa"/>
            <w:gridSpan w:val="2"/>
          </w:tcPr>
          <w:p w14:paraId="51EDEDD1">
            <w:pPr>
              <w:pStyle w:val="129"/>
              <w:spacing w:before="158"/>
              <w:jc w:val="center"/>
              <w:rPr>
                <w:sz w:val="24"/>
                <w:highlight w:val="none"/>
              </w:rPr>
            </w:pPr>
            <w:r>
              <w:rPr>
                <w:rFonts w:hint="eastAsia"/>
                <w:kern w:val="0"/>
                <w:szCs w:val="21"/>
                <w:highlight w:val="none"/>
                <w:lang w:bidi="ar"/>
              </w:rPr>
              <w:t>/</w:t>
            </w:r>
          </w:p>
        </w:tc>
      </w:tr>
      <w:tr w14:paraId="5394D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28B6D4">
            <w:pPr>
              <w:pStyle w:val="129"/>
              <w:spacing w:before="149"/>
              <w:ind w:left="3345" w:right="3223"/>
              <w:jc w:val="center"/>
              <w:rPr>
                <w:highlight w:val="none"/>
              </w:rPr>
            </w:pPr>
            <w:r>
              <w:rPr>
                <w:rFonts w:hint="eastAsia"/>
                <w:szCs w:val="21"/>
                <w:highlight w:val="none"/>
              </w:rPr>
              <w:t>单位概况</w:t>
            </w:r>
          </w:p>
        </w:tc>
      </w:tr>
      <w:tr w14:paraId="1038E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EBC47BD">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7D855575">
            <w:pPr>
              <w:widowControl/>
              <w:textAlignment w:val="center"/>
              <w:rPr>
                <w:rFonts w:ascii="宋体" w:hAnsi="宋体" w:eastAsia="宋体" w:cs="宋体"/>
                <w:szCs w:val="21"/>
                <w:highlight w:val="none"/>
              </w:rPr>
            </w:pPr>
          </w:p>
        </w:tc>
        <w:tc>
          <w:tcPr>
            <w:tcW w:w="1530" w:type="dxa"/>
            <w:vAlign w:val="center"/>
          </w:tcPr>
          <w:p w14:paraId="6DECAA72">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39BC0B38">
            <w:pPr>
              <w:widowControl/>
              <w:jc w:val="center"/>
              <w:textAlignment w:val="center"/>
              <w:rPr>
                <w:rFonts w:ascii="宋体" w:hAnsi="宋体" w:eastAsia="宋体" w:cs="宋体"/>
                <w:szCs w:val="21"/>
                <w:highlight w:val="none"/>
              </w:rPr>
            </w:pPr>
          </w:p>
        </w:tc>
        <w:tc>
          <w:tcPr>
            <w:tcW w:w="1097" w:type="dxa"/>
            <w:vAlign w:val="center"/>
          </w:tcPr>
          <w:p w14:paraId="2AF817EF">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4CE61D65">
            <w:pPr>
              <w:widowControl/>
              <w:jc w:val="center"/>
              <w:textAlignment w:val="center"/>
              <w:rPr>
                <w:rFonts w:ascii="宋体" w:hAnsi="宋体" w:eastAsia="宋体" w:cs="宋体"/>
                <w:szCs w:val="21"/>
                <w:highlight w:val="none"/>
              </w:rPr>
            </w:pPr>
          </w:p>
        </w:tc>
      </w:tr>
      <w:tr w14:paraId="02637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9BB1F8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7796254">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CE71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51B288E">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6E6A3176">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3F4C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07314D5">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0F4ACB5C">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D5A1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246C54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7E6BF91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5E2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E59597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321CAA7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80BA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5861D1E">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7E3C0C13">
            <w:pPr>
              <w:widowControl/>
              <w:jc w:val="left"/>
              <w:rPr>
                <w:rFonts w:ascii="宋体" w:hAnsi="宋体" w:eastAsia="宋体" w:cs="宋体"/>
                <w:kern w:val="0"/>
                <w:szCs w:val="21"/>
                <w:highlight w:val="none"/>
                <w:lang w:bidi="ar"/>
              </w:rPr>
            </w:pPr>
          </w:p>
        </w:tc>
      </w:tr>
    </w:tbl>
    <w:p w14:paraId="54DBC19B">
      <w:pPr>
        <w:pStyle w:val="16"/>
        <w:rPr>
          <w:rFonts w:ascii="Times New Roman" w:hAnsi="Times New Roman" w:eastAsia="宋体" w:cs="Times New Roman"/>
          <w:b/>
          <w:bCs/>
          <w:color w:val="000000"/>
          <w:sz w:val="24"/>
          <w:szCs w:val="24"/>
          <w:highlight w:val="none"/>
        </w:rPr>
      </w:pPr>
    </w:p>
    <w:p w14:paraId="2CAB77BA">
      <w:pPr>
        <w:pStyle w:val="16"/>
        <w:rPr>
          <w:rFonts w:ascii="Times New Roman" w:hAnsi="Times New Roman" w:eastAsia="宋体" w:cs="Times New Roman"/>
          <w:b/>
          <w:bCs/>
          <w:color w:val="000000"/>
          <w:sz w:val="24"/>
          <w:szCs w:val="24"/>
          <w:highlight w:val="none"/>
        </w:rPr>
      </w:pPr>
    </w:p>
    <w:p w14:paraId="30CA78CD">
      <w:pPr>
        <w:pStyle w:val="16"/>
        <w:rPr>
          <w:rFonts w:ascii="Times New Roman" w:hAnsi="Times New Roman" w:eastAsia="宋体" w:cs="Times New Roman"/>
          <w:b/>
          <w:bCs/>
          <w:color w:val="000000"/>
          <w:sz w:val="24"/>
          <w:szCs w:val="24"/>
          <w:highlight w:val="none"/>
        </w:rPr>
      </w:pPr>
    </w:p>
    <w:p w14:paraId="1E0C7F4B">
      <w:pPr>
        <w:pStyle w:val="16"/>
        <w:rPr>
          <w:rFonts w:ascii="Times New Roman" w:hAnsi="Times New Roman" w:eastAsia="宋体" w:cs="Times New Roman"/>
          <w:b/>
          <w:bCs/>
          <w:color w:val="000000"/>
          <w:sz w:val="24"/>
          <w:szCs w:val="24"/>
          <w:highlight w:val="none"/>
        </w:rPr>
      </w:pPr>
    </w:p>
    <w:p w14:paraId="02AD4162">
      <w:pPr>
        <w:pStyle w:val="16"/>
        <w:rPr>
          <w:rFonts w:ascii="Times New Roman" w:hAnsi="Times New Roman" w:eastAsia="宋体" w:cs="Times New Roman"/>
          <w:b/>
          <w:bCs/>
          <w:color w:val="000000"/>
          <w:sz w:val="24"/>
          <w:szCs w:val="24"/>
          <w:highlight w:val="none"/>
        </w:rPr>
      </w:pPr>
    </w:p>
    <w:p w14:paraId="50C2321D">
      <w:pPr>
        <w:pStyle w:val="16"/>
        <w:rPr>
          <w:rFonts w:ascii="Times New Roman" w:hAnsi="Times New Roman" w:eastAsia="宋体" w:cs="Times New Roman"/>
          <w:b/>
          <w:bCs/>
          <w:color w:val="000000"/>
          <w:sz w:val="24"/>
          <w:szCs w:val="24"/>
          <w:highlight w:val="none"/>
        </w:rPr>
      </w:pPr>
    </w:p>
    <w:p w14:paraId="7B45C43B">
      <w:pPr>
        <w:pStyle w:val="16"/>
        <w:rPr>
          <w:rFonts w:ascii="Times New Roman" w:hAnsi="Times New Roman" w:eastAsia="宋体" w:cs="Times New Roman"/>
          <w:b/>
          <w:bCs/>
          <w:color w:val="000000"/>
          <w:sz w:val="24"/>
          <w:szCs w:val="24"/>
          <w:highlight w:val="none"/>
        </w:rPr>
      </w:pPr>
    </w:p>
    <w:p w14:paraId="5ACDDCDB">
      <w:pPr>
        <w:pStyle w:val="16"/>
        <w:rPr>
          <w:rFonts w:ascii="Times New Roman" w:hAnsi="Times New Roman" w:eastAsia="宋体" w:cs="Times New Roman"/>
          <w:b/>
          <w:bCs/>
          <w:color w:val="000000"/>
          <w:sz w:val="24"/>
          <w:szCs w:val="24"/>
          <w:highlight w:val="none"/>
        </w:rPr>
      </w:pPr>
    </w:p>
    <w:p w14:paraId="4C9A0CD5">
      <w:pPr>
        <w:pStyle w:val="16"/>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15C467B3">
      <w:pPr>
        <w:pStyle w:val="16"/>
        <w:rPr>
          <w:rFonts w:ascii="Times New Roman" w:hAnsi="Times New Roman" w:eastAsia="宋体" w:cs="Times New Roman"/>
          <w:b/>
          <w:bCs/>
          <w:color w:val="000000"/>
          <w:sz w:val="24"/>
          <w:szCs w:val="24"/>
          <w:highlight w:val="none"/>
        </w:rPr>
      </w:pPr>
    </w:p>
    <w:tbl>
      <w:tblPr>
        <w:tblStyle w:val="35"/>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14:paraId="3664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C65CAB7">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663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4C5C0F7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6D5228DE">
            <w:pPr>
              <w:spacing w:line="440" w:lineRule="exact"/>
              <w:jc w:val="center"/>
              <w:rPr>
                <w:rFonts w:ascii="宋体" w:hAnsi="宋体"/>
                <w:color w:val="000000"/>
                <w:sz w:val="24"/>
                <w:szCs w:val="24"/>
                <w:highlight w:val="none"/>
              </w:rPr>
            </w:pPr>
          </w:p>
        </w:tc>
      </w:tr>
      <w:tr w14:paraId="5822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34217E">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13FE51DF">
            <w:pPr>
              <w:spacing w:line="440" w:lineRule="exact"/>
              <w:jc w:val="center"/>
              <w:rPr>
                <w:rFonts w:ascii="宋体" w:hAnsi="宋体"/>
                <w:color w:val="000000"/>
                <w:sz w:val="24"/>
                <w:szCs w:val="24"/>
                <w:highlight w:val="none"/>
              </w:rPr>
            </w:pPr>
          </w:p>
        </w:tc>
      </w:tr>
      <w:tr w14:paraId="6EC7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F99A0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C9078C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702DC4B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90" w:type="dxa"/>
            <w:vAlign w:val="center"/>
          </w:tcPr>
          <w:p w14:paraId="54E8280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261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B0B3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75F9A606">
            <w:pPr>
              <w:spacing w:line="440" w:lineRule="exact"/>
              <w:jc w:val="center"/>
              <w:rPr>
                <w:rFonts w:ascii="宋体" w:hAnsi="宋体"/>
                <w:color w:val="000000"/>
                <w:sz w:val="24"/>
                <w:szCs w:val="24"/>
                <w:highlight w:val="none"/>
              </w:rPr>
            </w:pPr>
          </w:p>
        </w:tc>
        <w:tc>
          <w:tcPr>
            <w:tcW w:w="1288" w:type="dxa"/>
          </w:tcPr>
          <w:p w14:paraId="17FAEAD9">
            <w:pPr>
              <w:spacing w:line="440" w:lineRule="exact"/>
              <w:jc w:val="center"/>
              <w:rPr>
                <w:rFonts w:ascii="宋体" w:hAnsi="宋体"/>
                <w:color w:val="000000"/>
                <w:sz w:val="24"/>
                <w:szCs w:val="24"/>
                <w:highlight w:val="none"/>
              </w:rPr>
            </w:pPr>
          </w:p>
        </w:tc>
        <w:tc>
          <w:tcPr>
            <w:tcW w:w="1290" w:type="dxa"/>
          </w:tcPr>
          <w:p w14:paraId="3A348A9F">
            <w:pPr>
              <w:spacing w:line="440" w:lineRule="exact"/>
              <w:jc w:val="center"/>
              <w:rPr>
                <w:rFonts w:ascii="宋体" w:hAnsi="宋体"/>
                <w:color w:val="000000"/>
                <w:sz w:val="24"/>
                <w:szCs w:val="24"/>
                <w:highlight w:val="none"/>
              </w:rPr>
            </w:pPr>
          </w:p>
        </w:tc>
      </w:tr>
      <w:tr w14:paraId="240F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E613F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177BD55A">
            <w:pPr>
              <w:spacing w:line="440" w:lineRule="exact"/>
              <w:jc w:val="center"/>
              <w:rPr>
                <w:rFonts w:ascii="宋体" w:hAnsi="宋体"/>
                <w:color w:val="000000"/>
                <w:sz w:val="24"/>
                <w:szCs w:val="24"/>
                <w:highlight w:val="none"/>
              </w:rPr>
            </w:pPr>
          </w:p>
        </w:tc>
        <w:tc>
          <w:tcPr>
            <w:tcW w:w="1288" w:type="dxa"/>
          </w:tcPr>
          <w:p w14:paraId="3231676F">
            <w:pPr>
              <w:spacing w:line="440" w:lineRule="exact"/>
              <w:jc w:val="center"/>
              <w:rPr>
                <w:rFonts w:ascii="宋体" w:hAnsi="宋体"/>
                <w:color w:val="000000"/>
                <w:sz w:val="24"/>
                <w:szCs w:val="24"/>
                <w:highlight w:val="none"/>
              </w:rPr>
            </w:pPr>
          </w:p>
        </w:tc>
        <w:tc>
          <w:tcPr>
            <w:tcW w:w="1290" w:type="dxa"/>
          </w:tcPr>
          <w:p w14:paraId="6CB095F3">
            <w:pPr>
              <w:spacing w:line="440" w:lineRule="exact"/>
              <w:jc w:val="center"/>
              <w:rPr>
                <w:rFonts w:ascii="宋体" w:hAnsi="宋体"/>
                <w:color w:val="000000"/>
                <w:sz w:val="24"/>
                <w:szCs w:val="24"/>
                <w:highlight w:val="none"/>
              </w:rPr>
            </w:pPr>
          </w:p>
        </w:tc>
      </w:tr>
      <w:tr w14:paraId="7DD2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E978D1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3CA54C2A">
            <w:pPr>
              <w:spacing w:line="440" w:lineRule="exact"/>
              <w:jc w:val="center"/>
              <w:rPr>
                <w:rFonts w:ascii="宋体" w:hAnsi="宋体"/>
                <w:color w:val="000000"/>
                <w:sz w:val="24"/>
                <w:szCs w:val="24"/>
                <w:highlight w:val="none"/>
              </w:rPr>
            </w:pPr>
          </w:p>
        </w:tc>
        <w:tc>
          <w:tcPr>
            <w:tcW w:w="1288" w:type="dxa"/>
          </w:tcPr>
          <w:p w14:paraId="4A995130">
            <w:pPr>
              <w:spacing w:line="440" w:lineRule="exact"/>
              <w:jc w:val="center"/>
              <w:rPr>
                <w:rFonts w:ascii="宋体" w:hAnsi="宋体"/>
                <w:color w:val="000000"/>
                <w:sz w:val="24"/>
                <w:szCs w:val="24"/>
                <w:highlight w:val="none"/>
              </w:rPr>
            </w:pPr>
          </w:p>
        </w:tc>
        <w:tc>
          <w:tcPr>
            <w:tcW w:w="1290" w:type="dxa"/>
          </w:tcPr>
          <w:p w14:paraId="3F000DD3">
            <w:pPr>
              <w:spacing w:line="440" w:lineRule="exact"/>
              <w:jc w:val="center"/>
              <w:rPr>
                <w:rFonts w:ascii="宋体" w:hAnsi="宋体"/>
                <w:color w:val="000000"/>
                <w:sz w:val="24"/>
                <w:szCs w:val="24"/>
                <w:highlight w:val="none"/>
              </w:rPr>
            </w:pPr>
          </w:p>
        </w:tc>
      </w:tr>
      <w:tr w14:paraId="3BBD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4D012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556E6EF2">
            <w:pPr>
              <w:spacing w:line="440" w:lineRule="exact"/>
              <w:jc w:val="center"/>
              <w:rPr>
                <w:rFonts w:ascii="宋体" w:hAnsi="宋体"/>
                <w:color w:val="000000"/>
                <w:sz w:val="24"/>
                <w:szCs w:val="24"/>
                <w:highlight w:val="none"/>
              </w:rPr>
            </w:pPr>
          </w:p>
        </w:tc>
        <w:tc>
          <w:tcPr>
            <w:tcW w:w="1288" w:type="dxa"/>
          </w:tcPr>
          <w:p w14:paraId="68EC557B">
            <w:pPr>
              <w:spacing w:line="440" w:lineRule="exact"/>
              <w:jc w:val="center"/>
              <w:rPr>
                <w:rFonts w:ascii="宋体" w:hAnsi="宋体"/>
                <w:color w:val="000000"/>
                <w:sz w:val="24"/>
                <w:szCs w:val="24"/>
                <w:highlight w:val="none"/>
              </w:rPr>
            </w:pPr>
          </w:p>
        </w:tc>
        <w:tc>
          <w:tcPr>
            <w:tcW w:w="1290" w:type="dxa"/>
          </w:tcPr>
          <w:p w14:paraId="09A1ABB0">
            <w:pPr>
              <w:spacing w:line="440" w:lineRule="exact"/>
              <w:jc w:val="center"/>
              <w:rPr>
                <w:rFonts w:ascii="宋体" w:hAnsi="宋体"/>
                <w:color w:val="000000"/>
                <w:sz w:val="24"/>
                <w:szCs w:val="24"/>
                <w:highlight w:val="none"/>
              </w:rPr>
            </w:pPr>
          </w:p>
        </w:tc>
      </w:tr>
      <w:tr w14:paraId="1685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0AC41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6638B661">
            <w:pPr>
              <w:spacing w:line="440" w:lineRule="exact"/>
              <w:jc w:val="center"/>
              <w:rPr>
                <w:rFonts w:ascii="宋体" w:hAnsi="宋体"/>
                <w:color w:val="000000"/>
                <w:sz w:val="24"/>
                <w:szCs w:val="24"/>
                <w:highlight w:val="none"/>
              </w:rPr>
            </w:pPr>
          </w:p>
        </w:tc>
        <w:tc>
          <w:tcPr>
            <w:tcW w:w="1288" w:type="dxa"/>
          </w:tcPr>
          <w:p w14:paraId="622366AD">
            <w:pPr>
              <w:spacing w:line="440" w:lineRule="exact"/>
              <w:jc w:val="center"/>
              <w:rPr>
                <w:rFonts w:ascii="宋体" w:hAnsi="宋体"/>
                <w:color w:val="000000"/>
                <w:sz w:val="24"/>
                <w:szCs w:val="24"/>
                <w:highlight w:val="none"/>
              </w:rPr>
            </w:pPr>
          </w:p>
        </w:tc>
        <w:tc>
          <w:tcPr>
            <w:tcW w:w="1290" w:type="dxa"/>
          </w:tcPr>
          <w:p w14:paraId="53B43D0D">
            <w:pPr>
              <w:spacing w:line="440" w:lineRule="exact"/>
              <w:jc w:val="center"/>
              <w:rPr>
                <w:rFonts w:ascii="宋体" w:hAnsi="宋体"/>
                <w:color w:val="000000"/>
                <w:sz w:val="24"/>
                <w:szCs w:val="24"/>
                <w:highlight w:val="none"/>
              </w:rPr>
            </w:pPr>
          </w:p>
        </w:tc>
      </w:tr>
      <w:tr w14:paraId="14C7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CC2F50F">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721FFB24">
            <w:pPr>
              <w:spacing w:line="440" w:lineRule="exact"/>
              <w:jc w:val="center"/>
              <w:rPr>
                <w:rFonts w:ascii="宋体" w:hAnsi="宋体"/>
                <w:color w:val="000000"/>
                <w:sz w:val="24"/>
                <w:szCs w:val="24"/>
                <w:highlight w:val="none"/>
              </w:rPr>
            </w:pPr>
          </w:p>
        </w:tc>
        <w:tc>
          <w:tcPr>
            <w:tcW w:w="1288" w:type="dxa"/>
          </w:tcPr>
          <w:p w14:paraId="7E755B9B">
            <w:pPr>
              <w:spacing w:line="440" w:lineRule="exact"/>
              <w:jc w:val="center"/>
              <w:rPr>
                <w:rFonts w:ascii="宋体" w:hAnsi="宋体"/>
                <w:color w:val="000000"/>
                <w:sz w:val="24"/>
                <w:szCs w:val="24"/>
                <w:highlight w:val="none"/>
              </w:rPr>
            </w:pPr>
          </w:p>
        </w:tc>
        <w:tc>
          <w:tcPr>
            <w:tcW w:w="1290" w:type="dxa"/>
          </w:tcPr>
          <w:p w14:paraId="7EB009B3">
            <w:pPr>
              <w:spacing w:line="440" w:lineRule="exact"/>
              <w:jc w:val="center"/>
              <w:rPr>
                <w:rFonts w:ascii="宋体" w:hAnsi="宋体"/>
                <w:color w:val="000000"/>
                <w:sz w:val="24"/>
                <w:szCs w:val="24"/>
                <w:highlight w:val="none"/>
              </w:rPr>
            </w:pPr>
          </w:p>
        </w:tc>
      </w:tr>
      <w:tr w14:paraId="52A2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2BF09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4D78742B">
            <w:pPr>
              <w:spacing w:line="440" w:lineRule="exact"/>
              <w:jc w:val="center"/>
              <w:rPr>
                <w:rFonts w:ascii="宋体" w:hAnsi="宋体"/>
                <w:color w:val="000000"/>
                <w:sz w:val="24"/>
                <w:szCs w:val="24"/>
                <w:highlight w:val="none"/>
              </w:rPr>
            </w:pPr>
          </w:p>
        </w:tc>
        <w:tc>
          <w:tcPr>
            <w:tcW w:w="1288" w:type="dxa"/>
          </w:tcPr>
          <w:p w14:paraId="30AE4611">
            <w:pPr>
              <w:spacing w:line="440" w:lineRule="exact"/>
              <w:jc w:val="center"/>
              <w:rPr>
                <w:rFonts w:ascii="宋体" w:hAnsi="宋体"/>
                <w:color w:val="000000"/>
                <w:sz w:val="24"/>
                <w:szCs w:val="24"/>
                <w:highlight w:val="none"/>
              </w:rPr>
            </w:pPr>
          </w:p>
        </w:tc>
        <w:tc>
          <w:tcPr>
            <w:tcW w:w="1290" w:type="dxa"/>
          </w:tcPr>
          <w:p w14:paraId="42519B72">
            <w:pPr>
              <w:spacing w:line="440" w:lineRule="exact"/>
              <w:jc w:val="center"/>
              <w:rPr>
                <w:rFonts w:ascii="宋体" w:hAnsi="宋体"/>
                <w:color w:val="000000"/>
                <w:sz w:val="24"/>
                <w:szCs w:val="24"/>
                <w:highlight w:val="none"/>
              </w:rPr>
            </w:pPr>
          </w:p>
        </w:tc>
      </w:tr>
      <w:tr w14:paraId="1DEB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4172C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289E8F4A">
            <w:pPr>
              <w:spacing w:line="440" w:lineRule="exact"/>
              <w:jc w:val="center"/>
              <w:rPr>
                <w:rFonts w:ascii="宋体" w:hAnsi="宋体"/>
                <w:color w:val="000000"/>
                <w:sz w:val="24"/>
                <w:szCs w:val="24"/>
                <w:highlight w:val="none"/>
              </w:rPr>
            </w:pPr>
          </w:p>
        </w:tc>
        <w:tc>
          <w:tcPr>
            <w:tcW w:w="1288" w:type="dxa"/>
          </w:tcPr>
          <w:p w14:paraId="0239DA41">
            <w:pPr>
              <w:spacing w:line="440" w:lineRule="exact"/>
              <w:jc w:val="center"/>
              <w:rPr>
                <w:rFonts w:ascii="宋体" w:hAnsi="宋体"/>
                <w:color w:val="000000"/>
                <w:sz w:val="24"/>
                <w:szCs w:val="24"/>
                <w:highlight w:val="none"/>
              </w:rPr>
            </w:pPr>
          </w:p>
        </w:tc>
        <w:tc>
          <w:tcPr>
            <w:tcW w:w="1290" w:type="dxa"/>
          </w:tcPr>
          <w:p w14:paraId="4E411E2E">
            <w:pPr>
              <w:spacing w:line="440" w:lineRule="exact"/>
              <w:jc w:val="center"/>
              <w:rPr>
                <w:rFonts w:ascii="宋体" w:hAnsi="宋体"/>
                <w:color w:val="000000"/>
                <w:sz w:val="24"/>
                <w:szCs w:val="24"/>
                <w:highlight w:val="none"/>
              </w:rPr>
            </w:pPr>
          </w:p>
        </w:tc>
      </w:tr>
      <w:tr w14:paraId="4491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688B9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73525B4C">
            <w:pPr>
              <w:spacing w:line="440" w:lineRule="exact"/>
              <w:jc w:val="center"/>
              <w:rPr>
                <w:rFonts w:ascii="宋体" w:hAnsi="宋体"/>
                <w:color w:val="000000"/>
                <w:sz w:val="24"/>
                <w:szCs w:val="24"/>
                <w:highlight w:val="none"/>
              </w:rPr>
            </w:pPr>
          </w:p>
        </w:tc>
        <w:tc>
          <w:tcPr>
            <w:tcW w:w="1288" w:type="dxa"/>
          </w:tcPr>
          <w:p w14:paraId="2B5F505A">
            <w:pPr>
              <w:spacing w:line="440" w:lineRule="exact"/>
              <w:jc w:val="center"/>
              <w:rPr>
                <w:rFonts w:ascii="宋体" w:hAnsi="宋体"/>
                <w:color w:val="000000"/>
                <w:sz w:val="24"/>
                <w:szCs w:val="24"/>
                <w:highlight w:val="none"/>
              </w:rPr>
            </w:pPr>
          </w:p>
        </w:tc>
        <w:tc>
          <w:tcPr>
            <w:tcW w:w="1290" w:type="dxa"/>
          </w:tcPr>
          <w:p w14:paraId="0ACC05B0">
            <w:pPr>
              <w:spacing w:line="440" w:lineRule="exact"/>
              <w:jc w:val="center"/>
              <w:rPr>
                <w:rFonts w:ascii="宋体" w:hAnsi="宋体"/>
                <w:color w:val="000000"/>
                <w:sz w:val="24"/>
                <w:szCs w:val="24"/>
                <w:highlight w:val="none"/>
              </w:rPr>
            </w:pPr>
          </w:p>
        </w:tc>
      </w:tr>
      <w:tr w14:paraId="5487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223DB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9595C85">
            <w:pPr>
              <w:spacing w:line="440" w:lineRule="exact"/>
              <w:jc w:val="center"/>
              <w:rPr>
                <w:rFonts w:ascii="宋体" w:hAnsi="宋体"/>
                <w:color w:val="000000"/>
                <w:sz w:val="24"/>
                <w:szCs w:val="24"/>
                <w:highlight w:val="none"/>
              </w:rPr>
            </w:pPr>
          </w:p>
        </w:tc>
        <w:tc>
          <w:tcPr>
            <w:tcW w:w="1288" w:type="dxa"/>
          </w:tcPr>
          <w:p w14:paraId="3419AC3A">
            <w:pPr>
              <w:spacing w:line="440" w:lineRule="exact"/>
              <w:jc w:val="center"/>
              <w:rPr>
                <w:rFonts w:ascii="宋体" w:hAnsi="宋体"/>
                <w:color w:val="000000"/>
                <w:sz w:val="24"/>
                <w:szCs w:val="24"/>
                <w:highlight w:val="none"/>
              </w:rPr>
            </w:pPr>
          </w:p>
        </w:tc>
        <w:tc>
          <w:tcPr>
            <w:tcW w:w="1290" w:type="dxa"/>
          </w:tcPr>
          <w:p w14:paraId="4B53995D">
            <w:pPr>
              <w:spacing w:line="440" w:lineRule="exact"/>
              <w:jc w:val="center"/>
              <w:rPr>
                <w:rFonts w:ascii="宋体" w:hAnsi="宋体"/>
                <w:color w:val="000000"/>
                <w:sz w:val="24"/>
                <w:szCs w:val="24"/>
                <w:highlight w:val="none"/>
              </w:rPr>
            </w:pPr>
          </w:p>
        </w:tc>
      </w:tr>
    </w:tbl>
    <w:p w14:paraId="2AD90FF8">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7E3BF7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268660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F94D720">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D1F5EF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65E967EC">
      <w:pPr>
        <w:spacing w:line="240" w:lineRule="exact"/>
        <w:jc w:val="center"/>
        <w:rPr>
          <w:rFonts w:ascii="宋体" w:hAnsi="Calibri" w:eastAsia="宋体" w:cs="Times New Roman"/>
          <w:b/>
          <w:bCs/>
          <w:sz w:val="36"/>
          <w:szCs w:val="20"/>
          <w:highlight w:val="none"/>
        </w:rPr>
      </w:pPr>
    </w:p>
    <w:p w14:paraId="22068BC9">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p w14:paraId="33A294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E1056D0">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3B4238DF">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16A050C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610CD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D44DD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C8A1A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AA3C0A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2CECC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64302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86C35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446571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CEADC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811199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02EB1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3B2B5F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22A5FB">
      <w:pPr>
        <w:spacing w:line="360" w:lineRule="auto"/>
        <w:ind w:firstLine="480" w:firstLineChars="200"/>
        <w:rPr>
          <w:rFonts w:ascii="宋体" w:hAnsi="宋体" w:eastAsia="宋体" w:cs="Times New Roman"/>
          <w:sz w:val="24"/>
          <w:szCs w:val="20"/>
          <w:highlight w:val="none"/>
          <w:u w:val="single"/>
        </w:rPr>
      </w:pPr>
    </w:p>
    <w:p w14:paraId="0DFD41F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EC9C6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5BB5FF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0A70EF63">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7968A2A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3892B6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5DC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311F0E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100802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49592B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44683DB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6A4F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12D9CA">
            <w:pPr>
              <w:jc w:val="center"/>
              <w:rPr>
                <w:rFonts w:ascii="Times New Roman" w:hAnsi="Times New Roman" w:eastAsia="宋体" w:cs="Times New Roman"/>
                <w:b/>
                <w:sz w:val="24"/>
                <w:szCs w:val="20"/>
                <w:highlight w:val="none"/>
              </w:rPr>
            </w:pPr>
          </w:p>
        </w:tc>
        <w:tc>
          <w:tcPr>
            <w:tcW w:w="3449" w:type="dxa"/>
          </w:tcPr>
          <w:p w14:paraId="5F3A090A">
            <w:pPr>
              <w:jc w:val="center"/>
              <w:rPr>
                <w:rFonts w:ascii="Times New Roman" w:hAnsi="Times New Roman" w:eastAsia="宋体" w:cs="Times New Roman"/>
                <w:b/>
                <w:sz w:val="24"/>
                <w:szCs w:val="20"/>
                <w:highlight w:val="none"/>
              </w:rPr>
            </w:pPr>
          </w:p>
        </w:tc>
        <w:tc>
          <w:tcPr>
            <w:tcW w:w="2414" w:type="dxa"/>
          </w:tcPr>
          <w:p w14:paraId="1017A0FF">
            <w:pPr>
              <w:jc w:val="center"/>
              <w:rPr>
                <w:rFonts w:ascii="Times New Roman" w:hAnsi="Times New Roman" w:eastAsia="宋体" w:cs="Times New Roman"/>
                <w:b/>
                <w:sz w:val="24"/>
                <w:szCs w:val="20"/>
                <w:highlight w:val="none"/>
              </w:rPr>
            </w:pPr>
          </w:p>
        </w:tc>
        <w:tc>
          <w:tcPr>
            <w:tcW w:w="1608" w:type="dxa"/>
          </w:tcPr>
          <w:p w14:paraId="5561B570">
            <w:pPr>
              <w:jc w:val="center"/>
              <w:rPr>
                <w:rFonts w:ascii="Times New Roman" w:hAnsi="Times New Roman" w:eastAsia="宋体" w:cs="Times New Roman"/>
                <w:b/>
                <w:sz w:val="24"/>
                <w:szCs w:val="20"/>
                <w:highlight w:val="none"/>
              </w:rPr>
            </w:pPr>
          </w:p>
        </w:tc>
      </w:tr>
      <w:tr w14:paraId="76F4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3B577A">
            <w:pPr>
              <w:jc w:val="center"/>
              <w:rPr>
                <w:rFonts w:ascii="Times New Roman" w:hAnsi="Times New Roman" w:eastAsia="宋体" w:cs="Times New Roman"/>
                <w:b/>
                <w:sz w:val="24"/>
                <w:szCs w:val="20"/>
                <w:highlight w:val="none"/>
              </w:rPr>
            </w:pPr>
          </w:p>
        </w:tc>
        <w:tc>
          <w:tcPr>
            <w:tcW w:w="3449" w:type="dxa"/>
          </w:tcPr>
          <w:p w14:paraId="1AD4CA62">
            <w:pPr>
              <w:jc w:val="center"/>
              <w:rPr>
                <w:rFonts w:ascii="Times New Roman" w:hAnsi="Times New Roman" w:eastAsia="宋体" w:cs="Times New Roman"/>
                <w:b/>
                <w:sz w:val="24"/>
                <w:szCs w:val="20"/>
                <w:highlight w:val="none"/>
              </w:rPr>
            </w:pPr>
          </w:p>
        </w:tc>
        <w:tc>
          <w:tcPr>
            <w:tcW w:w="2414" w:type="dxa"/>
          </w:tcPr>
          <w:p w14:paraId="2213EDFD">
            <w:pPr>
              <w:jc w:val="center"/>
              <w:rPr>
                <w:rFonts w:ascii="Times New Roman" w:hAnsi="Times New Roman" w:eastAsia="宋体" w:cs="Times New Roman"/>
                <w:b/>
                <w:sz w:val="24"/>
                <w:szCs w:val="20"/>
                <w:highlight w:val="none"/>
              </w:rPr>
            </w:pPr>
          </w:p>
        </w:tc>
        <w:tc>
          <w:tcPr>
            <w:tcW w:w="1608" w:type="dxa"/>
          </w:tcPr>
          <w:p w14:paraId="1E432C32">
            <w:pPr>
              <w:jc w:val="center"/>
              <w:rPr>
                <w:rFonts w:ascii="Times New Roman" w:hAnsi="Times New Roman" w:eastAsia="宋体" w:cs="Times New Roman"/>
                <w:b/>
                <w:sz w:val="24"/>
                <w:szCs w:val="20"/>
                <w:highlight w:val="none"/>
              </w:rPr>
            </w:pPr>
          </w:p>
        </w:tc>
      </w:tr>
      <w:tr w14:paraId="592C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40ECFF">
            <w:pPr>
              <w:jc w:val="center"/>
              <w:rPr>
                <w:rFonts w:ascii="Times New Roman" w:hAnsi="Times New Roman" w:eastAsia="宋体" w:cs="Times New Roman"/>
                <w:b/>
                <w:sz w:val="24"/>
                <w:szCs w:val="20"/>
                <w:highlight w:val="none"/>
              </w:rPr>
            </w:pPr>
          </w:p>
        </w:tc>
        <w:tc>
          <w:tcPr>
            <w:tcW w:w="3449" w:type="dxa"/>
          </w:tcPr>
          <w:p w14:paraId="78253408">
            <w:pPr>
              <w:jc w:val="center"/>
              <w:rPr>
                <w:rFonts w:ascii="Times New Roman" w:hAnsi="Times New Roman" w:eastAsia="宋体" w:cs="Times New Roman"/>
                <w:b/>
                <w:sz w:val="24"/>
                <w:szCs w:val="20"/>
                <w:highlight w:val="none"/>
              </w:rPr>
            </w:pPr>
          </w:p>
        </w:tc>
        <w:tc>
          <w:tcPr>
            <w:tcW w:w="2414" w:type="dxa"/>
          </w:tcPr>
          <w:p w14:paraId="03086257">
            <w:pPr>
              <w:jc w:val="center"/>
              <w:rPr>
                <w:rFonts w:ascii="Times New Roman" w:hAnsi="Times New Roman" w:eastAsia="宋体" w:cs="Times New Roman"/>
                <w:b/>
                <w:sz w:val="24"/>
                <w:szCs w:val="20"/>
                <w:highlight w:val="none"/>
              </w:rPr>
            </w:pPr>
          </w:p>
        </w:tc>
        <w:tc>
          <w:tcPr>
            <w:tcW w:w="1608" w:type="dxa"/>
          </w:tcPr>
          <w:p w14:paraId="09302536">
            <w:pPr>
              <w:jc w:val="center"/>
              <w:rPr>
                <w:rFonts w:ascii="Times New Roman" w:hAnsi="Times New Roman" w:eastAsia="宋体" w:cs="Times New Roman"/>
                <w:b/>
                <w:sz w:val="24"/>
                <w:szCs w:val="20"/>
                <w:highlight w:val="none"/>
              </w:rPr>
            </w:pPr>
          </w:p>
        </w:tc>
      </w:tr>
      <w:tr w14:paraId="7848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9826D6B">
            <w:pPr>
              <w:jc w:val="center"/>
              <w:rPr>
                <w:rFonts w:ascii="Times New Roman" w:hAnsi="Times New Roman" w:eastAsia="宋体" w:cs="Times New Roman"/>
                <w:b/>
                <w:sz w:val="24"/>
                <w:szCs w:val="20"/>
                <w:highlight w:val="none"/>
              </w:rPr>
            </w:pPr>
          </w:p>
        </w:tc>
        <w:tc>
          <w:tcPr>
            <w:tcW w:w="3449" w:type="dxa"/>
          </w:tcPr>
          <w:p w14:paraId="00455440">
            <w:pPr>
              <w:jc w:val="center"/>
              <w:rPr>
                <w:rFonts w:ascii="Times New Roman" w:hAnsi="Times New Roman" w:eastAsia="宋体" w:cs="Times New Roman"/>
                <w:b/>
                <w:sz w:val="24"/>
                <w:szCs w:val="20"/>
                <w:highlight w:val="none"/>
              </w:rPr>
            </w:pPr>
          </w:p>
        </w:tc>
        <w:tc>
          <w:tcPr>
            <w:tcW w:w="2414" w:type="dxa"/>
          </w:tcPr>
          <w:p w14:paraId="48656BC5">
            <w:pPr>
              <w:jc w:val="center"/>
              <w:rPr>
                <w:rFonts w:ascii="Times New Roman" w:hAnsi="Times New Roman" w:eastAsia="宋体" w:cs="Times New Roman"/>
                <w:b/>
                <w:sz w:val="24"/>
                <w:szCs w:val="20"/>
                <w:highlight w:val="none"/>
              </w:rPr>
            </w:pPr>
          </w:p>
        </w:tc>
        <w:tc>
          <w:tcPr>
            <w:tcW w:w="1608" w:type="dxa"/>
          </w:tcPr>
          <w:p w14:paraId="17DEB7A5">
            <w:pPr>
              <w:jc w:val="center"/>
              <w:rPr>
                <w:rFonts w:ascii="Times New Roman" w:hAnsi="Times New Roman" w:eastAsia="宋体" w:cs="Times New Roman"/>
                <w:b/>
                <w:sz w:val="24"/>
                <w:szCs w:val="20"/>
                <w:highlight w:val="none"/>
              </w:rPr>
            </w:pPr>
          </w:p>
        </w:tc>
      </w:tr>
      <w:tr w14:paraId="0B8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997E552">
            <w:pPr>
              <w:jc w:val="center"/>
              <w:rPr>
                <w:rFonts w:ascii="Times New Roman" w:hAnsi="Times New Roman" w:eastAsia="宋体" w:cs="Times New Roman"/>
                <w:b/>
                <w:sz w:val="24"/>
                <w:szCs w:val="20"/>
                <w:highlight w:val="none"/>
              </w:rPr>
            </w:pPr>
          </w:p>
        </w:tc>
        <w:tc>
          <w:tcPr>
            <w:tcW w:w="3449" w:type="dxa"/>
          </w:tcPr>
          <w:p w14:paraId="4A3B5ECA">
            <w:pPr>
              <w:jc w:val="center"/>
              <w:rPr>
                <w:rFonts w:ascii="Times New Roman" w:hAnsi="Times New Roman" w:eastAsia="宋体" w:cs="Times New Roman"/>
                <w:b/>
                <w:sz w:val="24"/>
                <w:szCs w:val="20"/>
                <w:highlight w:val="none"/>
              </w:rPr>
            </w:pPr>
          </w:p>
        </w:tc>
        <w:tc>
          <w:tcPr>
            <w:tcW w:w="2414" w:type="dxa"/>
          </w:tcPr>
          <w:p w14:paraId="51A5F12A">
            <w:pPr>
              <w:jc w:val="center"/>
              <w:rPr>
                <w:rFonts w:ascii="Times New Roman" w:hAnsi="Times New Roman" w:eastAsia="宋体" w:cs="Times New Roman"/>
                <w:b/>
                <w:sz w:val="24"/>
                <w:szCs w:val="20"/>
                <w:highlight w:val="none"/>
              </w:rPr>
            </w:pPr>
          </w:p>
        </w:tc>
        <w:tc>
          <w:tcPr>
            <w:tcW w:w="1608" w:type="dxa"/>
          </w:tcPr>
          <w:p w14:paraId="4849B97D">
            <w:pPr>
              <w:jc w:val="center"/>
              <w:rPr>
                <w:rFonts w:ascii="Times New Roman" w:hAnsi="Times New Roman" w:eastAsia="宋体" w:cs="Times New Roman"/>
                <w:b/>
                <w:sz w:val="24"/>
                <w:szCs w:val="20"/>
                <w:highlight w:val="none"/>
              </w:rPr>
            </w:pPr>
          </w:p>
        </w:tc>
      </w:tr>
      <w:tr w14:paraId="54B7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1C5A6D">
            <w:pPr>
              <w:jc w:val="center"/>
              <w:rPr>
                <w:rFonts w:ascii="Times New Roman" w:hAnsi="Times New Roman" w:eastAsia="宋体" w:cs="Times New Roman"/>
                <w:b/>
                <w:sz w:val="24"/>
                <w:szCs w:val="20"/>
                <w:highlight w:val="none"/>
              </w:rPr>
            </w:pPr>
          </w:p>
        </w:tc>
        <w:tc>
          <w:tcPr>
            <w:tcW w:w="3449" w:type="dxa"/>
          </w:tcPr>
          <w:p w14:paraId="6FF110CC">
            <w:pPr>
              <w:jc w:val="center"/>
              <w:rPr>
                <w:rFonts w:ascii="Times New Roman" w:hAnsi="Times New Roman" w:eastAsia="宋体" w:cs="Times New Roman"/>
                <w:b/>
                <w:sz w:val="24"/>
                <w:szCs w:val="20"/>
                <w:highlight w:val="none"/>
              </w:rPr>
            </w:pPr>
          </w:p>
        </w:tc>
        <w:tc>
          <w:tcPr>
            <w:tcW w:w="2414" w:type="dxa"/>
          </w:tcPr>
          <w:p w14:paraId="32BCEF09">
            <w:pPr>
              <w:jc w:val="center"/>
              <w:rPr>
                <w:rFonts w:ascii="Times New Roman" w:hAnsi="Times New Roman" w:eastAsia="宋体" w:cs="Times New Roman"/>
                <w:b/>
                <w:sz w:val="24"/>
                <w:szCs w:val="20"/>
                <w:highlight w:val="none"/>
              </w:rPr>
            </w:pPr>
          </w:p>
        </w:tc>
        <w:tc>
          <w:tcPr>
            <w:tcW w:w="1608" w:type="dxa"/>
          </w:tcPr>
          <w:p w14:paraId="629775DD">
            <w:pPr>
              <w:jc w:val="center"/>
              <w:rPr>
                <w:rFonts w:ascii="Times New Roman" w:hAnsi="Times New Roman" w:eastAsia="宋体" w:cs="Times New Roman"/>
                <w:b/>
                <w:sz w:val="24"/>
                <w:szCs w:val="20"/>
                <w:highlight w:val="none"/>
              </w:rPr>
            </w:pPr>
          </w:p>
        </w:tc>
      </w:tr>
      <w:tr w14:paraId="4FAE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1F92D1">
            <w:pPr>
              <w:jc w:val="center"/>
              <w:rPr>
                <w:rFonts w:ascii="Times New Roman" w:hAnsi="Times New Roman" w:eastAsia="宋体" w:cs="Times New Roman"/>
                <w:b/>
                <w:sz w:val="24"/>
                <w:szCs w:val="20"/>
                <w:highlight w:val="none"/>
              </w:rPr>
            </w:pPr>
          </w:p>
        </w:tc>
        <w:tc>
          <w:tcPr>
            <w:tcW w:w="3449" w:type="dxa"/>
          </w:tcPr>
          <w:p w14:paraId="00C223E6">
            <w:pPr>
              <w:jc w:val="center"/>
              <w:rPr>
                <w:rFonts w:ascii="Times New Roman" w:hAnsi="Times New Roman" w:eastAsia="宋体" w:cs="Times New Roman"/>
                <w:b/>
                <w:sz w:val="24"/>
                <w:szCs w:val="20"/>
                <w:highlight w:val="none"/>
              </w:rPr>
            </w:pPr>
          </w:p>
        </w:tc>
        <w:tc>
          <w:tcPr>
            <w:tcW w:w="2414" w:type="dxa"/>
          </w:tcPr>
          <w:p w14:paraId="72691D90">
            <w:pPr>
              <w:jc w:val="center"/>
              <w:rPr>
                <w:rFonts w:ascii="Times New Roman" w:hAnsi="Times New Roman" w:eastAsia="宋体" w:cs="Times New Roman"/>
                <w:b/>
                <w:sz w:val="24"/>
                <w:szCs w:val="20"/>
                <w:highlight w:val="none"/>
              </w:rPr>
            </w:pPr>
          </w:p>
        </w:tc>
        <w:tc>
          <w:tcPr>
            <w:tcW w:w="1608" w:type="dxa"/>
          </w:tcPr>
          <w:p w14:paraId="2731FC53">
            <w:pPr>
              <w:jc w:val="center"/>
              <w:rPr>
                <w:rFonts w:ascii="Times New Roman" w:hAnsi="Times New Roman" w:eastAsia="宋体" w:cs="Times New Roman"/>
                <w:b/>
                <w:sz w:val="24"/>
                <w:szCs w:val="20"/>
                <w:highlight w:val="none"/>
              </w:rPr>
            </w:pPr>
          </w:p>
        </w:tc>
      </w:tr>
      <w:tr w14:paraId="0B4B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C63AC6">
            <w:pPr>
              <w:jc w:val="center"/>
              <w:rPr>
                <w:rFonts w:ascii="Times New Roman" w:hAnsi="Times New Roman" w:eastAsia="宋体" w:cs="Times New Roman"/>
                <w:b/>
                <w:sz w:val="24"/>
                <w:szCs w:val="20"/>
                <w:highlight w:val="none"/>
              </w:rPr>
            </w:pPr>
          </w:p>
        </w:tc>
        <w:tc>
          <w:tcPr>
            <w:tcW w:w="3449" w:type="dxa"/>
          </w:tcPr>
          <w:p w14:paraId="4FACA759">
            <w:pPr>
              <w:jc w:val="center"/>
              <w:rPr>
                <w:rFonts w:ascii="Times New Roman" w:hAnsi="Times New Roman" w:eastAsia="宋体" w:cs="Times New Roman"/>
                <w:b/>
                <w:sz w:val="24"/>
                <w:szCs w:val="20"/>
                <w:highlight w:val="none"/>
              </w:rPr>
            </w:pPr>
          </w:p>
        </w:tc>
        <w:tc>
          <w:tcPr>
            <w:tcW w:w="2414" w:type="dxa"/>
          </w:tcPr>
          <w:p w14:paraId="536D22F8">
            <w:pPr>
              <w:jc w:val="center"/>
              <w:rPr>
                <w:rFonts w:ascii="Times New Roman" w:hAnsi="Times New Roman" w:eastAsia="宋体" w:cs="Times New Roman"/>
                <w:b/>
                <w:sz w:val="24"/>
                <w:szCs w:val="20"/>
                <w:highlight w:val="none"/>
              </w:rPr>
            </w:pPr>
          </w:p>
        </w:tc>
        <w:tc>
          <w:tcPr>
            <w:tcW w:w="1608" w:type="dxa"/>
          </w:tcPr>
          <w:p w14:paraId="38076817">
            <w:pPr>
              <w:jc w:val="center"/>
              <w:rPr>
                <w:rFonts w:ascii="Times New Roman" w:hAnsi="Times New Roman" w:eastAsia="宋体" w:cs="Times New Roman"/>
                <w:b/>
                <w:sz w:val="24"/>
                <w:szCs w:val="20"/>
                <w:highlight w:val="none"/>
              </w:rPr>
            </w:pPr>
          </w:p>
        </w:tc>
      </w:tr>
      <w:tr w14:paraId="6693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51C78C">
            <w:pPr>
              <w:jc w:val="center"/>
              <w:rPr>
                <w:rFonts w:ascii="Times New Roman" w:hAnsi="Times New Roman" w:eastAsia="宋体" w:cs="Times New Roman"/>
                <w:b/>
                <w:sz w:val="24"/>
                <w:szCs w:val="20"/>
                <w:highlight w:val="none"/>
              </w:rPr>
            </w:pPr>
          </w:p>
        </w:tc>
        <w:tc>
          <w:tcPr>
            <w:tcW w:w="3449" w:type="dxa"/>
          </w:tcPr>
          <w:p w14:paraId="237833BC">
            <w:pPr>
              <w:jc w:val="center"/>
              <w:rPr>
                <w:rFonts w:ascii="Times New Roman" w:hAnsi="Times New Roman" w:eastAsia="宋体" w:cs="Times New Roman"/>
                <w:b/>
                <w:sz w:val="24"/>
                <w:szCs w:val="20"/>
                <w:highlight w:val="none"/>
              </w:rPr>
            </w:pPr>
          </w:p>
        </w:tc>
        <w:tc>
          <w:tcPr>
            <w:tcW w:w="2414" w:type="dxa"/>
          </w:tcPr>
          <w:p w14:paraId="13C80FBB">
            <w:pPr>
              <w:jc w:val="center"/>
              <w:rPr>
                <w:rFonts w:ascii="Times New Roman" w:hAnsi="Times New Roman" w:eastAsia="宋体" w:cs="Times New Roman"/>
                <w:b/>
                <w:sz w:val="24"/>
                <w:szCs w:val="20"/>
                <w:highlight w:val="none"/>
              </w:rPr>
            </w:pPr>
          </w:p>
        </w:tc>
        <w:tc>
          <w:tcPr>
            <w:tcW w:w="1608" w:type="dxa"/>
          </w:tcPr>
          <w:p w14:paraId="7EE16D1D">
            <w:pPr>
              <w:jc w:val="center"/>
              <w:rPr>
                <w:rFonts w:ascii="Times New Roman" w:hAnsi="Times New Roman" w:eastAsia="宋体" w:cs="Times New Roman"/>
                <w:b/>
                <w:sz w:val="24"/>
                <w:szCs w:val="20"/>
                <w:highlight w:val="none"/>
              </w:rPr>
            </w:pPr>
          </w:p>
        </w:tc>
      </w:tr>
      <w:tr w14:paraId="6297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A7D89F">
            <w:pPr>
              <w:jc w:val="center"/>
              <w:rPr>
                <w:rFonts w:ascii="Times New Roman" w:hAnsi="Times New Roman" w:eastAsia="宋体" w:cs="Times New Roman"/>
                <w:b/>
                <w:sz w:val="24"/>
                <w:szCs w:val="20"/>
                <w:highlight w:val="none"/>
              </w:rPr>
            </w:pPr>
          </w:p>
        </w:tc>
        <w:tc>
          <w:tcPr>
            <w:tcW w:w="3449" w:type="dxa"/>
          </w:tcPr>
          <w:p w14:paraId="24118772">
            <w:pPr>
              <w:jc w:val="center"/>
              <w:rPr>
                <w:rFonts w:ascii="Times New Roman" w:hAnsi="Times New Roman" w:eastAsia="宋体" w:cs="Times New Roman"/>
                <w:b/>
                <w:sz w:val="24"/>
                <w:szCs w:val="20"/>
                <w:highlight w:val="none"/>
              </w:rPr>
            </w:pPr>
          </w:p>
        </w:tc>
        <w:tc>
          <w:tcPr>
            <w:tcW w:w="2414" w:type="dxa"/>
          </w:tcPr>
          <w:p w14:paraId="4BE9A620">
            <w:pPr>
              <w:jc w:val="center"/>
              <w:rPr>
                <w:rFonts w:ascii="Times New Roman" w:hAnsi="Times New Roman" w:eastAsia="宋体" w:cs="Times New Roman"/>
                <w:b/>
                <w:sz w:val="24"/>
                <w:szCs w:val="20"/>
                <w:highlight w:val="none"/>
              </w:rPr>
            </w:pPr>
          </w:p>
        </w:tc>
        <w:tc>
          <w:tcPr>
            <w:tcW w:w="1608" w:type="dxa"/>
          </w:tcPr>
          <w:p w14:paraId="4BC1671F">
            <w:pPr>
              <w:jc w:val="center"/>
              <w:rPr>
                <w:rFonts w:ascii="Times New Roman" w:hAnsi="Times New Roman" w:eastAsia="宋体" w:cs="Times New Roman"/>
                <w:b/>
                <w:sz w:val="24"/>
                <w:szCs w:val="20"/>
                <w:highlight w:val="none"/>
              </w:rPr>
            </w:pPr>
          </w:p>
        </w:tc>
      </w:tr>
      <w:tr w14:paraId="4C7B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CC2941">
            <w:pPr>
              <w:jc w:val="center"/>
              <w:rPr>
                <w:rFonts w:ascii="Times New Roman" w:hAnsi="Times New Roman" w:eastAsia="宋体" w:cs="Times New Roman"/>
                <w:b/>
                <w:sz w:val="24"/>
                <w:szCs w:val="20"/>
                <w:highlight w:val="none"/>
              </w:rPr>
            </w:pPr>
          </w:p>
        </w:tc>
        <w:tc>
          <w:tcPr>
            <w:tcW w:w="3449" w:type="dxa"/>
          </w:tcPr>
          <w:p w14:paraId="4515D788">
            <w:pPr>
              <w:jc w:val="center"/>
              <w:rPr>
                <w:rFonts w:ascii="Times New Roman" w:hAnsi="Times New Roman" w:eastAsia="宋体" w:cs="Times New Roman"/>
                <w:b/>
                <w:sz w:val="24"/>
                <w:szCs w:val="20"/>
                <w:highlight w:val="none"/>
              </w:rPr>
            </w:pPr>
          </w:p>
        </w:tc>
        <w:tc>
          <w:tcPr>
            <w:tcW w:w="2414" w:type="dxa"/>
          </w:tcPr>
          <w:p w14:paraId="7128F1CC">
            <w:pPr>
              <w:jc w:val="center"/>
              <w:rPr>
                <w:rFonts w:ascii="Times New Roman" w:hAnsi="Times New Roman" w:eastAsia="宋体" w:cs="Times New Roman"/>
                <w:b/>
                <w:sz w:val="24"/>
                <w:szCs w:val="20"/>
                <w:highlight w:val="none"/>
              </w:rPr>
            </w:pPr>
          </w:p>
        </w:tc>
        <w:tc>
          <w:tcPr>
            <w:tcW w:w="1608" w:type="dxa"/>
          </w:tcPr>
          <w:p w14:paraId="4EDECE76">
            <w:pPr>
              <w:jc w:val="center"/>
              <w:rPr>
                <w:rFonts w:ascii="Times New Roman" w:hAnsi="Times New Roman" w:eastAsia="宋体" w:cs="Times New Roman"/>
                <w:b/>
                <w:sz w:val="24"/>
                <w:szCs w:val="20"/>
                <w:highlight w:val="none"/>
              </w:rPr>
            </w:pPr>
          </w:p>
        </w:tc>
      </w:tr>
      <w:tr w14:paraId="3ABF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056FEC">
            <w:pPr>
              <w:jc w:val="center"/>
              <w:rPr>
                <w:rFonts w:ascii="Times New Roman" w:hAnsi="Times New Roman" w:eastAsia="宋体" w:cs="Times New Roman"/>
                <w:b/>
                <w:sz w:val="24"/>
                <w:szCs w:val="20"/>
                <w:highlight w:val="none"/>
              </w:rPr>
            </w:pPr>
          </w:p>
        </w:tc>
        <w:tc>
          <w:tcPr>
            <w:tcW w:w="3449" w:type="dxa"/>
          </w:tcPr>
          <w:p w14:paraId="528EF0B7">
            <w:pPr>
              <w:jc w:val="center"/>
              <w:rPr>
                <w:rFonts w:ascii="Times New Roman" w:hAnsi="Times New Roman" w:eastAsia="宋体" w:cs="Times New Roman"/>
                <w:b/>
                <w:sz w:val="24"/>
                <w:szCs w:val="20"/>
                <w:highlight w:val="none"/>
              </w:rPr>
            </w:pPr>
          </w:p>
        </w:tc>
        <w:tc>
          <w:tcPr>
            <w:tcW w:w="2414" w:type="dxa"/>
          </w:tcPr>
          <w:p w14:paraId="1693A689">
            <w:pPr>
              <w:jc w:val="center"/>
              <w:rPr>
                <w:rFonts w:ascii="Times New Roman" w:hAnsi="Times New Roman" w:eastAsia="宋体" w:cs="Times New Roman"/>
                <w:b/>
                <w:sz w:val="24"/>
                <w:szCs w:val="20"/>
                <w:highlight w:val="none"/>
              </w:rPr>
            </w:pPr>
          </w:p>
        </w:tc>
        <w:tc>
          <w:tcPr>
            <w:tcW w:w="1608" w:type="dxa"/>
          </w:tcPr>
          <w:p w14:paraId="2D2983D4">
            <w:pPr>
              <w:jc w:val="center"/>
              <w:rPr>
                <w:rFonts w:ascii="Times New Roman" w:hAnsi="Times New Roman" w:eastAsia="宋体" w:cs="Times New Roman"/>
                <w:b/>
                <w:sz w:val="24"/>
                <w:szCs w:val="20"/>
                <w:highlight w:val="none"/>
              </w:rPr>
            </w:pPr>
          </w:p>
        </w:tc>
      </w:tr>
      <w:tr w14:paraId="538A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1718CD">
            <w:pPr>
              <w:jc w:val="center"/>
              <w:rPr>
                <w:rFonts w:ascii="Times New Roman" w:hAnsi="Times New Roman" w:eastAsia="宋体" w:cs="Times New Roman"/>
                <w:b/>
                <w:sz w:val="24"/>
                <w:szCs w:val="20"/>
                <w:highlight w:val="none"/>
              </w:rPr>
            </w:pPr>
          </w:p>
        </w:tc>
        <w:tc>
          <w:tcPr>
            <w:tcW w:w="3449" w:type="dxa"/>
          </w:tcPr>
          <w:p w14:paraId="4FC12C9C">
            <w:pPr>
              <w:jc w:val="center"/>
              <w:rPr>
                <w:rFonts w:ascii="Times New Roman" w:hAnsi="Times New Roman" w:eastAsia="宋体" w:cs="Times New Roman"/>
                <w:b/>
                <w:sz w:val="24"/>
                <w:szCs w:val="20"/>
                <w:highlight w:val="none"/>
              </w:rPr>
            </w:pPr>
          </w:p>
        </w:tc>
        <w:tc>
          <w:tcPr>
            <w:tcW w:w="2414" w:type="dxa"/>
          </w:tcPr>
          <w:p w14:paraId="5DDEB381">
            <w:pPr>
              <w:jc w:val="center"/>
              <w:rPr>
                <w:rFonts w:ascii="Times New Roman" w:hAnsi="Times New Roman" w:eastAsia="宋体" w:cs="Times New Roman"/>
                <w:b/>
                <w:sz w:val="24"/>
                <w:szCs w:val="20"/>
                <w:highlight w:val="none"/>
              </w:rPr>
            </w:pPr>
          </w:p>
        </w:tc>
        <w:tc>
          <w:tcPr>
            <w:tcW w:w="1608" w:type="dxa"/>
          </w:tcPr>
          <w:p w14:paraId="0AF4A683">
            <w:pPr>
              <w:jc w:val="center"/>
              <w:rPr>
                <w:rFonts w:ascii="Times New Roman" w:hAnsi="Times New Roman" w:eastAsia="宋体" w:cs="Times New Roman"/>
                <w:b/>
                <w:sz w:val="24"/>
                <w:szCs w:val="20"/>
                <w:highlight w:val="none"/>
              </w:rPr>
            </w:pPr>
          </w:p>
        </w:tc>
      </w:tr>
      <w:tr w14:paraId="315A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82DB5">
            <w:pPr>
              <w:jc w:val="center"/>
              <w:rPr>
                <w:rFonts w:ascii="Times New Roman" w:hAnsi="Times New Roman" w:eastAsia="宋体" w:cs="Times New Roman"/>
                <w:b/>
                <w:sz w:val="24"/>
                <w:szCs w:val="20"/>
                <w:highlight w:val="none"/>
              </w:rPr>
            </w:pPr>
          </w:p>
        </w:tc>
        <w:tc>
          <w:tcPr>
            <w:tcW w:w="3449" w:type="dxa"/>
          </w:tcPr>
          <w:p w14:paraId="24117470">
            <w:pPr>
              <w:jc w:val="center"/>
              <w:rPr>
                <w:rFonts w:ascii="Times New Roman" w:hAnsi="Times New Roman" w:eastAsia="宋体" w:cs="Times New Roman"/>
                <w:b/>
                <w:sz w:val="24"/>
                <w:szCs w:val="20"/>
                <w:highlight w:val="none"/>
              </w:rPr>
            </w:pPr>
          </w:p>
        </w:tc>
        <w:tc>
          <w:tcPr>
            <w:tcW w:w="2414" w:type="dxa"/>
          </w:tcPr>
          <w:p w14:paraId="6D437125">
            <w:pPr>
              <w:jc w:val="center"/>
              <w:rPr>
                <w:rFonts w:ascii="Times New Roman" w:hAnsi="Times New Roman" w:eastAsia="宋体" w:cs="Times New Roman"/>
                <w:b/>
                <w:sz w:val="24"/>
                <w:szCs w:val="20"/>
                <w:highlight w:val="none"/>
              </w:rPr>
            </w:pPr>
          </w:p>
        </w:tc>
        <w:tc>
          <w:tcPr>
            <w:tcW w:w="1608" w:type="dxa"/>
          </w:tcPr>
          <w:p w14:paraId="1B027D40">
            <w:pPr>
              <w:jc w:val="center"/>
              <w:rPr>
                <w:rFonts w:ascii="Times New Roman" w:hAnsi="Times New Roman" w:eastAsia="宋体" w:cs="Times New Roman"/>
                <w:b/>
                <w:sz w:val="24"/>
                <w:szCs w:val="20"/>
                <w:highlight w:val="none"/>
              </w:rPr>
            </w:pPr>
          </w:p>
        </w:tc>
      </w:tr>
    </w:tbl>
    <w:p w14:paraId="019EBAA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50784D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A2566A7">
      <w:pPr>
        <w:rPr>
          <w:rFonts w:ascii="宋体" w:hAnsi="Calibri" w:eastAsia="宋体" w:cs="宋体"/>
          <w:b/>
          <w:bCs/>
          <w:color w:val="000000"/>
          <w:sz w:val="28"/>
          <w:szCs w:val="20"/>
          <w:highlight w:val="none"/>
        </w:rPr>
      </w:pPr>
    </w:p>
    <w:p w14:paraId="0D4AC99D">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6318089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配置</w:t>
      </w:r>
    </w:p>
    <w:p w14:paraId="2A764C3C">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7DE6DD6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7C817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FAFD321">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tcPr>
          <w:p w14:paraId="499034A7">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665D1931">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335" w:type="dxa"/>
          </w:tcPr>
          <w:p w14:paraId="51637905">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824" w:type="dxa"/>
          </w:tcPr>
          <w:p w14:paraId="6D0E6AAF">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2AFC536F">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355" w:type="dxa"/>
          </w:tcPr>
          <w:p w14:paraId="2F567FA5">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68BE3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C1C55D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4A9855F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1C96F61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2F9E33C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824" w:type="dxa"/>
            <w:vAlign w:val="center"/>
          </w:tcPr>
          <w:p w14:paraId="68AD888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5AC610A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3E4A010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79A6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2FE9D9">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238" w:type="dxa"/>
            <w:vAlign w:val="center"/>
          </w:tcPr>
          <w:p w14:paraId="4373658B">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2239" w:type="dxa"/>
          </w:tcPr>
          <w:p w14:paraId="52417E1F">
            <w:pPr>
              <w:rPr>
                <w:rFonts w:ascii="Arial"/>
                <w:highlight w:val="none"/>
              </w:rPr>
            </w:pPr>
          </w:p>
        </w:tc>
        <w:tc>
          <w:tcPr>
            <w:tcW w:w="1335" w:type="dxa"/>
            <w:vAlign w:val="center"/>
          </w:tcPr>
          <w:p w14:paraId="2AD0117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59F1044A">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07474B38">
            <w:pPr>
              <w:rPr>
                <w:rFonts w:ascii="Arial"/>
                <w:highlight w:val="none"/>
              </w:rPr>
            </w:pPr>
          </w:p>
        </w:tc>
        <w:tc>
          <w:tcPr>
            <w:tcW w:w="1355" w:type="dxa"/>
          </w:tcPr>
          <w:p w14:paraId="2739ACC2">
            <w:pPr>
              <w:rPr>
                <w:rFonts w:ascii="Arial"/>
                <w:highlight w:val="none"/>
              </w:rPr>
            </w:pPr>
          </w:p>
        </w:tc>
      </w:tr>
      <w:tr w14:paraId="3C0D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5EA1E75">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238" w:type="dxa"/>
            <w:vAlign w:val="center"/>
          </w:tcPr>
          <w:p w14:paraId="0954C4A5">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2239" w:type="dxa"/>
          </w:tcPr>
          <w:p w14:paraId="1A17A665">
            <w:pPr>
              <w:rPr>
                <w:rFonts w:ascii="Arial"/>
                <w:highlight w:val="none"/>
              </w:rPr>
            </w:pPr>
          </w:p>
        </w:tc>
        <w:tc>
          <w:tcPr>
            <w:tcW w:w="1335" w:type="dxa"/>
            <w:vAlign w:val="center"/>
          </w:tcPr>
          <w:p w14:paraId="6EB5F980">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58512CF3">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46C9F3F8">
            <w:pPr>
              <w:rPr>
                <w:rFonts w:ascii="Arial"/>
                <w:highlight w:val="none"/>
              </w:rPr>
            </w:pPr>
          </w:p>
        </w:tc>
        <w:tc>
          <w:tcPr>
            <w:tcW w:w="1355" w:type="dxa"/>
          </w:tcPr>
          <w:p w14:paraId="599BFEEB">
            <w:pPr>
              <w:rPr>
                <w:rFonts w:ascii="Arial"/>
                <w:highlight w:val="none"/>
              </w:rPr>
            </w:pPr>
          </w:p>
        </w:tc>
      </w:tr>
      <w:tr w14:paraId="78D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275099B">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238" w:type="dxa"/>
            <w:vAlign w:val="center"/>
          </w:tcPr>
          <w:p w14:paraId="32A51344">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2239" w:type="dxa"/>
          </w:tcPr>
          <w:p w14:paraId="09477CC1">
            <w:pPr>
              <w:rPr>
                <w:rFonts w:ascii="Arial"/>
                <w:highlight w:val="none"/>
              </w:rPr>
            </w:pPr>
          </w:p>
        </w:tc>
        <w:tc>
          <w:tcPr>
            <w:tcW w:w="1335" w:type="dxa"/>
            <w:vAlign w:val="center"/>
          </w:tcPr>
          <w:p w14:paraId="631976C3">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4BC4375C">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0E79AD2E">
            <w:pPr>
              <w:rPr>
                <w:rFonts w:ascii="Arial"/>
                <w:highlight w:val="none"/>
              </w:rPr>
            </w:pPr>
          </w:p>
        </w:tc>
        <w:tc>
          <w:tcPr>
            <w:tcW w:w="1355" w:type="dxa"/>
          </w:tcPr>
          <w:p w14:paraId="73B63533">
            <w:pPr>
              <w:rPr>
                <w:rFonts w:ascii="Arial"/>
                <w:highlight w:val="none"/>
              </w:rPr>
            </w:pPr>
          </w:p>
        </w:tc>
      </w:tr>
      <w:tr w14:paraId="71535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F9635E3">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2238" w:type="dxa"/>
            <w:vAlign w:val="center"/>
          </w:tcPr>
          <w:p w14:paraId="08DC0296">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安全防护</w:t>
            </w:r>
          </w:p>
        </w:tc>
        <w:tc>
          <w:tcPr>
            <w:tcW w:w="2239" w:type="dxa"/>
          </w:tcPr>
          <w:p w14:paraId="56E4E831">
            <w:pPr>
              <w:rPr>
                <w:rFonts w:ascii="Arial"/>
                <w:highlight w:val="none"/>
              </w:rPr>
            </w:pPr>
          </w:p>
        </w:tc>
        <w:tc>
          <w:tcPr>
            <w:tcW w:w="1335" w:type="dxa"/>
            <w:vAlign w:val="center"/>
          </w:tcPr>
          <w:p w14:paraId="5DFFAF9E">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04C8B81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359A1603">
            <w:pPr>
              <w:rPr>
                <w:rFonts w:ascii="Arial"/>
                <w:highlight w:val="none"/>
              </w:rPr>
            </w:pPr>
          </w:p>
        </w:tc>
        <w:tc>
          <w:tcPr>
            <w:tcW w:w="1355" w:type="dxa"/>
          </w:tcPr>
          <w:p w14:paraId="252CF586">
            <w:pPr>
              <w:rPr>
                <w:rFonts w:ascii="Arial"/>
                <w:highlight w:val="none"/>
              </w:rPr>
            </w:pPr>
          </w:p>
        </w:tc>
      </w:tr>
      <w:tr w14:paraId="60800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0E672B">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2238" w:type="dxa"/>
            <w:vAlign w:val="center"/>
          </w:tcPr>
          <w:p w14:paraId="35D7D172">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原有隔音房拆除</w:t>
            </w:r>
          </w:p>
        </w:tc>
        <w:tc>
          <w:tcPr>
            <w:tcW w:w="2239" w:type="dxa"/>
          </w:tcPr>
          <w:p w14:paraId="5C44C378">
            <w:pPr>
              <w:rPr>
                <w:rFonts w:ascii="Arial"/>
                <w:highlight w:val="none"/>
              </w:rPr>
            </w:pPr>
          </w:p>
        </w:tc>
        <w:tc>
          <w:tcPr>
            <w:tcW w:w="1335" w:type="dxa"/>
            <w:vAlign w:val="center"/>
          </w:tcPr>
          <w:p w14:paraId="5A05CB16">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5F910EF4">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4CC556B6">
            <w:pPr>
              <w:rPr>
                <w:rFonts w:ascii="Arial"/>
                <w:highlight w:val="none"/>
              </w:rPr>
            </w:pPr>
          </w:p>
        </w:tc>
        <w:tc>
          <w:tcPr>
            <w:tcW w:w="1355" w:type="dxa"/>
          </w:tcPr>
          <w:p w14:paraId="244039E0">
            <w:pPr>
              <w:rPr>
                <w:rFonts w:ascii="Arial"/>
                <w:highlight w:val="none"/>
              </w:rPr>
            </w:pPr>
          </w:p>
        </w:tc>
      </w:tr>
      <w:tr w14:paraId="1BD3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AB6118">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2238" w:type="dxa"/>
            <w:vAlign w:val="center"/>
          </w:tcPr>
          <w:p w14:paraId="186DD713">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2239" w:type="dxa"/>
          </w:tcPr>
          <w:p w14:paraId="191104B6">
            <w:pPr>
              <w:rPr>
                <w:rFonts w:ascii="Arial"/>
                <w:highlight w:val="none"/>
              </w:rPr>
            </w:pPr>
          </w:p>
        </w:tc>
        <w:tc>
          <w:tcPr>
            <w:tcW w:w="1335" w:type="dxa"/>
            <w:vAlign w:val="center"/>
          </w:tcPr>
          <w:p w14:paraId="30A54A3A">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0B8D74DE">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7F5A0F02">
            <w:pPr>
              <w:rPr>
                <w:rFonts w:ascii="Arial"/>
                <w:highlight w:val="none"/>
              </w:rPr>
            </w:pPr>
          </w:p>
        </w:tc>
        <w:tc>
          <w:tcPr>
            <w:tcW w:w="1355" w:type="dxa"/>
          </w:tcPr>
          <w:p w14:paraId="7AF5A4A0">
            <w:pPr>
              <w:rPr>
                <w:rFonts w:ascii="Arial"/>
                <w:highlight w:val="none"/>
              </w:rPr>
            </w:pPr>
          </w:p>
        </w:tc>
      </w:tr>
      <w:tr w14:paraId="2EB19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64E53707">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2238" w:type="dxa"/>
            <w:vAlign w:val="center"/>
          </w:tcPr>
          <w:p w14:paraId="737BB4F4">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2239" w:type="dxa"/>
          </w:tcPr>
          <w:p w14:paraId="095213CE">
            <w:pPr>
              <w:rPr>
                <w:rFonts w:ascii="Arial"/>
                <w:highlight w:val="none"/>
              </w:rPr>
            </w:pPr>
          </w:p>
        </w:tc>
        <w:tc>
          <w:tcPr>
            <w:tcW w:w="1335" w:type="dxa"/>
            <w:vAlign w:val="center"/>
          </w:tcPr>
          <w:p w14:paraId="4947C8BA">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61FCCD4F">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678CD418">
            <w:pPr>
              <w:rPr>
                <w:rFonts w:ascii="Arial"/>
                <w:highlight w:val="none"/>
              </w:rPr>
            </w:pPr>
          </w:p>
        </w:tc>
        <w:tc>
          <w:tcPr>
            <w:tcW w:w="1355" w:type="dxa"/>
          </w:tcPr>
          <w:p w14:paraId="6E4FAAD7">
            <w:pPr>
              <w:rPr>
                <w:rFonts w:ascii="Arial"/>
                <w:highlight w:val="none"/>
              </w:rPr>
            </w:pPr>
          </w:p>
        </w:tc>
      </w:tr>
      <w:tr w14:paraId="00D63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5244D9E">
            <w:pPr>
              <w:spacing w:line="360" w:lineRule="exact"/>
              <w:jc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8</w:t>
            </w:r>
          </w:p>
        </w:tc>
        <w:tc>
          <w:tcPr>
            <w:tcW w:w="2238" w:type="dxa"/>
            <w:vAlign w:val="center"/>
          </w:tcPr>
          <w:p w14:paraId="4547BC63">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包装、运输、保险</w:t>
            </w:r>
          </w:p>
        </w:tc>
        <w:tc>
          <w:tcPr>
            <w:tcW w:w="2239" w:type="dxa"/>
          </w:tcPr>
          <w:p w14:paraId="62C8A5D1">
            <w:pPr>
              <w:rPr>
                <w:rFonts w:ascii="Arial"/>
                <w:highlight w:val="none"/>
              </w:rPr>
            </w:pPr>
          </w:p>
        </w:tc>
        <w:tc>
          <w:tcPr>
            <w:tcW w:w="1335" w:type="dxa"/>
            <w:vAlign w:val="center"/>
          </w:tcPr>
          <w:p w14:paraId="6CCEB58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28C4A903">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711D446B">
            <w:pPr>
              <w:rPr>
                <w:rFonts w:ascii="Arial"/>
                <w:highlight w:val="none"/>
              </w:rPr>
            </w:pPr>
          </w:p>
        </w:tc>
        <w:tc>
          <w:tcPr>
            <w:tcW w:w="1355" w:type="dxa"/>
          </w:tcPr>
          <w:p w14:paraId="32A66CE7">
            <w:pPr>
              <w:rPr>
                <w:rFonts w:ascii="Arial"/>
                <w:highlight w:val="none"/>
              </w:rPr>
            </w:pPr>
          </w:p>
        </w:tc>
      </w:tr>
      <w:tr w14:paraId="5F5F0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14:paraId="228B163D">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238" w:type="dxa"/>
            <w:vAlign w:val="center"/>
          </w:tcPr>
          <w:p w14:paraId="1B6E9A49">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安装、调试</w:t>
            </w:r>
          </w:p>
        </w:tc>
        <w:tc>
          <w:tcPr>
            <w:tcW w:w="2239" w:type="dxa"/>
          </w:tcPr>
          <w:p w14:paraId="12CA310E">
            <w:pPr>
              <w:rPr>
                <w:rFonts w:ascii="Arial"/>
                <w:highlight w:val="none"/>
              </w:rPr>
            </w:pPr>
          </w:p>
        </w:tc>
        <w:tc>
          <w:tcPr>
            <w:tcW w:w="1335" w:type="dxa"/>
            <w:vAlign w:val="center"/>
          </w:tcPr>
          <w:p w14:paraId="062C190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5F53E69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2D9036A9">
            <w:pPr>
              <w:rPr>
                <w:rFonts w:ascii="Arial"/>
                <w:highlight w:val="none"/>
              </w:rPr>
            </w:pPr>
          </w:p>
        </w:tc>
        <w:tc>
          <w:tcPr>
            <w:tcW w:w="1355" w:type="dxa"/>
          </w:tcPr>
          <w:p w14:paraId="0B4C79F1">
            <w:pPr>
              <w:rPr>
                <w:rFonts w:ascii="Arial"/>
                <w:highlight w:val="none"/>
              </w:rPr>
            </w:pPr>
          </w:p>
        </w:tc>
      </w:tr>
      <w:tr w14:paraId="7BF4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D3B2CBE">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38" w:type="dxa"/>
            <w:vAlign w:val="center"/>
          </w:tcPr>
          <w:p w14:paraId="4C4810DA">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2239" w:type="dxa"/>
          </w:tcPr>
          <w:p w14:paraId="7D105E3C">
            <w:pPr>
              <w:rPr>
                <w:rFonts w:ascii="Arial"/>
                <w:highlight w:val="none"/>
              </w:rPr>
            </w:pPr>
          </w:p>
        </w:tc>
        <w:tc>
          <w:tcPr>
            <w:tcW w:w="1335" w:type="dxa"/>
            <w:vAlign w:val="center"/>
          </w:tcPr>
          <w:p w14:paraId="327A471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788668C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3F99B6DF">
            <w:pPr>
              <w:rPr>
                <w:rFonts w:ascii="Arial"/>
                <w:highlight w:val="none"/>
              </w:rPr>
            </w:pPr>
          </w:p>
        </w:tc>
        <w:tc>
          <w:tcPr>
            <w:tcW w:w="1355" w:type="dxa"/>
          </w:tcPr>
          <w:p w14:paraId="36179302">
            <w:pPr>
              <w:rPr>
                <w:rFonts w:ascii="Arial"/>
                <w:highlight w:val="none"/>
              </w:rPr>
            </w:pPr>
          </w:p>
        </w:tc>
      </w:tr>
      <w:tr w14:paraId="50CBC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1CAAA61">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tcPr>
          <w:p w14:paraId="785B2300">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399266DA">
            <w:pPr>
              <w:rPr>
                <w:rFonts w:ascii="Arial"/>
                <w:highlight w:val="none"/>
              </w:rPr>
            </w:pPr>
          </w:p>
        </w:tc>
        <w:tc>
          <w:tcPr>
            <w:tcW w:w="1335" w:type="dxa"/>
          </w:tcPr>
          <w:p w14:paraId="014C2903">
            <w:pPr>
              <w:rPr>
                <w:rFonts w:ascii="Arial"/>
                <w:highlight w:val="none"/>
              </w:rPr>
            </w:pPr>
          </w:p>
        </w:tc>
        <w:tc>
          <w:tcPr>
            <w:tcW w:w="1824" w:type="dxa"/>
          </w:tcPr>
          <w:p w14:paraId="28211F2A">
            <w:pPr>
              <w:rPr>
                <w:rFonts w:ascii="Arial"/>
                <w:highlight w:val="none"/>
              </w:rPr>
            </w:pPr>
          </w:p>
        </w:tc>
        <w:tc>
          <w:tcPr>
            <w:tcW w:w="2362" w:type="dxa"/>
            <w:tcBorders>
              <w:left w:val="single" w:color="000000" w:sz="4" w:space="0"/>
            </w:tcBorders>
          </w:tcPr>
          <w:p w14:paraId="5B3DFF7D">
            <w:pPr>
              <w:rPr>
                <w:rFonts w:ascii="Arial"/>
                <w:highlight w:val="none"/>
              </w:rPr>
            </w:pPr>
          </w:p>
        </w:tc>
        <w:tc>
          <w:tcPr>
            <w:tcW w:w="1355" w:type="dxa"/>
          </w:tcPr>
          <w:p w14:paraId="1D06656D">
            <w:pPr>
              <w:rPr>
                <w:rFonts w:ascii="Arial"/>
                <w:highlight w:val="none"/>
              </w:rPr>
            </w:pPr>
          </w:p>
        </w:tc>
      </w:tr>
    </w:tbl>
    <w:p w14:paraId="3EE3A026">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097002B3">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4A38350F">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578141B7">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28E59C7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49AA327C">
      <w:pPr>
        <w:spacing w:before="78" w:line="219" w:lineRule="auto"/>
        <w:ind w:left="431"/>
        <w:rPr>
          <w:rFonts w:ascii="宋体" w:hAnsi="宋体" w:eastAsia="宋体" w:cs="宋体"/>
          <w:spacing w:val="-6"/>
          <w:szCs w:val="21"/>
          <w:highlight w:val="none"/>
        </w:rPr>
      </w:pPr>
    </w:p>
    <w:p w14:paraId="1D79C204">
      <w:pPr>
        <w:spacing w:line="105" w:lineRule="exact"/>
        <w:rPr>
          <w:highlight w:val="none"/>
        </w:rPr>
      </w:pPr>
    </w:p>
    <w:p w14:paraId="29084A81">
      <w:pPr>
        <w:rPr>
          <w:highlight w:val="none"/>
        </w:rPr>
        <w:sectPr>
          <w:footerReference r:id="rId29" w:type="default"/>
          <w:pgSz w:w="16841" w:h="11907" w:orient="landscape"/>
          <w:pgMar w:top="400" w:right="1387" w:bottom="1168" w:left="1473" w:header="0" w:footer="990" w:gutter="0"/>
          <w:cols w:equalWidth="0" w:num="1">
            <w:col w:w="13980"/>
          </w:cols>
        </w:sectPr>
      </w:pPr>
    </w:p>
    <w:p w14:paraId="4A420A9D">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19D2FA1B">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29CB68DA">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282DDE6B">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2DA8761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61A93BD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957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F53E69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2D6295E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768E374E">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18EAAA66">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561EE21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35D8AB5B">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22C2C2E9">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714E829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47FA905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E3E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E99F96">
            <w:pPr>
              <w:ind w:left="420" w:hanging="420"/>
              <w:rPr>
                <w:rFonts w:ascii="宋体" w:hAnsi="Times New Roman" w:eastAsia="宋体" w:cs="Times New Roman"/>
                <w:b/>
                <w:szCs w:val="20"/>
                <w:highlight w:val="none"/>
              </w:rPr>
            </w:pPr>
          </w:p>
        </w:tc>
        <w:tc>
          <w:tcPr>
            <w:tcW w:w="2082" w:type="dxa"/>
          </w:tcPr>
          <w:p w14:paraId="6B4751BE">
            <w:pPr>
              <w:ind w:left="420" w:hanging="420"/>
              <w:rPr>
                <w:rFonts w:ascii="宋体" w:hAnsi="Times New Roman" w:eastAsia="宋体" w:cs="Times New Roman"/>
                <w:b/>
                <w:szCs w:val="20"/>
                <w:highlight w:val="none"/>
              </w:rPr>
            </w:pPr>
          </w:p>
        </w:tc>
        <w:tc>
          <w:tcPr>
            <w:tcW w:w="1355" w:type="dxa"/>
          </w:tcPr>
          <w:p w14:paraId="7AE62877">
            <w:pPr>
              <w:ind w:left="420" w:hanging="420"/>
              <w:rPr>
                <w:rFonts w:ascii="宋体" w:hAnsi="Times New Roman" w:eastAsia="宋体" w:cs="Times New Roman"/>
                <w:b/>
                <w:szCs w:val="20"/>
                <w:highlight w:val="none"/>
              </w:rPr>
            </w:pPr>
          </w:p>
        </w:tc>
        <w:tc>
          <w:tcPr>
            <w:tcW w:w="826" w:type="dxa"/>
          </w:tcPr>
          <w:p w14:paraId="2D6BDD1E">
            <w:pPr>
              <w:ind w:left="420" w:hanging="420"/>
              <w:rPr>
                <w:rFonts w:ascii="宋体" w:hAnsi="Times New Roman" w:eastAsia="宋体" w:cs="Times New Roman"/>
                <w:b/>
                <w:szCs w:val="20"/>
                <w:highlight w:val="none"/>
              </w:rPr>
            </w:pPr>
          </w:p>
        </w:tc>
        <w:tc>
          <w:tcPr>
            <w:tcW w:w="1320" w:type="dxa"/>
          </w:tcPr>
          <w:p w14:paraId="228D7B0A">
            <w:pPr>
              <w:ind w:left="420" w:hanging="420"/>
              <w:rPr>
                <w:rFonts w:ascii="宋体" w:hAnsi="Times New Roman" w:eastAsia="宋体" w:cs="Times New Roman"/>
                <w:b/>
                <w:szCs w:val="20"/>
                <w:highlight w:val="none"/>
              </w:rPr>
            </w:pPr>
          </w:p>
        </w:tc>
        <w:tc>
          <w:tcPr>
            <w:tcW w:w="1023" w:type="dxa"/>
          </w:tcPr>
          <w:p w14:paraId="64F1A757">
            <w:pPr>
              <w:ind w:left="420" w:hanging="420"/>
              <w:rPr>
                <w:rFonts w:ascii="宋体" w:hAnsi="Times New Roman" w:eastAsia="宋体" w:cs="Times New Roman"/>
                <w:b/>
                <w:szCs w:val="20"/>
                <w:highlight w:val="none"/>
              </w:rPr>
            </w:pPr>
          </w:p>
        </w:tc>
        <w:tc>
          <w:tcPr>
            <w:tcW w:w="1590" w:type="dxa"/>
          </w:tcPr>
          <w:p w14:paraId="5EC7F551">
            <w:pPr>
              <w:ind w:left="420" w:hanging="420"/>
              <w:rPr>
                <w:rFonts w:ascii="宋体" w:hAnsi="Times New Roman" w:eastAsia="宋体" w:cs="Times New Roman"/>
                <w:b/>
                <w:szCs w:val="20"/>
                <w:highlight w:val="none"/>
              </w:rPr>
            </w:pPr>
          </w:p>
        </w:tc>
      </w:tr>
      <w:tr w14:paraId="1BAF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18AB8A">
            <w:pPr>
              <w:ind w:left="420" w:hanging="420"/>
              <w:rPr>
                <w:rFonts w:ascii="宋体" w:hAnsi="Times New Roman" w:eastAsia="宋体" w:cs="Times New Roman"/>
                <w:b/>
                <w:szCs w:val="20"/>
                <w:highlight w:val="none"/>
              </w:rPr>
            </w:pPr>
          </w:p>
        </w:tc>
        <w:tc>
          <w:tcPr>
            <w:tcW w:w="2082" w:type="dxa"/>
          </w:tcPr>
          <w:p w14:paraId="5CCF407B">
            <w:pPr>
              <w:ind w:left="420" w:hanging="420"/>
              <w:rPr>
                <w:rFonts w:ascii="宋体" w:hAnsi="Times New Roman" w:eastAsia="宋体" w:cs="Times New Roman"/>
                <w:b/>
                <w:szCs w:val="20"/>
                <w:highlight w:val="none"/>
              </w:rPr>
            </w:pPr>
          </w:p>
        </w:tc>
        <w:tc>
          <w:tcPr>
            <w:tcW w:w="1355" w:type="dxa"/>
          </w:tcPr>
          <w:p w14:paraId="55C32443">
            <w:pPr>
              <w:ind w:left="420" w:hanging="420"/>
              <w:rPr>
                <w:rFonts w:ascii="宋体" w:hAnsi="Times New Roman" w:eastAsia="宋体" w:cs="Times New Roman"/>
                <w:b/>
                <w:szCs w:val="20"/>
                <w:highlight w:val="none"/>
              </w:rPr>
            </w:pPr>
          </w:p>
        </w:tc>
        <w:tc>
          <w:tcPr>
            <w:tcW w:w="826" w:type="dxa"/>
          </w:tcPr>
          <w:p w14:paraId="5D41F1D1">
            <w:pPr>
              <w:ind w:left="420" w:hanging="420"/>
              <w:rPr>
                <w:rFonts w:ascii="宋体" w:hAnsi="Times New Roman" w:eastAsia="宋体" w:cs="Times New Roman"/>
                <w:b/>
                <w:szCs w:val="20"/>
                <w:highlight w:val="none"/>
              </w:rPr>
            </w:pPr>
          </w:p>
        </w:tc>
        <w:tc>
          <w:tcPr>
            <w:tcW w:w="1320" w:type="dxa"/>
          </w:tcPr>
          <w:p w14:paraId="70F0D882">
            <w:pPr>
              <w:ind w:left="420" w:hanging="420"/>
              <w:rPr>
                <w:rFonts w:ascii="宋体" w:hAnsi="Times New Roman" w:eastAsia="宋体" w:cs="Times New Roman"/>
                <w:b/>
                <w:szCs w:val="20"/>
                <w:highlight w:val="none"/>
              </w:rPr>
            </w:pPr>
          </w:p>
        </w:tc>
        <w:tc>
          <w:tcPr>
            <w:tcW w:w="1023" w:type="dxa"/>
          </w:tcPr>
          <w:p w14:paraId="3A3D278F">
            <w:pPr>
              <w:ind w:left="420" w:hanging="420"/>
              <w:rPr>
                <w:rFonts w:ascii="宋体" w:hAnsi="Times New Roman" w:eastAsia="宋体" w:cs="Times New Roman"/>
                <w:b/>
                <w:szCs w:val="20"/>
                <w:highlight w:val="none"/>
              </w:rPr>
            </w:pPr>
          </w:p>
        </w:tc>
        <w:tc>
          <w:tcPr>
            <w:tcW w:w="1590" w:type="dxa"/>
          </w:tcPr>
          <w:p w14:paraId="18E46CA7">
            <w:pPr>
              <w:ind w:left="420" w:hanging="420"/>
              <w:rPr>
                <w:rFonts w:ascii="宋体" w:hAnsi="Times New Roman" w:eastAsia="宋体" w:cs="Times New Roman"/>
                <w:b/>
                <w:szCs w:val="20"/>
                <w:highlight w:val="none"/>
              </w:rPr>
            </w:pPr>
          </w:p>
        </w:tc>
      </w:tr>
      <w:tr w14:paraId="1454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D04A86">
            <w:pPr>
              <w:ind w:left="420" w:hanging="420"/>
              <w:rPr>
                <w:rFonts w:ascii="宋体" w:hAnsi="Times New Roman" w:eastAsia="宋体" w:cs="Times New Roman"/>
                <w:b/>
                <w:szCs w:val="20"/>
                <w:highlight w:val="none"/>
              </w:rPr>
            </w:pPr>
          </w:p>
        </w:tc>
        <w:tc>
          <w:tcPr>
            <w:tcW w:w="2082" w:type="dxa"/>
          </w:tcPr>
          <w:p w14:paraId="67989302">
            <w:pPr>
              <w:ind w:left="420" w:hanging="420"/>
              <w:rPr>
                <w:rFonts w:ascii="宋体" w:hAnsi="Times New Roman" w:eastAsia="宋体" w:cs="Times New Roman"/>
                <w:b/>
                <w:szCs w:val="20"/>
                <w:highlight w:val="none"/>
              </w:rPr>
            </w:pPr>
          </w:p>
        </w:tc>
        <w:tc>
          <w:tcPr>
            <w:tcW w:w="1355" w:type="dxa"/>
          </w:tcPr>
          <w:p w14:paraId="722A161F">
            <w:pPr>
              <w:ind w:left="420" w:hanging="420"/>
              <w:rPr>
                <w:rFonts w:ascii="宋体" w:hAnsi="Times New Roman" w:eastAsia="宋体" w:cs="Times New Roman"/>
                <w:b/>
                <w:szCs w:val="20"/>
                <w:highlight w:val="none"/>
              </w:rPr>
            </w:pPr>
          </w:p>
        </w:tc>
        <w:tc>
          <w:tcPr>
            <w:tcW w:w="826" w:type="dxa"/>
          </w:tcPr>
          <w:p w14:paraId="648EE301">
            <w:pPr>
              <w:ind w:left="420" w:hanging="420"/>
              <w:rPr>
                <w:rFonts w:ascii="宋体" w:hAnsi="Times New Roman" w:eastAsia="宋体" w:cs="Times New Roman"/>
                <w:b/>
                <w:szCs w:val="20"/>
                <w:highlight w:val="none"/>
              </w:rPr>
            </w:pPr>
          </w:p>
        </w:tc>
        <w:tc>
          <w:tcPr>
            <w:tcW w:w="1320" w:type="dxa"/>
          </w:tcPr>
          <w:p w14:paraId="08CEAFDF">
            <w:pPr>
              <w:ind w:left="420" w:hanging="420"/>
              <w:rPr>
                <w:rFonts w:ascii="宋体" w:hAnsi="Times New Roman" w:eastAsia="宋体" w:cs="Times New Roman"/>
                <w:b/>
                <w:szCs w:val="20"/>
                <w:highlight w:val="none"/>
              </w:rPr>
            </w:pPr>
          </w:p>
        </w:tc>
        <w:tc>
          <w:tcPr>
            <w:tcW w:w="1023" w:type="dxa"/>
          </w:tcPr>
          <w:p w14:paraId="1F161A43">
            <w:pPr>
              <w:ind w:left="420" w:hanging="420"/>
              <w:rPr>
                <w:rFonts w:ascii="宋体" w:hAnsi="Times New Roman" w:eastAsia="宋体" w:cs="Times New Roman"/>
                <w:b/>
                <w:szCs w:val="20"/>
                <w:highlight w:val="none"/>
              </w:rPr>
            </w:pPr>
          </w:p>
        </w:tc>
        <w:tc>
          <w:tcPr>
            <w:tcW w:w="1590" w:type="dxa"/>
          </w:tcPr>
          <w:p w14:paraId="5E265808">
            <w:pPr>
              <w:ind w:left="420" w:hanging="420"/>
              <w:rPr>
                <w:rFonts w:ascii="宋体" w:hAnsi="Times New Roman" w:eastAsia="宋体" w:cs="Times New Roman"/>
                <w:b/>
                <w:szCs w:val="20"/>
                <w:highlight w:val="none"/>
              </w:rPr>
            </w:pPr>
          </w:p>
        </w:tc>
      </w:tr>
      <w:tr w14:paraId="0E91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7221A0">
            <w:pPr>
              <w:ind w:left="420" w:hanging="420"/>
              <w:rPr>
                <w:rFonts w:ascii="宋体" w:hAnsi="Times New Roman" w:eastAsia="宋体" w:cs="Times New Roman"/>
                <w:b/>
                <w:szCs w:val="20"/>
                <w:highlight w:val="none"/>
              </w:rPr>
            </w:pPr>
          </w:p>
        </w:tc>
        <w:tc>
          <w:tcPr>
            <w:tcW w:w="2082" w:type="dxa"/>
          </w:tcPr>
          <w:p w14:paraId="2A57D9CA">
            <w:pPr>
              <w:ind w:left="420" w:hanging="420"/>
              <w:rPr>
                <w:rFonts w:ascii="宋体" w:hAnsi="Times New Roman" w:eastAsia="宋体" w:cs="Times New Roman"/>
                <w:b/>
                <w:szCs w:val="20"/>
                <w:highlight w:val="none"/>
              </w:rPr>
            </w:pPr>
          </w:p>
        </w:tc>
        <w:tc>
          <w:tcPr>
            <w:tcW w:w="1355" w:type="dxa"/>
          </w:tcPr>
          <w:p w14:paraId="6C7AEFC0">
            <w:pPr>
              <w:ind w:left="420" w:hanging="420"/>
              <w:rPr>
                <w:rFonts w:ascii="宋体" w:hAnsi="Times New Roman" w:eastAsia="宋体" w:cs="Times New Roman"/>
                <w:b/>
                <w:szCs w:val="20"/>
                <w:highlight w:val="none"/>
              </w:rPr>
            </w:pPr>
          </w:p>
        </w:tc>
        <w:tc>
          <w:tcPr>
            <w:tcW w:w="826" w:type="dxa"/>
          </w:tcPr>
          <w:p w14:paraId="71F6C260">
            <w:pPr>
              <w:ind w:left="420" w:hanging="420"/>
              <w:rPr>
                <w:rFonts w:ascii="宋体" w:hAnsi="Times New Roman" w:eastAsia="宋体" w:cs="Times New Roman"/>
                <w:b/>
                <w:szCs w:val="20"/>
                <w:highlight w:val="none"/>
              </w:rPr>
            </w:pPr>
          </w:p>
        </w:tc>
        <w:tc>
          <w:tcPr>
            <w:tcW w:w="1320" w:type="dxa"/>
          </w:tcPr>
          <w:p w14:paraId="44D8EB59">
            <w:pPr>
              <w:ind w:left="420" w:hanging="420"/>
              <w:rPr>
                <w:rFonts w:ascii="宋体" w:hAnsi="Times New Roman" w:eastAsia="宋体" w:cs="Times New Roman"/>
                <w:b/>
                <w:szCs w:val="20"/>
                <w:highlight w:val="none"/>
              </w:rPr>
            </w:pPr>
          </w:p>
        </w:tc>
        <w:tc>
          <w:tcPr>
            <w:tcW w:w="1023" w:type="dxa"/>
          </w:tcPr>
          <w:p w14:paraId="0281EE73">
            <w:pPr>
              <w:ind w:left="420" w:hanging="420"/>
              <w:rPr>
                <w:rFonts w:ascii="宋体" w:hAnsi="Times New Roman" w:eastAsia="宋体" w:cs="Times New Roman"/>
                <w:b/>
                <w:szCs w:val="20"/>
                <w:highlight w:val="none"/>
              </w:rPr>
            </w:pPr>
          </w:p>
        </w:tc>
        <w:tc>
          <w:tcPr>
            <w:tcW w:w="1590" w:type="dxa"/>
          </w:tcPr>
          <w:p w14:paraId="33AB8737">
            <w:pPr>
              <w:ind w:left="420" w:hanging="420"/>
              <w:rPr>
                <w:rFonts w:ascii="宋体" w:hAnsi="Times New Roman" w:eastAsia="宋体" w:cs="Times New Roman"/>
                <w:b/>
                <w:szCs w:val="20"/>
                <w:highlight w:val="none"/>
              </w:rPr>
            </w:pPr>
          </w:p>
        </w:tc>
      </w:tr>
      <w:tr w14:paraId="7061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D576C1">
            <w:pPr>
              <w:ind w:left="420" w:hanging="420"/>
              <w:rPr>
                <w:rFonts w:ascii="宋体" w:hAnsi="Times New Roman" w:eastAsia="宋体" w:cs="Times New Roman"/>
                <w:b/>
                <w:szCs w:val="20"/>
                <w:highlight w:val="none"/>
              </w:rPr>
            </w:pPr>
          </w:p>
        </w:tc>
        <w:tc>
          <w:tcPr>
            <w:tcW w:w="2082" w:type="dxa"/>
          </w:tcPr>
          <w:p w14:paraId="6CCE65FE">
            <w:pPr>
              <w:ind w:left="420" w:hanging="420"/>
              <w:rPr>
                <w:rFonts w:ascii="宋体" w:hAnsi="Times New Roman" w:eastAsia="宋体" w:cs="Times New Roman"/>
                <w:b/>
                <w:szCs w:val="20"/>
                <w:highlight w:val="none"/>
              </w:rPr>
            </w:pPr>
          </w:p>
        </w:tc>
        <w:tc>
          <w:tcPr>
            <w:tcW w:w="1355" w:type="dxa"/>
          </w:tcPr>
          <w:p w14:paraId="52B0EA88">
            <w:pPr>
              <w:ind w:left="420" w:hanging="420"/>
              <w:rPr>
                <w:rFonts w:ascii="宋体" w:hAnsi="Times New Roman" w:eastAsia="宋体" w:cs="Times New Roman"/>
                <w:b/>
                <w:szCs w:val="20"/>
                <w:highlight w:val="none"/>
              </w:rPr>
            </w:pPr>
          </w:p>
        </w:tc>
        <w:tc>
          <w:tcPr>
            <w:tcW w:w="826" w:type="dxa"/>
          </w:tcPr>
          <w:p w14:paraId="64666872">
            <w:pPr>
              <w:ind w:left="420" w:hanging="420"/>
              <w:rPr>
                <w:rFonts w:ascii="宋体" w:hAnsi="Times New Roman" w:eastAsia="宋体" w:cs="Times New Roman"/>
                <w:b/>
                <w:szCs w:val="20"/>
                <w:highlight w:val="none"/>
              </w:rPr>
            </w:pPr>
          </w:p>
        </w:tc>
        <w:tc>
          <w:tcPr>
            <w:tcW w:w="1320" w:type="dxa"/>
          </w:tcPr>
          <w:p w14:paraId="2DA125F8">
            <w:pPr>
              <w:ind w:left="420" w:hanging="420"/>
              <w:rPr>
                <w:rFonts w:ascii="宋体" w:hAnsi="Times New Roman" w:eastAsia="宋体" w:cs="Times New Roman"/>
                <w:b/>
                <w:szCs w:val="20"/>
                <w:highlight w:val="none"/>
              </w:rPr>
            </w:pPr>
          </w:p>
        </w:tc>
        <w:tc>
          <w:tcPr>
            <w:tcW w:w="1023" w:type="dxa"/>
          </w:tcPr>
          <w:p w14:paraId="313FE525">
            <w:pPr>
              <w:ind w:left="420" w:hanging="420"/>
              <w:rPr>
                <w:rFonts w:ascii="宋体" w:hAnsi="Times New Roman" w:eastAsia="宋体" w:cs="Times New Roman"/>
                <w:b/>
                <w:szCs w:val="20"/>
                <w:highlight w:val="none"/>
              </w:rPr>
            </w:pPr>
          </w:p>
        </w:tc>
        <w:tc>
          <w:tcPr>
            <w:tcW w:w="1590" w:type="dxa"/>
          </w:tcPr>
          <w:p w14:paraId="319EDBEC">
            <w:pPr>
              <w:ind w:left="420" w:hanging="420"/>
              <w:rPr>
                <w:rFonts w:ascii="宋体" w:hAnsi="Times New Roman" w:eastAsia="宋体" w:cs="Times New Roman"/>
                <w:b/>
                <w:szCs w:val="20"/>
                <w:highlight w:val="none"/>
              </w:rPr>
            </w:pPr>
          </w:p>
        </w:tc>
      </w:tr>
      <w:tr w14:paraId="61A8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F8614C">
            <w:pPr>
              <w:ind w:left="420" w:hanging="420"/>
              <w:rPr>
                <w:rFonts w:ascii="宋体" w:hAnsi="Times New Roman" w:eastAsia="宋体" w:cs="Times New Roman"/>
                <w:b/>
                <w:szCs w:val="20"/>
                <w:highlight w:val="none"/>
              </w:rPr>
            </w:pPr>
          </w:p>
        </w:tc>
        <w:tc>
          <w:tcPr>
            <w:tcW w:w="2082" w:type="dxa"/>
          </w:tcPr>
          <w:p w14:paraId="3C2A967C">
            <w:pPr>
              <w:ind w:left="420" w:hanging="420"/>
              <w:rPr>
                <w:rFonts w:ascii="宋体" w:hAnsi="Times New Roman" w:eastAsia="宋体" w:cs="Times New Roman"/>
                <w:b/>
                <w:szCs w:val="20"/>
                <w:highlight w:val="none"/>
              </w:rPr>
            </w:pPr>
          </w:p>
        </w:tc>
        <w:tc>
          <w:tcPr>
            <w:tcW w:w="1355" w:type="dxa"/>
          </w:tcPr>
          <w:p w14:paraId="4D0A6FE4">
            <w:pPr>
              <w:ind w:left="420" w:hanging="420"/>
              <w:rPr>
                <w:rFonts w:ascii="宋体" w:hAnsi="Times New Roman" w:eastAsia="宋体" w:cs="Times New Roman"/>
                <w:b/>
                <w:szCs w:val="20"/>
                <w:highlight w:val="none"/>
              </w:rPr>
            </w:pPr>
          </w:p>
        </w:tc>
        <w:tc>
          <w:tcPr>
            <w:tcW w:w="826" w:type="dxa"/>
          </w:tcPr>
          <w:p w14:paraId="517D749E">
            <w:pPr>
              <w:ind w:left="420" w:hanging="420"/>
              <w:rPr>
                <w:rFonts w:ascii="宋体" w:hAnsi="Times New Roman" w:eastAsia="宋体" w:cs="Times New Roman"/>
                <w:b/>
                <w:szCs w:val="20"/>
                <w:highlight w:val="none"/>
              </w:rPr>
            </w:pPr>
          </w:p>
        </w:tc>
        <w:tc>
          <w:tcPr>
            <w:tcW w:w="1320" w:type="dxa"/>
          </w:tcPr>
          <w:p w14:paraId="454C2AEC">
            <w:pPr>
              <w:ind w:left="420" w:hanging="420"/>
              <w:rPr>
                <w:rFonts w:ascii="宋体" w:hAnsi="Times New Roman" w:eastAsia="宋体" w:cs="Times New Roman"/>
                <w:b/>
                <w:szCs w:val="20"/>
                <w:highlight w:val="none"/>
              </w:rPr>
            </w:pPr>
          </w:p>
        </w:tc>
        <w:tc>
          <w:tcPr>
            <w:tcW w:w="1023" w:type="dxa"/>
          </w:tcPr>
          <w:p w14:paraId="2E3B0A8E">
            <w:pPr>
              <w:ind w:left="420" w:hanging="420"/>
              <w:rPr>
                <w:rFonts w:ascii="宋体" w:hAnsi="Times New Roman" w:eastAsia="宋体" w:cs="Times New Roman"/>
                <w:b/>
                <w:szCs w:val="20"/>
                <w:highlight w:val="none"/>
              </w:rPr>
            </w:pPr>
          </w:p>
        </w:tc>
        <w:tc>
          <w:tcPr>
            <w:tcW w:w="1590" w:type="dxa"/>
          </w:tcPr>
          <w:p w14:paraId="6A803D76">
            <w:pPr>
              <w:ind w:left="420" w:hanging="420"/>
              <w:rPr>
                <w:rFonts w:ascii="宋体" w:hAnsi="Times New Roman" w:eastAsia="宋体" w:cs="Times New Roman"/>
                <w:b/>
                <w:szCs w:val="20"/>
                <w:highlight w:val="none"/>
              </w:rPr>
            </w:pPr>
          </w:p>
        </w:tc>
      </w:tr>
      <w:tr w14:paraId="5D93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6FD480">
            <w:pPr>
              <w:ind w:left="420" w:hanging="420"/>
              <w:rPr>
                <w:rFonts w:ascii="宋体" w:hAnsi="Times New Roman" w:eastAsia="宋体" w:cs="Times New Roman"/>
                <w:b/>
                <w:szCs w:val="20"/>
                <w:highlight w:val="none"/>
              </w:rPr>
            </w:pPr>
          </w:p>
        </w:tc>
        <w:tc>
          <w:tcPr>
            <w:tcW w:w="2082" w:type="dxa"/>
          </w:tcPr>
          <w:p w14:paraId="3377AC86">
            <w:pPr>
              <w:ind w:left="420" w:hanging="420"/>
              <w:rPr>
                <w:rFonts w:ascii="宋体" w:hAnsi="Times New Roman" w:eastAsia="宋体" w:cs="Times New Roman"/>
                <w:b/>
                <w:szCs w:val="20"/>
                <w:highlight w:val="none"/>
              </w:rPr>
            </w:pPr>
          </w:p>
        </w:tc>
        <w:tc>
          <w:tcPr>
            <w:tcW w:w="1355" w:type="dxa"/>
          </w:tcPr>
          <w:p w14:paraId="0F3419B4">
            <w:pPr>
              <w:ind w:left="420" w:hanging="420"/>
              <w:rPr>
                <w:rFonts w:ascii="宋体" w:hAnsi="Times New Roman" w:eastAsia="宋体" w:cs="Times New Roman"/>
                <w:b/>
                <w:szCs w:val="20"/>
                <w:highlight w:val="none"/>
              </w:rPr>
            </w:pPr>
          </w:p>
        </w:tc>
        <w:tc>
          <w:tcPr>
            <w:tcW w:w="826" w:type="dxa"/>
          </w:tcPr>
          <w:p w14:paraId="14015E83">
            <w:pPr>
              <w:ind w:left="420" w:hanging="420"/>
              <w:rPr>
                <w:rFonts w:ascii="宋体" w:hAnsi="Times New Roman" w:eastAsia="宋体" w:cs="Times New Roman"/>
                <w:b/>
                <w:szCs w:val="20"/>
                <w:highlight w:val="none"/>
              </w:rPr>
            </w:pPr>
          </w:p>
        </w:tc>
        <w:tc>
          <w:tcPr>
            <w:tcW w:w="1320" w:type="dxa"/>
          </w:tcPr>
          <w:p w14:paraId="7C7F2A8E">
            <w:pPr>
              <w:ind w:left="420" w:hanging="420"/>
              <w:rPr>
                <w:rFonts w:ascii="宋体" w:hAnsi="Times New Roman" w:eastAsia="宋体" w:cs="Times New Roman"/>
                <w:b/>
                <w:szCs w:val="20"/>
                <w:highlight w:val="none"/>
              </w:rPr>
            </w:pPr>
          </w:p>
        </w:tc>
        <w:tc>
          <w:tcPr>
            <w:tcW w:w="1023" w:type="dxa"/>
          </w:tcPr>
          <w:p w14:paraId="2A8583BE">
            <w:pPr>
              <w:ind w:left="420" w:hanging="420"/>
              <w:rPr>
                <w:rFonts w:ascii="宋体" w:hAnsi="Times New Roman" w:eastAsia="宋体" w:cs="Times New Roman"/>
                <w:b/>
                <w:szCs w:val="20"/>
                <w:highlight w:val="none"/>
              </w:rPr>
            </w:pPr>
          </w:p>
        </w:tc>
        <w:tc>
          <w:tcPr>
            <w:tcW w:w="1590" w:type="dxa"/>
          </w:tcPr>
          <w:p w14:paraId="37D27F67">
            <w:pPr>
              <w:ind w:left="420" w:hanging="420"/>
              <w:rPr>
                <w:rFonts w:ascii="宋体" w:hAnsi="Times New Roman" w:eastAsia="宋体" w:cs="Times New Roman"/>
                <w:b/>
                <w:szCs w:val="20"/>
                <w:highlight w:val="none"/>
              </w:rPr>
            </w:pPr>
          </w:p>
        </w:tc>
      </w:tr>
      <w:tr w14:paraId="2C10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DE1D64">
            <w:pPr>
              <w:ind w:left="420" w:hanging="420"/>
              <w:rPr>
                <w:rFonts w:ascii="宋体" w:hAnsi="Times New Roman" w:eastAsia="宋体" w:cs="Times New Roman"/>
                <w:b/>
                <w:szCs w:val="20"/>
                <w:highlight w:val="none"/>
              </w:rPr>
            </w:pPr>
          </w:p>
        </w:tc>
        <w:tc>
          <w:tcPr>
            <w:tcW w:w="2082" w:type="dxa"/>
          </w:tcPr>
          <w:p w14:paraId="137D0123">
            <w:pPr>
              <w:ind w:left="420" w:hanging="420"/>
              <w:rPr>
                <w:rFonts w:ascii="宋体" w:hAnsi="Times New Roman" w:eastAsia="宋体" w:cs="Times New Roman"/>
                <w:b/>
                <w:szCs w:val="20"/>
                <w:highlight w:val="none"/>
              </w:rPr>
            </w:pPr>
          </w:p>
        </w:tc>
        <w:tc>
          <w:tcPr>
            <w:tcW w:w="1355" w:type="dxa"/>
          </w:tcPr>
          <w:p w14:paraId="4459E7BE">
            <w:pPr>
              <w:ind w:left="420" w:hanging="420"/>
              <w:rPr>
                <w:rFonts w:ascii="宋体" w:hAnsi="Times New Roman" w:eastAsia="宋体" w:cs="Times New Roman"/>
                <w:b/>
                <w:szCs w:val="20"/>
                <w:highlight w:val="none"/>
              </w:rPr>
            </w:pPr>
          </w:p>
        </w:tc>
        <w:tc>
          <w:tcPr>
            <w:tcW w:w="826" w:type="dxa"/>
          </w:tcPr>
          <w:p w14:paraId="1EF69466">
            <w:pPr>
              <w:ind w:left="420" w:hanging="420"/>
              <w:rPr>
                <w:rFonts w:ascii="宋体" w:hAnsi="Times New Roman" w:eastAsia="宋体" w:cs="Times New Roman"/>
                <w:b/>
                <w:szCs w:val="20"/>
                <w:highlight w:val="none"/>
              </w:rPr>
            </w:pPr>
          </w:p>
        </w:tc>
        <w:tc>
          <w:tcPr>
            <w:tcW w:w="1320" w:type="dxa"/>
          </w:tcPr>
          <w:p w14:paraId="2E175A8B">
            <w:pPr>
              <w:ind w:left="420" w:hanging="420"/>
              <w:rPr>
                <w:rFonts w:ascii="宋体" w:hAnsi="Times New Roman" w:eastAsia="宋体" w:cs="Times New Roman"/>
                <w:b/>
                <w:szCs w:val="20"/>
                <w:highlight w:val="none"/>
              </w:rPr>
            </w:pPr>
          </w:p>
        </w:tc>
        <w:tc>
          <w:tcPr>
            <w:tcW w:w="1023" w:type="dxa"/>
          </w:tcPr>
          <w:p w14:paraId="4C9FCB17">
            <w:pPr>
              <w:ind w:left="420" w:hanging="420"/>
              <w:rPr>
                <w:rFonts w:ascii="宋体" w:hAnsi="Times New Roman" w:eastAsia="宋体" w:cs="Times New Roman"/>
                <w:b/>
                <w:szCs w:val="20"/>
                <w:highlight w:val="none"/>
              </w:rPr>
            </w:pPr>
          </w:p>
        </w:tc>
        <w:tc>
          <w:tcPr>
            <w:tcW w:w="1590" w:type="dxa"/>
          </w:tcPr>
          <w:p w14:paraId="58A443E9">
            <w:pPr>
              <w:ind w:left="420" w:hanging="420"/>
              <w:rPr>
                <w:rFonts w:ascii="宋体" w:hAnsi="Times New Roman" w:eastAsia="宋体" w:cs="Times New Roman"/>
                <w:b/>
                <w:szCs w:val="20"/>
                <w:highlight w:val="none"/>
              </w:rPr>
            </w:pPr>
          </w:p>
        </w:tc>
      </w:tr>
      <w:tr w14:paraId="6769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BFA31">
            <w:pPr>
              <w:ind w:left="420" w:hanging="420"/>
              <w:rPr>
                <w:rFonts w:ascii="宋体" w:hAnsi="Times New Roman" w:eastAsia="宋体" w:cs="Times New Roman"/>
                <w:b/>
                <w:szCs w:val="20"/>
                <w:highlight w:val="none"/>
              </w:rPr>
            </w:pPr>
          </w:p>
        </w:tc>
        <w:tc>
          <w:tcPr>
            <w:tcW w:w="2082" w:type="dxa"/>
          </w:tcPr>
          <w:p w14:paraId="4B8CD8B7">
            <w:pPr>
              <w:ind w:left="420" w:hanging="420"/>
              <w:rPr>
                <w:rFonts w:ascii="宋体" w:hAnsi="Times New Roman" w:eastAsia="宋体" w:cs="Times New Roman"/>
                <w:b/>
                <w:szCs w:val="20"/>
                <w:highlight w:val="none"/>
              </w:rPr>
            </w:pPr>
          </w:p>
        </w:tc>
        <w:tc>
          <w:tcPr>
            <w:tcW w:w="1355" w:type="dxa"/>
          </w:tcPr>
          <w:p w14:paraId="113E3C40">
            <w:pPr>
              <w:ind w:left="420" w:hanging="420"/>
              <w:rPr>
                <w:rFonts w:ascii="宋体" w:hAnsi="Times New Roman" w:eastAsia="宋体" w:cs="Times New Roman"/>
                <w:b/>
                <w:szCs w:val="20"/>
                <w:highlight w:val="none"/>
              </w:rPr>
            </w:pPr>
          </w:p>
        </w:tc>
        <w:tc>
          <w:tcPr>
            <w:tcW w:w="826" w:type="dxa"/>
          </w:tcPr>
          <w:p w14:paraId="47D8C9B8">
            <w:pPr>
              <w:ind w:left="420" w:hanging="420"/>
              <w:rPr>
                <w:rFonts w:ascii="宋体" w:hAnsi="Times New Roman" w:eastAsia="宋体" w:cs="Times New Roman"/>
                <w:b/>
                <w:szCs w:val="20"/>
                <w:highlight w:val="none"/>
              </w:rPr>
            </w:pPr>
          </w:p>
        </w:tc>
        <w:tc>
          <w:tcPr>
            <w:tcW w:w="1320" w:type="dxa"/>
          </w:tcPr>
          <w:p w14:paraId="363C5811">
            <w:pPr>
              <w:ind w:left="420" w:hanging="420"/>
              <w:rPr>
                <w:rFonts w:ascii="宋体" w:hAnsi="Times New Roman" w:eastAsia="宋体" w:cs="Times New Roman"/>
                <w:b/>
                <w:szCs w:val="20"/>
                <w:highlight w:val="none"/>
              </w:rPr>
            </w:pPr>
          </w:p>
        </w:tc>
        <w:tc>
          <w:tcPr>
            <w:tcW w:w="1023" w:type="dxa"/>
          </w:tcPr>
          <w:p w14:paraId="6694E932">
            <w:pPr>
              <w:ind w:left="420" w:hanging="420"/>
              <w:rPr>
                <w:rFonts w:ascii="宋体" w:hAnsi="Times New Roman" w:eastAsia="宋体" w:cs="Times New Roman"/>
                <w:b/>
                <w:szCs w:val="20"/>
                <w:highlight w:val="none"/>
              </w:rPr>
            </w:pPr>
          </w:p>
        </w:tc>
        <w:tc>
          <w:tcPr>
            <w:tcW w:w="1590" w:type="dxa"/>
          </w:tcPr>
          <w:p w14:paraId="2CDF19F2">
            <w:pPr>
              <w:ind w:left="420" w:hanging="420"/>
              <w:rPr>
                <w:rFonts w:ascii="宋体" w:hAnsi="Times New Roman" w:eastAsia="宋体" w:cs="Times New Roman"/>
                <w:b/>
                <w:szCs w:val="20"/>
                <w:highlight w:val="none"/>
              </w:rPr>
            </w:pPr>
          </w:p>
        </w:tc>
      </w:tr>
      <w:tr w14:paraId="7157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EEC45">
            <w:pPr>
              <w:ind w:left="420" w:hanging="420"/>
              <w:rPr>
                <w:rFonts w:ascii="宋体" w:hAnsi="Times New Roman" w:eastAsia="宋体" w:cs="Times New Roman"/>
                <w:b/>
                <w:szCs w:val="20"/>
                <w:highlight w:val="none"/>
              </w:rPr>
            </w:pPr>
          </w:p>
        </w:tc>
        <w:tc>
          <w:tcPr>
            <w:tcW w:w="2082" w:type="dxa"/>
          </w:tcPr>
          <w:p w14:paraId="7F26B455">
            <w:pPr>
              <w:ind w:left="420" w:hanging="420"/>
              <w:rPr>
                <w:rFonts w:ascii="宋体" w:hAnsi="Times New Roman" w:eastAsia="宋体" w:cs="Times New Roman"/>
                <w:b/>
                <w:szCs w:val="20"/>
                <w:highlight w:val="none"/>
              </w:rPr>
            </w:pPr>
          </w:p>
        </w:tc>
        <w:tc>
          <w:tcPr>
            <w:tcW w:w="1355" w:type="dxa"/>
          </w:tcPr>
          <w:p w14:paraId="657C4726">
            <w:pPr>
              <w:ind w:left="420" w:hanging="420"/>
              <w:rPr>
                <w:rFonts w:ascii="宋体" w:hAnsi="Times New Roman" w:eastAsia="宋体" w:cs="Times New Roman"/>
                <w:b/>
                <w:szCs w:val="20"/>
                <w:highlight w:val="none"/>
              </w:rPr>
            </w:pPr>
          </w:p>
        </w:tc>
        <w:tc>
          <w:tcPr>
            <w:tcW w:w="826" w:type="dxa"/>
          </w:tcPr>
          <w:p w14:paraId="3A329064">
            <w:pPr>
              <w:ind w:left="420" w:hanging="420"/>
              <w:rPr>
                <w:rFonts w:ascii="宋体" w:hAnsi="Times New Roman" w:eastAsia="宋体" w:cs="Times New Roman"/>
                <w:b/>
                <w:szCs w:val="20"/>
                <w:highlight w:val="none"/>
              </w:rPr>
            </w:pPr>
          </w:p>
        </w:tc>
        <w:tc>
          <w:tcPr>
            <w:tcW w:w="1320" w:type="dxa"/>
          </w:tcPr>
          <w:p w14:paraId="59DCA00B">
            <w:pPr>
              <w:ind w:left="420" w:hanging="420"/>
              <w:rPr>
                <w:rFonts w:ascii="宋体" w:hAnsi="Times New Roman" w:eastAsia="宋体" w:cs="Times New Roman"/>
                <w:b/>
                <w:szCs w:val="20"/>
                <w:highlight w:val="none"/>
              </w:rPr>
            </w:pPr>
          </w:p>
        </w:tc>
        <w:tc>
          <w:tcPr>
            <w:tcW w:w="1023" w:type="dxa"/>
          </w:tcPr>
          <w:p w14:paraId="1A39C019">
            <w:pPr>
              <w:ind w:left="420" w:hanging="420"/>
              <w:rPr>
                <w:rFonts w:ascii="宋体" w:hAnsi="Times New Roman" w:eastAsia="宋体" w:cs="Times New Roman"/>
                <w:b/>
                <w:szCs w:val="20"/>
                <w:highlight w:val="none"/>
              </w:rPr>
            </w:pPr>
          </w:p>
        </w:tc>
        <w:tc>
          <w:tcPr>
            <w:tcW w:w="1590" w:type="dxa"/>
          </w:tcPr>
          <w:p w14:paraId="6B58E2E7">
            <w:pPr>
              <w:ind w:left="420" w:hanging="420"/>
              <w:rPr>
                <w:rFonts w:ascii="宋体" w:hAnsi="Times New Roman" w:eastAsia="宋体" w:cs="Times New Roman"/>
                <w:b/>
                <w:szCs w:val="20"/>
                <w:highlight w:val="none"/>
              </w:rPr>
            </w:pPr>
          </w:p>
        </w:tc>
      </w:tr>
      <w:tr w14:paraId="088E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B9F1C8">
            <w:pPr>
              <w:ind w:left="420" w:hanging="420"/>
              <w:rPr>
                <w:rFonts w:ascii="宋体" w:hAnsi="Times New Roman" w:eastAsia="宋体" w:cs="Times New Roman"/>
                <w:b/>
                <w:szCs w:val="20"/>
                <w:highlight w:val="none"/>
              </w:rPr>
            </w:pPr>
          </w:p>
        </w:tc>
        <w:tc>
          <w:tcPr>
            <w:tcW w:w="2082" w:type="dxa"/>
          </w:tcPr>
          <w:p w14:paraId="7B66DCDE">
            <w:pPr>
              <w:ind w:left="420" w:hanging="420"/>
              <w:rPr>
                <w:rFonts w:ascii="宋体" w:hAnsi="Times New Roman" w:eastAsia="宋体" w:cs="Times New Roman"/>
                <w:b/>
                <w:szCs w:val="20"/>
                <w:highlight w:val="none"/>
              </w:rPr>
            </w:pPr>
          </w:p>
        </w:tc>
        <w:tc>
          <w:tcPr>
            <w:tcW w:w="1355" w:type="dxa"/>
          </w:tcPr>
          <w:p w14:paraId="70226551">
            <w:pPr>
              <w:ind w:left="420" w:hanging="420"/>
              <w:rPr>
                <w:rFonts w:ascii="宋体" w:hAnsi="Times New Roman" w:eastAsia="宋体" w:cs="Times New Roman"/>
                <w:b/>
                <w:szCs w:val="20"/>
                <w:highlight w:val="none"/>
              </w:rPr>
            </w:pPr>
          </w:p>
        </w:tc>
        <w:tc>
          <w:tcPr>
            <w:tcW w:w="826" w:type="dxa"/>
          </w:tcPr>
          <w:p w14:paraId="7C67EAB5">
            <w:pPr>
              <w:ind w:left="420" w:hanging="420"/>
              <w:rPr>
                <w:rFonts w:ascii="宋体" w:hAnsi="Times New Roman" w:eastAsia="宋体" w:cs="Times New Roman"/>
                <w:b/>
                <w:szCs w:val="20"/>
                <w:highlight w:val="none"/>
              </w:rPr>
            </w:pPr>
          </w:p>
        </w:tc>
        <w:tc>
          <w:tcPr>
            <w:tcW w:w="1320" w:type="dxa"/>
          </w:tcPr>
          <w:p w14:paraId="5D882367">
            <w:pPr>
              <w:ind w:left="420" w:hanging="420"/>
              <w:rPr>
                <w:rFonts w:ascii="宋体" w:hAnsi="Times New Roman" w:eastAsia="宋体" w:cs="Times New Roman"/>
                <w:b/>
                <w:szCs w:val="20"/>
                <w:highlight w:val="none"/>
              </w:rPr>
            </w:pPr>
          </w:p>
        </w:tc>
        <w:tc>
          <w:tcPr>
            <w:tcW w:w="1023" w:type="dxa"/>
          </w:tcPr>
          <w:p w14:paraId="2255EAD8">
            <w:pPr>
              <w:ind w:left="420" w:hanging="420"/>
              <w:rPr>
                <w:rFonts w:ascii="宋体" w:hAnsi="Times New Roman" w:eastAsia="宋体" w:cs="Times New Roman"/>
                <w:b/>
                <w:szCs w:val="20"/>
                <w:highlight w:val="none"/>
              </w:rPr>
            </w:pPr>
          </w:p>
        </w:tc>
        <w:tc>
          <w:tcPr>
            <w:tcW w:w="1590" w:type="dxa"/>
          </w:tcPr>
          <w:p w14:paraId="0EF19C8F">
            <w:pPr>
              <w:ind w:left="420" w:hanging="420"/>
              <w:rPr>
                <w:rFonts w:ascii="宋体" w:hAnsi="Times New Roman" w:eastAsia="宋体" w:cs="Times New Roman"/>
                <w:b/>
                <w:szCs w:val="20"/>
                <w:highlight w:val="none"/>
              </w:rPr>
            </w:pPr>
          </w:p>
        </w:tc>
      </w:tr>
      <w:tr w14:paraId="5443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70C8F">
            <w:pPr>
              <w:ind w:left="420" w:hanging="420"/>
              <w:rPr>
                <w:rFonts w:ascii="宋体" w:hAnsi="Times New Roman" w:eastAsia="宋体" w:cs="Times New Roman"/>
                <w:b/>
                <w:szCs w:val="20"/>
                <w:highlight w:val="none"/>
              </w:rPr>
            </w:pPr>
          </w:p>
        </w:tc>
        <w:tc>
          <w:tcPr>
            <w:tcW w:w="2082" w:type="dxa"/>
          </w:tcPr>
          <w:p w14:paraId="69CBD211">
            <w:pPr>
              <w:ind w:left="420" w:hanging="420"/>
              <w:rPr>
                <w:rFonts w:ascii="宋体" w:hAnsi="Times New Roman" w:eastAsia="宋体" w:cs="Times New Roman"/>
                <w:b/>
                <w:szCs w:val="20"/>
                <w:highlight w:val="none"/>
              </w:rPr>
            </w:pPr>
          </w:p>
        </w:tc>
        <w:tc>
          <w:tcPr>
            <w:tcW w:w="1355" w:type="dxa"/>
          </w:tcPr>
          <w:p w14:paraId="4E7DA5DB">
            <w:pPr>
              <w:ind w:left="420" w:hanging="420"/>
              <w:rPr>
                <w:rFonts w:ascii="宋体" w:hAnsi="Times New Roman" w:eastAsia="宋体" w:cs="Times New Roman"/>
                <w:b/>
                <w:szCs w:val="20"/>
                <w:highlight w:val="none"/>
              </w:rPr>
            </w:pPr>
          </w:p>
        </w:tc>
        <w:tc>
          <w:tcPr>
            <w:tcW w:w="826" w:type="dxa"/>
          </w:tcPr>
          <w:p w14:paraId="3FB47699">
            <w:pPr>
              <w:ind w:left="420" w:hanging="420"/>
              <w:rPr>
                <w:rFonts w:ascii="宋体" w:hAnsi="Times New Roman" w:eastAsia="宋体" w:cs="Times New Roman"/>
                <w:b/>
                <w:szCs w:val="20"/>
                <w:highlight w:val="none"/>
              </w:rPr>
            </w:pPr>
          </w:p>
        </w:tc>
        <w:tc>
          <w:tcPr>
            <w:tcW w:w="1320" w:type="dxa"/>
          </w:tcPr>
          <w:p w14:paraId="4B9A1C61">
            <w:pPr>
              <w:ind w:left="420" w:hanging="420"/>
              <w:rPr>
                <w:rFonts w:ascii="宋体" w:hAnsi="Times New Roman" w:eastAsia="宋体" w:cs="Times New Roman"/>
                <w:b/>
                <w:szCs w:val="20"/>
                <w:highlight w:val="none"/>
              </w:rPr>
            </w:pPr>
          </w:p>
        </w:tc>
        <w:tc>
          <w:tcPr>
            <w:tcW w:w="1023" w:type="dxa"/>
          </w:tcPr>
          <w:p w14:paraId="7C04FDB9">
            <w:pPr>
              <w:ind w:left="420" w:hanging="420"/>
              <w:rPr>
                <w:rFonts w:ascii="宋体" w:hAnsi="Times New Roman" w:eastAsia="宋体" w:cs="Times New Roman"/>
                <w:b/>
                <w:szCs w:val="20"/>
                <w:highlight w:val="none"/>
              </w:rPr>
            </w:pPr>
          </w:p>
        </w:tc>
        <w:tc>
          <w:tcPr>
            <w:tcW w:w="1590" w:type="dxa"/>
          </w:tcPr>
          <w:p w14:paraId="60EF4ADE">
            <w:pPr>
              <w:ind w:left="420" w:hanging="420"/>
              <w:rPr>
                <w:rFonts w:ascii="宋体" w:hAnsi="Times New Roman" w:eastAsia="宋体" w:cs="Times New Roman"/>
                <w:b/>
                <w:szCs w:val="20"/>
                <w:highlight w:val="none"/>
              </w:rPr>
            </w:pPr>
          </w:p>
        </w:tc>
      </w:tr>
      <w:tr w14:paraId="2790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4BBDAA1">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826" w:type="dxa"/>
          </w:tcPr>
          <w:p w14:paraId="6552543D">
            <w:pPr>
              <w:ind w:left="420" w:hanging="420"/>
              <w:rPr>
                <w:rFonts w:ascii="宋体" w:hAnsi="Times New Roman" w:eastAsia="宋体" w:cs="Times New Roman"/>
                <w:b/>
                <w:szCs w:val="20"/>
                <w:highlight w:val="none"/>
              </w:rPr>
            </w:pPr>
          </w:p>
        </w:tc>
        <w:tc>
          <w:tcPr>
            <w:tcW w:w="1320" w:type="dxa"/>
          </w:tcPr>
          <w:p w14:paraId="35E7974E">
            <w:pPr>
              <w:ind w:left="420" w:hanging="420"/>
              <w:rPr>
                <w:rFonts w:ascii="宋体" w:hAnsi="Times New Roman" w:eastAsia="宋体" w:cs="Times New Roman"/>
                <w:b/>
                <w:szCs w:val="20"/>
                <w:highlight w:val="none"/>
              </w:rPr>
            </w:pPr>
          </w:p>
        </w:tc>
        <w:tc>
          <w:tcPr>
            <w:tcW w:w="1023" w:type="dxa"/>
          </w:tcPr>
          <w:p w14:paraId="4944005B">
            <w:pPr>
              <w:ind w:left="420" w:hanging="420"/>
              <w:rPr>
                <w:rFonts w:ascii="宋体" w:hAnsi="Times New Roman" w:eastAsia="宋体" w:cs="Times New Roman"/>
                <w:b/>
                <w:szCs w:val="20"/>
                <w:highlight w:val="none"/>
              </w:rPr>
            </w:pPr>
          </w:p>
        </w:tc>
        <w:tc>
          <w:tcPr>
            <w:tcW w:w="1590" w:type="dxa"/>
          </w:tcPr>
          <w:p w14:paraId="63F3DEA7">
            <w:pPr>
              <w:ind w:left="420" w:hanging="420"/>
              <w:rPr>
                <w:rFonts w:ascii="宋体" w:hAnsi="Times New Roman" w:eastAsia="宋体" w:cs="Times New Roman"/>
                <w:b/>
                <w:szCs w:val="20"/>
                <w:highlight w:val="none"/>
              </w:rPr>
            </w:pPr>
          </w:p>
        </w:tc>
      </w:tr>
    </w:tbl>
    <w:p w14:paraId="4A0B8E50">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4FF6913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C8134A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B0F285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86733A6">
      <w:pPr>
        <w:rPr>
          <w:rFonts w:ascii="宋体" w:hAnsi="Calibri" w:eastAsia="宋体" w:cs="宋体"/>
          <w:b/>
          <w:bCs/>
          <w:color w:val="000000"/>
          <w:sz w:val="28"/>
          <w:highlight w:val="none"/>
        </w:rPr>
      </w:pPr>
    </w:p>
    <w:p w14:paraId="187C84E9">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4DDA6AA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37909835">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7A45B2">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p w14:paraId="2E20BEC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4FBDB54D">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6FF63B8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B1EB09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5B55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ECE4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1A54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97B1A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F9666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6C9A84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2F117D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D850A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13EC50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A406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53054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B183A1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94B6D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8C736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6D1DBD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0877B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AB99EF">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19D3AE8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ABEED1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DBAC143">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C441B48">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2343577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586BE18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7AA4B16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806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C050D6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5C1070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774684D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AD03C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44BD11A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6617AB0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20E3B0D">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103CA64">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67A82968">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3347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20BD4FD">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3AC7B946">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tc>
        <w:tc>
          <w:tcPr>
            <w:tcW w:w="848" w:type="dxa"/>
            <w:vAlign w:val="center"/>
          </w:tcPr>
          <w:p w14:paraId="2042113C">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25C90FC2">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04EF9AA2">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22C85AF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5CC0A761">
            <w:pPr>
              <w:jc w:val="center"/>
              <w:rPr>
                <w:rFonts w:ascii="Times New Roman" w:hAnsi="Times New Roman" w:eastAsia="宋体" w:cs="Times New Roman"/>
                <w:b/>
                <w:szCs w:val="20"/>
                <w:highlight w:val="none"/>
              </w:rPr>
            </w:pPr>
          </w:p>
        </w:tc>
        <w:tc>
          <w:tcPr>
            <w:tcW w:w="1243" w:type="dxa"/>
            <w:vAlign w:val="center"/>
          </w:tcPr>
          <w:p w14:paraId="1D9A7FC1">
            <w:pPr>
              <w:jc w:val="center"/>
              <w:rPr>
                <w:rFonts w:ascii="Times New Roman" w:hAnsi="Times New Roman" w:eastAsia="宋体" w:cs="Times New Roman"/>
                <w:b/>
                <w:szCs w:val="20"/>
                <w:highlight w:val="none"/>
              </w:rPr>
            </w:pPr>
          </w:p>
        </w:tc>
        <w:tc>
          <w:tcPr>
            <w:tcW w:w="705" w:type="dxa"/>
            <w:vAlign w:val="center"/>
          </w:tcPr>
          <w:p w14:paraId="352927A3">
            <w:pPr>
              <w:jc w:val="center"/>
              <w:rPr>
                <w:rFonts w:ascii="Times New Roman" w:hAnsi="Times New Roman" w:eastAsia="宋体" w:cs="Times New Roman"/>
                <w:b/>
                <w:szCs w:val="20"/>
                <w:highlight w:val="none"/>
              </w:rPr>
            </w:pPr>
          </w:p>
        </w:tc>
        <w:tc>
          <w:tcPr>
            <w:tcW w:w="699" w:type="dxa"/>
            <w:vAlign w:val="center"/>
          </w:tcPr>
          <w:p w14:paraId="593E342B">
            <w:pPr>
              <w:jc w:val="center"/>
              <w:rPr>
                <w:rFonts w:ascii="Times New Roman" w:hAnsi="Times New Roman" w:eastAsia="宋体" w:cs="Times New Roman"/>
                <w:b/>
                <w:szCs w:val="20"/>
                <w:highlight w:val="none"/>
              </w:rPr>
            </w:pPr>
          </w:p>
        </w:tc>
      </w:tr>
    </w:tbl>
    <w:p w14:paraId="40B2653D">
      <w:pPr>
        <w:rPr>
          <w:rFonts w:ascii="宋体" w:hAnsi="Arial" w:eastAsia="宋体" w:cs="Times New Roman"/>
          <w:sz w:val="24"/>
          <w:szCs w:val="24"/>
          <w:highlight w:val="none"/>
        </w:rPr>
      </w:pPr>
    </w:p>
    <w:p w14:paraId="4A0529EC">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09EF3481">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25D5780A">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2469F53E">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3B092D6A">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5116F02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11179A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5D5CF6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E23F7CA">
      <w:pPr>
        <w:ind w:firstLine="480"/>
        <w:rPr>
          <w:rFonts w:ascii="宋体" w:hAnsi="Calibri" w:eastAsia="宋体" w:cs="Times New Roman"/>
          <w:color w:val="000000"/>
          <w:sz w:val="24"/>
          <w:szCs w:val="24"/>
          <w:highlight w:val="none"/>
        </w:rPr>
      </w:pPr>
    </w:p>
    <w:p w14:paraId="316E3599">
      <w:pPr>
        <w:pStyle w:val="16"/>
        <w:rPr>
          <w:highlight w:val="none"/>
        </w:rPr>
        <w:sectPr>
          <w:pgSz w:w="11906" w:h="16838"/>
          <w:pgMar w:top="1588" w:right="1418" w:bottom="1134" w:left="1418" w:header="851" w:footer="992" w:gutter="0"/>
          <w:cols w:space="720" w:num="1"/>
          <w:titlePg/>
          <w:docGrid w:type="lines" w:linePitch="312" w:charSpace="0"/>
        </w:sectPr>
      </w:pPr>
    </w:p>
    <w:p w14:paraId="206E0D64">
      <w:pPr>
        <w:rPr>
          <w:rFonts w:ascii="宋体" w:hAnsi="宋体" w:cs="宋体"/>
          <w:color w:val="000000"/>
          <w:sz w:val="24"/>
          <w:szCs w:val="24"/>
          <w:highlight w:val="none"/>
        </w:rPr>
      </w:pPr>
    </w:p>
    <w:p w14:paraId="5C0CBA80">
      <w:pPr>
        <w:pStyle w:val="4"/>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23BFBA4">
      <w:pPr>
        <w:pStyle w:val="5"/>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57E47B88">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4C9EA78B">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14:paraId="766A6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51B6330">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gridSpan w:val="2"/>
          </w:tcPr>
          <w:p w14:paraId="69DA657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2CB2C546">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120" w:type="dxa"/>
          </w:tcPr>
          <w:p w14:paraId="320F522B">
            <w:pPr>
              <w:spacing w:before="98" w:line="185" w:lineRule="auto"/>
              <w:ind w:left="511"/>
              <w:rPr>
                <w:rFonts w:ascii="宋体" w:hAnsi="宋体" w:eastAsia="宋体" w:cs="宋体"/>
                <w:szCs w:val="21"/>
                <w:highlight w:val="none"/>
                <w14:textOutline w14:w="3835" w14:cap="flat" w14:cmpd="sng" w14:algn="ctr">
                  <w14:solidFill>
                    <w14:srgbClr w14:val="000000"/>
                  </w14:solidFill>
                  <w14:prstDash w14:val="solid"/>
                  <w14:miter w14:val="0"/>
                </w14:textOutli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120" w:type="dxa"/>
          </w:tcPr>
          <w:p w14:paraId="682ED52E">
            <w:pPr>
              <w:spacing w:before="100" w:line="182" w:lineRule="auto"/>
              <w:jc w:val="center"/>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682" w:type="dxa"/>
          </w:tcPr>
          <w:p w14:paraId="389D6C22">
            <w:pPr>
              <w:spacing w:before="98" w:line="185" w:lineRule="auto"/>
              <w:jc w:val="center"/>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36ACC31D">
            <w:pPr>
              <w:spacing w:before="98" w:line="185" w:lineRule="auto"/>
              <w:jc w:val="center"/>
              <w:rPr>
                <w:rFonts w:ascii="宋体" w:hAnsi="宋体" w:eastAsia="宋体" w:cs="宋体"/>
                <w:szCs w:val="21"/>
                <w:highlight w:val="no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581B79D0">
            <w:pPr>
              <w:spacing w:before="100" w:line="182" w:lineRule="auto"/>
              <w:jc w:val="center"/>
              <w:rPr>
                <w:rFonts w:ascii="宋体" w:hAnsi="宋体" w:eastAsia="宋体" w:cs="宋体"/>
                <w:szCs w:val="21"/>
                <w:highlight w:val="no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069" w:type="dxa"/>
          </w:tcPr>
          <w:p w14:paraId="09D219AC">
            <w:pPr>
              <w:spacing w:before="99" w:line="183" w:lineRule="auto"/>
              <w:ind w:firstLine="422" w:firstLineChars="200"/>
              <w:rPr>
                <w:rFonts w:ascii="宋体" w:hAnsi="宋体" w:eastAsia="宋体" w:cs="宋体"/>
                <w:szCs w:val="21"/>
                <w:highlight w:val="none"/>
              </w:rPr>
            </w:pPr>
            <w:r>
              <w:rPr>
                <w:rFonts w:hint="eastAsia" w:ascii="宋体" w:hAnsi="宋体" w:eastAsia="宋体" w:cs="宋体"/>
                <w:b/>
                <w:bCs/>
                <w:szCs w:val="21"/>
                <w:highlight w:val="none"/>
              </w:rPr>
              <w:t>9</w:t>
            </w:r>
          </w:p>
        </w:tc>
      </w:tr>
      <w:tr w14:paraId="66F0A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93DCE8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gridSpan w:val="2"/>
            <w:vAlign w:val="center"/>
          </w:tcPr>
          <w:p w14:paraId="524266E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54D104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120" w:type="dxa"/>
            <w:vAlign w:val="center"/>
          </w:tcPr>
          <w:p w14:paraId="34D4E70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单位</w:t>
            </w:r>
          </w:p>
        </w:tc>
        <w:tc>
          <w:tcPr>
            <w:tcW w:w="1120" w:type="dxa"/>
            <w:vAlign w:val="center"/>
          </w:tcPr>
          <w:p w14:paraId="003E661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682" w:type="dxa"/>
            <w:vAlign w:val="center"/>
          </w:tcPr>
          <w:p w14:paraId="4FB5418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6ABBC6A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0191749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2937D53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总价[5×7]（不含税）</w:t>
            </w:r>
          </w:p>
          <w:p w14:paraId="0660371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14:paraId="506F390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2828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F312D9F">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1</w:t>
            </w:r>
          </w:p>
        </w:tc>
        <w:tc>
          <w:tcPr>
            <w:tcW w:w="2238" w:type="dxa"/>
            <w:gridSpan w:val="2"/>
            <w:vAlign w:val="center"/>
          </w:tcPr>
          <w:p w14:paraId="6CB3935A">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2239" w:type="dxa"/>
          </w:tcPr>
          <w:p w14:paraId="1A3CB691">
            <w:pPr>
              <w:rPr>
                <w:rFonts w:ascii="Arial"/>
                <w:highlight w:val="none"/>
              </w:rPr>
            </w:pPr>
          </w:p>
        </w:tc>
        <w:tc>
          <w:tcPr>
            <w:tcW w:w="1120" w:type="dxa"/>
            <w:vAlign w:val="center"/>
          </w:tcPr>
          <w:p w14:paraId="5C38D8A4">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607C9DAB">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1682" w:type="dxa"/>
          </w:tcPr>
          <w:p w14:paraId="6A1A41F4">
            <w:pPr>
              <w:rPr>
                <w:rFonts w:ascii="Arial"/>
                <w:highlight w:val="none"/>
              </w:rPr>
            </w:pPr>
          </w:p>
        </w:tc>
        <w:tc>
          <w:tcPr>
            <w:tcW w:w="2519" w:type="dxa"/>
            <w:tcBorders>
              <w:right w:val="single" w:color="000000" w:sz="4" w:space="0"/>
            </w:tcBorders>
          </w:tcPr>
          <w:p w14:paraId="610F087A">
            <w:pPr>
              <w:rPr>
                <w:rFonts w:ascii="Arial"/>
                <w:highlight w:val="none"/>
              </w:rPr>
            </w:pPr>
          </w:p>
        </w:tc>
        <w:tc>
          <w:tcPr>
            <w:tcW w:w="2435" w:type="dxa"/>
            <w:tcBorders>
              <w:left w:val="single" w:color="000000" w:sz="4" w:space="0"/>
            </w:tcBorders>
          </w:tcPr>
          <w:p w14:paraId="6A8D7C7E">
            <w:pPr>
              <w:rPr>
                <w:rFonts w:ascii="Arial"/>
                <w:highlight w:val="none"/>
              </w:rPr>
            </w:pPr>
          </w:p>
        </w:tc>
        <w:tc>
          <w:tcPr>
            <w:tcW w:w="1069" w:type="dxa"/>
          </w:tcPr>
          <w:p w14:paraId="5C822A62">
            <w:pPr>
              <w:rPr>
                <w:rFonts w:ascii="Arial"/>
                <w:highlight w:val="none"/>
              </w:rPr>
            </w:pPr>
          </w:p>
        </w:tc>
      </w:tr>
      <w:tr w14:paraId="2D1CB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C9C7705">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2</w:t>
            </w:r>
          </w:p>
        </w:tc>
        <w:tc>
          <w:tcPr>
            <w:tcW w:w="2238" w:type="dxa"/>
            <w:gridSpan w:val="2"/>
            <w:vAlign w:val="center"/>
          </w:tcPr>
          <w:p w14:paraId="19EE25E0">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2239" w:type="dxa"/>
          </w:tcPr>
          <w:p w14:paraId="1C283DF4">
            <w:pPr>
              <w:rPr>
                <w:rFonts w:ascii="Arial"/>
                <w:highlight w:val="none"/>
              </w:rPr>
            </w:pPr>
          </w:p>
        </w:tc>
        <w:tc>
          <w:tcPr>
            <w:tcW w:w="1120" w:type="dxa"/>
            <w:vAlign w:val="center"/>
          </w:tcPr>
          <w:p w14:paraId="6BF0FFA6">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6C45C27E">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19643F01">
            <w:pPr>
              <w:rPr>
                <w:rFonts w:ascii="Arial"/>
                <w:highlight w:val="none"/>
              </w:rPr>
            </w:pPr>
          </w:p>
        </w:tc>
        <w:tc>
          <w:tcPr>
            <w:tcW w:w="2519" w:type="dxa"/>
            <w:tcBorders>
              <w:right w:val="single" w:color="000000" w:sz="4" w:space="0"/>
            </w:tcBorders>
          </w:tcPr>
          <w:p w14:paraId="01916738">
            <w:pPr>
              <w:rPr>
                <w:rFonts w:ascii="Arial"/>
                <w:highlight w:val="none"/>
              </w:rPr>
            </w:pPr>
          </w:p>
        </w:tc>
        <w:tc>
          <w:tcPr>
            <w:tcW w:w="2435" w:type="dxa"/>
            <w:tcBorders>
              <w:left w:val="single" w:color="000000" w:sz="4" w:space="0"/>
            </w:tcBorders>
          </w:tcPr>
          <w:p w14:paraId="1896FD25">
            <w:pPr>
              <w:rPr>
                <w:rFonts w:ascii="Arial"/>
                <w:highlight w:val="none"/>
              </w:rPr>
            </w:pPr>
          </w:p>
        </w:tc>
        <w:tc>
          <w:tcPr>
            <w:tcW w:w="1069" w:type="dxa"/>
          </w:tcPr>
          <w:p w14:paraId="41E158FB">
            <w:pPr>
              <w:rPr>
                <w:rFonts w:ascii="Arial"/>
                <w:highlight w:val="none"/>
              </w:rPr>
            </w:pPr>
          </w:p>
        </w:tc>
      </w:tr>
      <w:tr w14:paraId="09FE1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85306F">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3</w:t>
            </w:r>
          </w:p>
        </w:tc>
        <w:tc>
          <w:tcPr>
            <w:tcW w:w="2238" w:type="dxa"/>
            <w:gridSpan w:val="2"/>
            <w:vAlign w:val="center"/>
          </w:tcPr>
          <w:p w14:paraId="11B79515">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2239" w:type="dxa"/>
          </w:tcPr>
          <w:p w14:paraId="20B924C1">
            <w:pPr>
              <w:rPr>
                <w:rFonts w:ascii="Arial"/>
                <w:highlight w:val="none"/>
              </w:rPr>
            </w:pPr>
          </w:p>
        </w:tc>
        <w:tc>
          <w:tcPr>
            <w:tcW w:w="1120" w:type="dxa"/>
            <w:vAlign w:val="center"/>
          </w:tcPr>
          <w:p w14:paraId="588DA6C6">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31B3DBB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456A96FA">
            <w:pPr>
              <w:rPr>
                <w:rFonts w:ascii="Arial"/>
                <w:highlight w:val="none"/>
              </w:rPr>
            </w:pPr>
          </w:p>
        </w:tc>
        <w:tc>
          <w:tcPr>
            <w:tcW w:w="2519" w:type="dxa"/>
            <w:tcBorders>
              <w:right w:val="single" w:color="000000" w:sz="4" w:space="0"/>
            </w:tcBorders>
          </w:tcPr>
          <w:p w14:paraId="25B97883">
            <w:pPr>
              <w:rPr>
                <w:rFonts w:ascii="Arial"/>
                <w:highlight w:val="none"/>
              </w:rPr>
            </w:pPr>
          </w:p>
        </w:tc>
        <w:tc>
          <w:tcPr>
            <w:tcW w:w="2435" w:type="dxa"/>
            <w:tcBorders>
              <w:left w:val="single" w:color="000000" w:sz="4" w:space="0"/>
            </w:tcBorders>
          </w:tcPr>
          <w:p w14:paraId="6F69AC9F">
            <w:pPr>
              <w:rPr>
                <w:rFonts w:ascii="Arial"/>
                <w:highlight w:val="none"/>
              </w:rPr>
            </w:pPr>
          </w:p>
        </w:tc>
        <w:tc>
          <w:tcPr>
            <w:tcW w:w="1069" w:type="dxa"/>
          </w:tcPr>
          <w:p w14:paraId="301FF8B4">
            <w:pPr>
              <w:rPr>
                <w:rFonts w:ascii="Arial"/>
                <w:highlight w:val="none"/>
              </w:rPr>
            </w:pPr>
          </w:p>
        </w:tc>
      </w:tr>
      <w:tr w14:paraId="3D67B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C060998">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4</w:t>
            </w:r>
          </w:p>
        </w:tc>
        <w:tc>
          <w:tcPr>
            <w:tcW w:w="2238" w:type="dxa"/>
            <w:gridSpan w:val="2"/>
            <w:vAlign w:val="center"/>
          </w:tcPr>
          <w:p w14:paraId="16A934CB">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安全防护</w:t>
            </w:r>
          </w:p>
        </w:tc>
        <w:tc>
          <w:tcPr>
            <w:tcW w:w="2239" w:type="dxa"/>
          </w:tcPr>
          <w:p w14:paraId="5D0FB1B0">
            <w:pPr>
              <w:rPr>
                <w:rFonts w:ascii="Arial"/>
                <w:highlight w:val="none"/>
              </w:rPr>
            </w:pPr>
          </w:p>
        </w:tc>
        <w:tc>
          <w:tcPr>
            <w:tcW w:w="1120" w:type="dxa"/>
            <w:vAlign w:val="center"/>
          </w:tcPr>
          <w:p w14:paraId="432675CC">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393DE110">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3C91421F">
            <w:pPr>
              <w:rPr>
                <w:rFonts w:ascii="Arial"/>
                <w:highlight w:val="none"/>
              </w:rPr>
            </w:pPr>
          </w:p>
        </w:tc>
        <w:tc>
          <w:tcPr>
            <w:tcW w:w="2519" w:type="dxa"/>
            <w:tcBorders>
              <w:right w:val="single" w:color="000000" w:sz="4" w:space="0"/>
            </w:tcBorders>
          </w:tcPr>
          <w:p w14:paraId="22874719">
            <w:pPr>
              <w:rPr>
                <w:rFonts w:ascii="Arial"/>
                <w:highlight w:val="none"/>
              </w:rPr>
            </w:pPr>
          </w:p>
        </w:tc>
        <w:tc>
          <w:tcPr>
            <w:tcW w:w="2435" w:type="dxa"/>
            <w:tcBorders>
              <w:left w:val="single" w:color="000000" w:sz="4" w:space="0"/>
            </w:tcBorders>
          </w:tcPr>
          <w:p w14:paraId="71F64301">
            <w:pPr>
              <w:rPr>
                <w:rFonts w:ascii="Arial"/>
                <w:highlight w:val="none"/>
              </w:rPr>
            </w:pPr>
          </w:p>
        </w:tc>
        <w:tc>
          <w:tcPr>
            <w:tcW w:w="1069" w:type="dxa"/>
          </w:tcPr>
          <w:p w14:paraId="7A6FAC7F">
            <w:pPr>
              <w:rPr>
                <w:rFonts w:ascii="Arial"/>
                <w:highlight w:val="none"/>
              </w:rPr>
            </w:pPr>
          </w:p>
        </w:tc>
      </w:tr>
      <w:tr w14:paraId="4515A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EC635A">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5</w:t>
            </w:r>
          </w:p>
        </w:tc>
        <w:tc>
          <w:tcPr>
            <w:tcW w:w="2238" w:type="dxa"/>
            <w:gridSpan w:val="2"/>
            <w:vAlign w:val="center"/>
          </w:tcPr>
          <w:p w14:paraId="1D32CB4D">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原有隔音房拆除</w:t>
            </w:r>
          </w:p>
        </w:tc>
        <w:tc>
          <w:tcPr>
            <w:tcW w:w="2239" w:type="dxa"/>
          </w:tcPr>
          <w:p w14:paraId="28E84083">
            <w:pPr>
              <w:rPr>
                <w:rFonts w:ascii="Arial"/>
                <w:highlight w:val="none"/>
              </w:rPr>
            </w:pPr>
          </w:p>
        </w:tc>
        <w:tc>
          <w:tcPr>
            <w:tcW w:w="1120" w:type="dxa"/>
            <w:vAlign w:val="center"/>
          </w:tcPr>
          <w:p w14:paraId="3E3FD20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1EBEBD9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002A516F">
            <w:pPr>
              <w:rPr>
                <w:rFonts w:ascii="Arial"/>
                <w:highlight w:val="none"/>
              </w:rPr>
            </w:pPr>
          </w:p>
        </w:tc>
        <w:tc>
          <w:tcPr>
            <w:tcW w:w="2519" w:type="dxa"/>
            <w:tcBorders>
              <w:right w:val="single" w:color="000000" w:sz="4" w:space="0"/>
            </w:tcBorders>
          </w:tcPr>
          <w:p w14:paraId="170DBFBB">
            <w:pPr>
              <w:rPr>
                <w:rFonts w:ascii="Arial"/>
                <w:highlight w:val="none"/>
              </w:rPr>
            </w:pPr>
          </w:p>
        </w:tc>
        <w:tc>
          <w:tcPr>
            <w:tcW w:w="2435" w:type="dxa"/>
            <w:tcBorders>
              <w:left w:val="single" w:color="000000" w:sz="4" w:space="0"/>
            </w:tcBorders>
          </w:tcPr>
          <w:p w14:paraId="6958A579">
            <w:pPr>
              <w:rPr>
                <w:rFonts w:ascii="Arial"/>
                <w:highlight w:val="none"/>
              </w:rPr>
            </w:pPr>
          </w:p>
        </w:tc>
        <w:tc>
          <w:tcPr>
            <w:tcW w:w="1069" w:type="dxa"/>
          </w:tcPr>
          <w:p w14:paraId="0C2B1B8E">
            <w:pPr>
              <w:rPr>
                <w:rFonts w:ascii="Arial"/>
                <w:highlight w:val="none"/>
              </w:rPr>
            </w:pPr>
          </w:p>
        </w:tc>
      </w:tr>
      <w:tr w14:paraId="653AB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2284D3">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6</w:t>
            </w:r>
          </w:p>
        </w:tc>
        <w:tc>
          <w:tcPr>
            <w:tcW w:w="2238" w:type="dxa"/>
            <w:gridSpan w:val="2"/>
            <w:vAlign w:val="center"/>
          </w:tcPr>
          <w:p w14:paraId="16E1C884">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2239" w:type="dxa"/>
          </w:tcPr>
          <w:p w14:paraId="2507B764">
            <w:pPr>
              <w:rPr>
                <w:rFonts w:ascii="Arial"/>
                <w:highlight w:val="none"/>
              </w:rPr>
            </w:pPr>
          </w:p>
        </w:tc>
        <w:tc>
          <w:tcPr>
            <w:tcW w:w="1120" w:type="dxa"/>
            <w:vAlign w:val="center"/>
          </w:tcPr>
          <w:p w14:paraId="52387731">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39A009DD">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6D2481E6">
            <w:pPr>
              <w:rPr>
                <w:rFonts w:ascii="Arial"/>
                <w:highlight w:val="none"/>
              </w:rPr>
            </w:pPr>
          </w:p>
        </w:tc>
        <w:tc>
          <w:tcPr>
            <w:tcW w:w="2519" w:type="dxa"/>
            <w:tcBorders>
              <w:right w:val="single" w:color="000000" w:sz="4" w:space="0"/>
            </w:tcBorders>
          </w:tcPr>
          <w:p w14:paraId="72F65F35">
            <w:pPr>
              <w:rPr>
                <w:rFonts w:ascii="Arial"/>
                <w:highlight w:val="none"/>
              </w:rPr>
            </w:pPr>
          </w:p>
        </w:tc>
        <w:tc>
          <w:tcPr>
            <w:tcW w:w="2435" w:type="dxa"/>
            <w:tcBorders>
              <w:left w:val="single" w:color="000000" w:sz="4" w:space="0"/>
            </w:tcBorders>
          </w:tcPr>
          <w:p w14:paraId="150F9D57">
            <w:pPr>
              <w:rPr>
                <w:rFonts w:ascii="Arial"/>
                <w:highlight w:val="none"/>
              </w:rPr>
            </w:pPr>
          </w:p>
        </w:tc>
        <w:tc>
          <w:tcPr>
            <w:tcW w:w="1069" w:type="dxa"/>
          </w:tcPr>
          <w:p w14:paraId="350F93ED">
            <w:pPr>
              <w:rPr>
                <w:rFonts w:ascii="Arial"/>
                <w:highlight w:val="none"/>
              </w:rPr>
            </w:pPr>
          </w:p>
        </w:tc>
      </w:tr>
      <w:tr w14:paraId="5405E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02EB48C0">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7</w:t>
            </w:r>
          </w:p>
        </w:tc>
        <w:tc>
          <w:tcPr>
            <w:tcW w:w="2238" w:type="dxa"/>
            <w:gridSpan w:val="2"/>
            <w:vAlign w:val="center"/>
          </w:tcPr>
          <w:p w14:paraId="55E9B7A5">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2239" w:type="dxa"/>
          </w:tcPr>
          <w:p w14:paraId="4B7BDBA0">
            <w:pPr>
              <w:rPr>
                <w:rFonts w:ascii="Arial"/>
                <w:highlight w:val="none"/>
              </w:rPr>
            </w:pPr>
          </w:p>
        </w:tc>
        <w:tc>
          <w:tcPr>
            <w:tcW w:w="1120" w:type="dxa"/>
            <w:vAlign w:val="center"/>
          </w:tcPr>
          <w:p w14:paraId="6227712F">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1D6B9A7A">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79F31C96">
            <w:pPr>
              <w:rPr>
                <w:rFonts w:ascii="Arial"/>
                <w:highlight w:val="none"/>
              </w:rPr>
            </w:pPr>
          </w:p>
        </w:tc>
        <w:tc>
          <w:tcPr>
            <w:tcW w:w="2519" w:type="dxa"/>
            <w:tcBorders>
              <w:right w:val="single" w:color="000000" w:sz="4" w:space="0"/>
            </w:tcBorders>
          </w:tcPr>
          <w:p w14:paraId="2C8DF705">
            <w:pPr>
              <w:rPr>
                <w:rFonts w:ascii="Arial"/>
                <w:highlight w:val="none"/>
              </w:rPr>
            </w:pPr>
          </w:p>
        </w:tc>
        <w:tc>
          <w:tcPr>
            <w:tcW w:w="2435" w:type="dxa"/>
            <w:tcBorders>
              <w:left w:val="single" w:color="000000" w:sz="4" w:space="0"/>
            </w:tcBorders>
          </w:tcPr>
          <w:p w14:paraId="62FDDC16">
            <w:pPr>
              <w:rPr>
                <w:rFonts w:ascii="Arial"/>
                <w:highlight w:val="none"/>
              </w:rPr>
            </w:pPr>
          </w:p>
        </w:tc>
        <w:tc>
          <w:tcPr>
            <w:tcW w:w="1069" w:type="dxa"/>
          </w:tcPr>
          <w:p w14:paraId="256C71D6">
            <w:pPr>
              <w:rPr>
                <w:rFonts w:ascii="Arial"/>
                <w:highlight w:val="none"/>
              </w:rPr>
            </w:pPr>
          </w:p>
        </w:tc>
      </w:tr>
      <w:tr w14:paraId="7964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95F680C">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8</w:t>
            </w:r>
          </w:p>
        </w:tc>
        <w:tc>
          <w:tcPr>
            <w:tcW w:w="2238" w:type="dxa"/>
            <w:gridSpan w:val="2"/>
            <w:vAlign w:val="center"/>
          </w:tcPr>
          <w:p w14:paraId="3CD48A0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包装、运输、保险</w:t>
            </w:r>
          </w:p>
        </w:tc>
        <w:tc>
          <w:tcPr>
            <w:tcW w:w="2239" w:type="dxa"/>
          </w:tcPr>
          <w:p w14:paraId="166FF1B8">
            <w:pPr>
              <w:rPr>
                <w:rFonts w:ascii="Arial"/>
                <w:highlight w:val="none"/>
              </w:rPr>
            </w:pPr>
          </w:p>
        </w:tc>
        <w:tc>
          <w:tcPr>
            <w:tcW w:w="1120" w:type="dxa"/>
            <w:vAlign w:val="center"/>
          </w:tcPr>
          <w:p w14:paraId="4589FD74">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25B1B4BC">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13108531">
            <w:pPr>
              <w:rPr>
                <w:rFonts w:ascii="Arial"/>
                <w:highlight w:val="none"/>
              </w:rPr>
            </w:pPr>
          </w:p>
        </w:tc>
        <w:tc>
          <w:tcPr>
            <w:tcW w:w="2519" w:type="dxa"/>
            <w:tcBorders>
              <w:right w:val="single" w:color="000000" w:sz="4" w:space="0"/>
            </w:tcBorders>
          </w:tcPr>
          <w:p w14:paraId="43992E77">
            <w:pPr>
              <w:rPr>
                <w:rFonts w:ascii="Arial"/>
                <w:highlight w:val="none"/>
              </w:rPr>
            </w:pPr>
          </w:p>
        </w:tc>
        <w:tc>
          <w:tcPr>
            <w:tcW w:w="2435" w:type="dxa"/>
            <w:tcBorders>
              <w:left w:val="single" w:color="000000" w:sz="4" w:space="0"/>
            </w:tcBorders>
          </w:tcPr>
          <w:p w14:paraId="0926AFBB">
            <w:pPr>
              <w:rPr>
                <w:rFonts w:ascii="Arial"/>
                <w:highlight w:val="none"/>
              </w:rPr>
            </w:pPr>
          </w:p>
        </w:tc>
        <w:tc>
          <w:tcPr>
            <w:tcW w:w="1069" w:type="dxa"/>
          </w:tcPr>
          <w:p w14:paraId="2FE53BFA">
            <w:pPr>
              <w:rPr>
                <w:rFonts w:ascii="Arial"/>
                <w:highlight w:val="none"/>
              </w:rPr>
            </w:pPr>
          </w:p>
        </w:tc>
      </w:tr>
      <w:tr w14:paraId="50330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C6139A8">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238" w:type="dxa"/>
            <w:gridSpan w:val="2"/>
            <w:vAlign w:val="center"/>
          </w:tcPr>
          <w:p w14:paraId="575C1B9A">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安装、调试</w:t>
            </w:r>
          </w:p>
        </w:tc>
        <w:tc>
          <w:tcPr>
            <w:tcW w:w="2239" w:type="dxa"/>
          </w:tcPr>
          <w:p w14:paraId="66437C6E">
            <w:pPr>
              <w:rPr>
                <w:rFonts w:ascii="Arial"/>
                <w:highlight w:val="none"/>
              </w:rPr>
            </w:pPr>
          </w:p>
        </w:tc>
        <w:tc>
          <w:tcPr>
            <w:tcW w:w="1120" w:type="dxa"/>
            <w:vAlign w:val="center"/>
          </w:tcPr>
          <w:p w14:paraId="5FC8430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04D70BA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03800264">
            <w:pPr>
              <w:rPr>
                <w:rFonts w:ascii="Arial"/>
                <w:highlight w:val="none"/>
              </w:rPr>
            </w:pPr>
          </w:p>
        </w:tc>
        <w:tc>
          <w:tcPr>
            <w:tcW w:w="2519" w:type="dxa"/>
            <w:tcBorders>
              <w:right w:val="single" w:color="000000" w:sz="4" w:space="0"/>
            </w:tcBorders>
          </w:tcPr>
          <w:p w14:paraId="06B3AE69">
            <w:pPr>
              <w:rPr>
                <w:rFonts w:ascii="Arial"/>
                <w:highlight w:val="none"/>
              </w:rPr>
            </w:pPr>
          </w:p>
        </w:tc>
        <w:tc>
          <w:tcPr>
            <w:tcW w:w="2435" w:type="dxa"/>
            <w:tcBorders>
              <w:left w:val="single" w:color="000000" w:sz="4" w:space="0"/>
            </w:tcBorders>
          </w:tcPr>
          <w:p w14:paraId="412AB2B3">
            <w:pPr>
              <w:rPr>
                <w:rFonts w:ascii="Arial"/>
                <w:highlight w:val="none"/>
              </w:rPr>
            </w:pPr>
          </w:p>
        </w:tc>
        <w:tc>
          <w:tcPr>
            <w:tcW w:w="1069" w:type="dxa"/>
          </w:tcPr>
          <w:p w14:paraId="6F906B24">
            <w:pPr>
              <w:rPr>
                <w:rFonts w:ascii="Arial"/>
                <w:highlight w:val="none"/>
              </w:rPr>
            </w:pPr>
          </w:p>
        </w:tc>
      </w:tr>
      <w:tr w14:paraId="6702A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43FF5F8">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38" w:type="dxa"/>
            <w:gridSpan w:val="2"/>
            <w:vAlign w:val="center"/>
          </w:tcPr>
          <w:p w14:paraId="2B8F23FF">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2239" w:type="dxa"/>
          </w:tcPr>
          <w:p w14:paraId="58E7D304">
            <w:pPr>
              <w:rPr>
                <w:rFonts w:ascii="Arial"/>
                <w:highlight w:val="none"/>
              </w:rPr>
            </w:pPr>
          </w:p>
        </w:tc>
        <w:tc>
          <w:tcPr>
            <w:tcW w:w="1120" w:type="dxa"/>
            <w:vAlign w:val="center"/>
          </w:tcPr>
          <w:p w14:paraId="40558A2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5F6E3F5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189CDFFD">
            <w:pPr>
              <w:rPr>
                <w:rFonts w:ascii="Arial"/>
                <w:highlight w:val="none"/>
              </w:rPr>
            </w:pPr>
          </w:p>
        </w:tc>
        <w:tc>
          <w:tcPr>
            <w:tcW w:w="2519" w:type="dxa"/>
            <w:tcBorders>
              <w:right w:val="single" w:color="000000" w:sz="4" w:space="0"/>
            </w:tcBorders>
          </w:tcPr>
          <w:p w14:paraId="6CA3F34A">
            <w:pPr>
              <w:rPr>
                <w:rFonts w:ascii="Arial"/>
                <w:highlight w:val="none"/>
              </w:rPr>
            </w:pPr>
          </w:p>
        </w:tc>
        <w:tc>
          <w:tcPr>
            <w:tcW w:w="2435" w:type="dxa"/>
            <w:tcBorders>
              <w:left w:val="single" w:color="000000" w:sz="4" w:space="0"/>
            </w:tcBorders>
          </w:tcPr>
          <w:p w14:paraId="4144DCAA">
            <w:pPr>
              <w:rPr>
                <w:rFonts w:ascii="Arial"/>
                <w:highlight w:val="none"/>
              </w:rPr>
            </w:pPr>
          </w:p>
        </w:tc>
        <w:tc>
          <w:tcPr>
            <w:tcW w:w="1069" w:type="dxa"/>
          </w:tcPr>
          <w:p w14:paraId="7E58A53C">
            <w:pPr>
              <w:rPr>
                <w:rFonts w:ascii="Arial"/>
                <w:highlight w:val="none"/>
              </w:rPr>
            </w:pPr>
          </w:p>
        </w:tc>
      </w:tr>
      <w:tr w14:paraId="18C7F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156A106">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gridSpan w:val="2"/>
          </w:tcPr>
          <w:p w14:paraId="1393C0FC">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4938CA94">
            <w:pPr>
              <w:rPr>
                <w:rFonts w:ascii="Arial"/>
                <w:highlight w:val="none"/>
              </w:rPr>
            </w:pPr>
          </w:p>
        </w:tc>
        <w:tc>
          <w:tcPr>
            <w:tcW w:w="1120" w:type="dxa"/>
          </w:tcPr>
          <w:p w14:paraId="644917A3">
            <w:pPr>
              <w:rPr>
                <w:rFonts w:ascii="Arial"/>
                <w:highlight w:val="none"/>
              </w:rPr>
            </w:pPr>
          </w:p>
        </w:tc>
        <w:tc>
          <w:tcPr>
            <w:tcW w:w="1120" w:type="dxa"/>
          </w:tcPr>
          <w:p w14:paraId="55843A4E">
            <w:pPr>
              <w:rPr>
                <w:rFonts w:ascii="Arial"/>
                <w:highlight w:val="none"/>
              </w:rPr>
            </w:pPr>
          </w:p>
        </w:tc>
        <w:tc>
          <w:tcPr>
            <w:tcW w:w="1682" w:type="dxa"/>
          </w:tcPr>
          <w:p w14:paraId="4593B957">
            <w:pPr>
              <w:rPr>
                <w:rFonts w:ascii="Arial"/>
                <w:highlight w:val="none"/>
              </w:rPr>
            </w:pPr>
          </w:p>
        </w:tc>
        <w:tc>
          <w:tcPr>
            <w:tcW w:w="2519" w:type="dxa"/>
            <w:tcBorders>
              <w:right w:val="single" w:color="000000" w:sz="4" w:space="0"/>
            </w:tcBorders>
          </w:tcPr>
          <w:p w14:paraId="59D4FFDD">
            <w:pPr>
              <w:rPr>
                <w:rFonts w:ascii="Arial"/>
                <w:highlight w:val="none"/>
              </w:rPr>
            </w:pPr>
          </w:p>
        </w:tc>
        <w:tc>
          <w:tcPr>
            <w:tcW w:w="2435" w:type="dxa"/>
            <w:tcBorders>
              <w:left w:val="single" w:color="000000" w:sz="4" w:space="0"/>
            </w:tcBorders>
          </w:tcPr>
          <w:p w14:paraId="12F04996">
            <w:pPr>
              <w:rPr>
                <w:rFonts w:ascii="Arial"/>
                <w:highlight w:val="none"/>
              </w:rPr>
            </w:pPr>
          </w:p>
        </w:tc>
        <w:tc>
          <w:tcPr>
            <w:tcW w:w="1069" w:type="dxa"/>
          </w:tcPr>
          <w:p w14:paraId="571B8AB3">
            <w:pPr>
              <w:rPr>
                <w:rFonts w:ascii="Arial"/>
                <w:highlight w:val="none"/>
              </w:rPr>
            </w:pPr>
          </w:p>
        </w:tc>
      </w:tr>
      <w:tr w14:paraId="41214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68573439">
            <w:pPr>
              <w:jc w:val="center"/>
              <w:rPr>
                <w:rFonts w:ascii="宋体" w:hAnsi="宋体" w:eastAsia="宋体" w:cs="宋体"/>
                <w:spacing w:val="-6"/>
                <w:szCs w:val="21"/>
                <w:highlight w:val="none"/>
              </w:rPr>
            </w:pPr>
          </w:p>
        </w:tc>
        <w:tc>
          <w:tcPr>
            <w:tcW w:w="10470" w:type="dxa"/>
            <w:gridSpan w:val="6"/>
            <w:tcBorders>
              <w:right w:val="single" w:color="000000" w:sz="4" w:space="0"/>
            </w:tcBorders>
          </w:tcPr>
          <w:p w14:paraId="79D2AF5F">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435" w:type="dxa"/>
            <w:tcBorders>
              <w:left w:val="single" w:color="000000" w:sz="4" w:space="0"/>
            </w:tcBorders>
          </w:tcPr>
          <w:p w14:paraId="66C6CF20">
            <w:pPr>
              <w:rPr>
                <w:rFonts w:ascii="Arial"/>
                <w:highlight w:val="none"/>
              </w:rPr>
            </w:pPr>
          </w:p>
        </w:tc>
        <w:tc>
          <w:tcPr>
            <w:tcW w:w="1069" w:type="dxa"/>
          </w:tcPr>
          <w:p w14:paraId="4C6FAE5C">
            <w:pPr>
              <w:rPr>
                <w:rFonts w:ascii="Arial"/>
                <w:highlight w:val="none"/>
              </w:rPr>
            </w:pPr>
          </w:p>
        </w:tc>
      </w:tr>
    </w:tbl>
    <w:p w14:paraId="659DE6CD">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44EEF1DA">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7D1E3B00">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733E76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5519B6F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0DF49C2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5FA265C9">
      <w:pPr>
        <w:spacing w:line="105" w:lineRule="exact"/>
        <w:rPr>
          <w:highlight w:val="none"/>
        </w:rPr>
      </w:pPr>
    </w:p>
    <w:p w14:paraId="22774E8F">
      <w:pPr>
        <w:rPr>
          <w:highlight w:val="none"/>
        </w:rPr>
        <w:sectPr>
          <w:footerReference r:id="rId32" w:type="default"/>
          <w:pgSz w:w="16841" w:h="11907" w:orient="landscape"/>
          <w:pgMar w:top="400" w:right="1387" w:bottom="1168" w:left="1473" w:header="0" w:footer="990" w:gutter="0"/>
          <w:cols w:equalWidth="0" w:num="1">
            <w:col w:w="13980"/>
          </w:cols>
        </w:sectPr>
      </w:pPr>
    </w:p>
    <w:p w14:paraId="3A76E936">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629DE4AF">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3570B937">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4383943D">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64F1B938">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2DD84603">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7189D000">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D7F9070">
      <w:pPr>
        <w:spacing w:line="172" w:lineRule="exact"/>
        <w:rPr>
          <w:highlight w:val="none"/>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85E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FB6E152">
            <w:pPr>
              <w:spacing w:line="296" w:lineRule="auto"/>
              <w:rPr>
                <w:rFonts w:ascii="Arial"/>
                <w:highlight w:val="none"/>
              </w:rPr>
            </w:pPr>
          </w:p>
          <w:p w14:paraId="4462E8C3">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B4AB1DE">
            <w:pPr>
              <w:spacing w:line="295" w:lineRule="auto"/>
              <w:rPr>
                <w:rFonts w:ascii="Arial"/>
                <w:highlight w:val="none"/>
              </w:rPr>
            </w:pPr>
          </w:p>
          <w:p w14:paraId="494F35A2">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14:paraId="3D012B41">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14:paraId="5D7BCCE5">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14:paraId="0FBFC7D0">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14:paraId="06E8287F">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0064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799" w:type="dxa"/>
            <w:vMerge w:val="continue"/>
            <w:tcBorders>
              <w:top w:val="nil"/>
            </w:tcBorders>
          </w:tcPr>
          <w:p w14:paraId="2D07AB65">
            <w:pPr>
              <w:rPr>
                <w:rFonts w:ascii="Arial"/>
                <w:highlight w:val="none"/>
              </w:rPr>
            </w:pPr>
          </w:p>
        </w:tc>
        <w:tc>
          <w:tcPr>
            <w:tcW w:w="3530" w:type="dxa"/>
            <w:vMerge w:val="continue"/>
            <w:tcBorders>
              <w:top w:val="nil"/>
            </w:tcBorders>
          </w:tcPr>
          <w:p w14:paraId="0B0C65DC">
            <w:pPr>
              <w:rPr>
                <w:rFonts w:ascii="Arial"/>
                <w:highlight w:val="none"/>
              </w:rPr>
            </w:pPr>
          </w:p>
        </w:tc>
        <w:tc>
          <w:tcPr>
            <w:tcW w:w="2159" w:type="dxa"/>
          </w:tcPr>
          <w:p w14:paraId="7BCBE6C3">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69D1846A">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C02445C">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2254A09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45568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A955DA6">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2B49CB18">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1B9620F8">
            <w:pPr>
              <w:rPr>
                <w:rFonts w:ascii="Arial"/>
                <w:highlight w:val="none"/>
              </w:rPr>
            </w:pPr>
          </w:p>
        </w:tc>
        <w:tc>
          <w:tcPr>
            <w:tcW w:w="2186" w:type="dxa"/>
          </w:tcPr>
          <w:p w14:paraId="6E34EC0F">
            <w:pPr>
              <w:rPr>
                <w:rFonts w:ascii="Arial"/>
                <w:highlight w:val="none"/>
              </w:rPr>
            </w:pPr>
          </w:p>
        </w:tc>
        <w:tc>
          <w:tcPr>
            <w:tcW w:w="2596" w:type="dxa"/>
          </w:tcPr>
          <w:p w14:paraId="60206863">
            <w:pPr>
              <w:rPr>
                <w:rFonts w:ascii="Arial"/>
                <w:highlight w:val="none"/>
              </w:rPr>
            </w:pPr>
          </w:p>
        </w:tc>
        <w:tc>
          <w:tcPr>
            <w:tcW w:w="2164" w:type="dxa"/>
          </w:tcPr>
          <w:p w14:paraId="344A09F8">
            <w:pPr>
              <w:rPr>
                <w:rFonts w:ascii="Arial"/>
                <w:highlight w:val="none"/>
              </w:rPr>
            </w:pPr>
          </w:p>
        </w:tc>
      </w:tr>
      <w:tr w14:paraId="77BA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1998BC5">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4981F1EB">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3C95B59A">
            <w:pPr>
              <w:rPr>
                <w:rFonts w:ascii="Arial"/>
                <w:highlight w:val="none"/>
              </w:rPr>
            </w:pPr>
          </w:p>
        </w:tc>
        <w:tc>
          <w:tcPr>
            <w:tcW w:w="2186" w:type="dxa"/>
          </w:tcPr>
          <w:p w14:paraId="7E2903D1">
            <w:pPr>
              <w:rPr>
                <w:rFonts w:ascii="Arial"/>
                <w:highlight w:val="none"/>
              </w:rPr>
            </w:pPr>
          </w:p>
        </w:tc>
        <w:tc>
          <w:tcPr>
            <w:tcW w:w="2596" w:type="dxa"/>
          </w:tcPr>
          <w:p w14:paraId="4D320F09">
            <w:pPr>
              <w:rPr>
                <w:rFonts w:ascii="Arial"/>
                <w:highlight w:val="none"/>
              </w:rPr>
            </w:pPr>
          </w:p>
        </w:tc>
        <w:tc>
          <w:tcPr>
            <w:tcW w:w="2164" w:type="dxa"/>
            <w:vMerge w:val="restart"/>
            <w:tcBorders>
              <w:bottom w:val="nil"/>
            </w:tcBorders>
          </w:tcPr>
          <w:p w14:paraId="512D9FBB">
            <w:pPr>
              <w:spacing w:line="295" w:lineRule="auto"/>
              <w:rPr>
                <w:rFonts w:ascii="Arial"/>
                <w:highlight w:val="none"/>
              </w:rPr>
            </w:pPr>
          </w:p>
          <w:p w14:paraId="318D9492">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3159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E9AA8C6">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6B66A3A8">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64781E96">
            <w:pPr>
              <w:rPr>
                <w:rFonts w:ascii="Arial"/>
                <w:highlight w:val="none"/>
              </w:rPr>
            </w:pPr>
          </w:p>
        </w:tc>
        <w:tc>
          <w:tcPr>
            <w:tcW w:w="2186" w:type="dxa"/>
          </w:tcPr>
          <w:p w14:paraId="7C90CDCF">
            <w:pPr>
              <w:rPr>
                <w:rFonts w:ascii="Arial"/>
                <w:highlight w:val="none"/>
              </w:rPr>
            </w:pPr>
          </w:p>
        </w:tc>
        <w:tc>
          <w:tcPr>
            <w:tcW w:w="2596" w:type="dxa"/>
          </w:tcPr>
          <w:p w14:paraId="2CC01DE4">
            <w:pPr>
              <w:rPr>
                <w:rFonts w:ascii="Arial"/>
                <w:highlight w:val="none"/>
              </w:rPr>
            </w:pPr>
          </w:p>
        </w:tc>
        <w:tc>
          <w:tcPr>
            <w:tcW w:w="2164" w:type="dxa"/>
            <w:vMerge w:val="continue"/>
            <w:tcBorders>
              <w:top w:val="nil"/>
            </w:tcBorders>
          </w:tcPr>
          <w:p w14:paraId="5D89D1FA">
            <w:pPr>
              <w:rPr>
                <w:rFonts w:ascii="Arial"/>
                <w:highlight w:val="none"/>
              </w:rPr>
            </w:pPr>
          </w:p>
        </w:tc>
      </w:tr>
      <w:tr w14:paraId="06D87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C30AE5B">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325349FD">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265E15D3">
            <w:pPr>
              <w:rPr>
                <w:rFonts w:ascii="Arial"/>
                <w:highlight w:val="none"/>
              </w:rPr>
            </w:pPr>
          </w:p>
        </w:tc>
        <w:tc>
          <w:tcPr>
            <w:tcW w:w="2186" w:type="dxa"/>
          </w:tcPr>
          <w:p w14:paraId="7FB33860">
            <w:pPr>
              <w:rPr>
                <w:rFonts w:ascii="Arial"/>
                <w:highlight w:val="none"/>
              </w:rPr>
            </w:pPr>
          </w:p>
        </w:tc>
        <w:tc>
          <w:tcPr>
            <w:tcW w:w="2596" w:type="dxa"/>
          </w:tcPr>
          <w:p w14:paraId="3791EC2D">
            <w:pPr>
              <w:rPr>
                <w:rFonts w:ascii="Arial"/>
                <w:highlight w:val="none"/>
              </w:rPr>
            </w:pPr>
          </w:p>
        </w:tc>
        <w:tc>
          <w:tcPr>
            <w:tcW w:w="2164" w:type="dxa"/>
          </w:tcPr>
          <w:p w14:paraId="65E3885F">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0DE4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EEC749C">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6E61A2D5">
            <w:pPr>
              <w:spacing w:before="211" w:line="221" w:lineRule="auto"/>
              <w:ind w:left="1557"/>
              <w:rPr>
                <w:rFonts w:ascii="宋体" w:hAnsi="宋体" w:eastAsia="宋体" w:cs="宋体"/>
                <w:szCs w:val="21"/>
                <w:highlight w:val="none"/>
              </w:rPr>
            </w:pPr>
            <w:r>
              <w:rPr>
                <w:rFonts w:ascii="宋体" w:hAnsi="宋体" w:eastAsia="宋体" w:cs="宋体"/>
                <w:spacing w:val="-2"/>
                <w:szCs w:val="21"/>
                <w:highlight w:val="none"/>
              </w:rPr>
              <w:t>其他</w:t>
            </w:r>
          </w:p>
        </w:tc>
        <w:tc>
          <w:tcPr>
            <w:tcW w:w="2159" w:type="dxa"/>
          </w:tcPr>
          <w:p w14:paraId="57F3C16A">
            <w:pPr>
              <w:rPr>
                <w:rFonts w:ascii="Arial"/>
                <w:highlight w:val="none"/>
              </w:rPr>
            </w:pPr>
          </w:p>
        </w:tc>
        <w:tc>
          <w:tcPr>
            <w:tcW w:w="2186" w:type="dxa"/>
          </w:tcPr>
          <w:p w14:paraId="1F558E86">
            <w:pPr>
              <w:rPr>
                <w:rFonts w:ascii="Arial"/>
                <w:highlight w:val="none"/>
              </w:rPr>
            </w:pPr>
          </w:p>
        </w:tc>
        <w:tc>
          <w:tcPr>
            <w:tcW w:w="2596" w:type="dxa"/>
          </w:tcPr>
          <w:p w14:paraId="3FF7BF1E">
            <w:pPr>
              <w:rPr>
                <w:rFonts w:ascii="Arial"/>
                <w:highlight w:val="none"/>
              </w:rPr>
            </w:pPr>
          </w:p>
        </w:tc>
        <w:tc>
          <w:tcPr>
            <w:tcW w:w="2164" w:type="dxa"/>
          </w:tcPr>
          <w:p w14:paraId="6E9C6191">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02B48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1BE2223">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17D9F8E5">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6E30784B">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63CD918D">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695555A1">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6907F7C">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E493FFC">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27C7E6D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328F9E60">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70D8454F">
      <w:pPr>
        <w:rPr>
          <w:sz w:val="24"/>
          <w:szCs w:val="24"/>
          <w:highlight w:val="none"/>
        </w:rPr>
        <w:sectPr>
          <w:footerReference r:id="rId33" w:type="default"/>
          <w:pgSz w:w="16841" w:h="11907"/>
          <w:pgMar w:top="400" w:right="1699" w:bottom="1184" w:left="1481" w:header="0" w:footer="1022" w:gutter="0"/>
          <w:cols w:space="720" w:num="1"/>
        </w:sectPr>
      </w:pPr>
    </w:p>
    <w:p w14:paraId="3B73AAF2">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2B9EAD5F">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D8917C1">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09522B8">
      <w:pPr>
        <w:rPr>
          <w:highlight w:val="none"/>
        </w:rPr>
      </w:pPr>
    </w:p>
    <w:p w14:paraId="20C710B3">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7013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B61480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03BC063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7282582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62723A5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4FF2C36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46AE398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6218D5B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168A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7E20F0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1ADBFC5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70A2D77A">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4E7E7AA9">
            <w:pPr>
              <w:spacing w:before="266" w:line="221" w:lineRule="auto"/>
              <w:jc w:val="center"/>
              <w:rPr>
                <w:rFonts w:ascii="宋体" w:hAnsi="宋体" w:eastAsia="宋体" w:cs="宋体"/>
                <w:spacing w:val="-2"/>
                <w:szCs w:val="21"/>
                <w:highlight w:val="none"/>
              </w:rPr>
            </w:pPr>
          </w:p>
        </w:tc>
        <w:tc>
          <w:tcPr>
            <w:tcW w:w="1138" w:type="dxa"/>
          </w:tcPr>
          <w:p w14:paraId="4C8732ED">
            <w:pPr>
              <w:spacing w:before="266" w:line="221" w:lineRule="auto"/>
              <w:jc w:val="center"/>
              <w:rPr>
                <w:rFonts w:ascii="宋体" w:hAnsi="宋体" w:eastAsia="宋体" w:cs="宋体"/>
                <w:spacing w:val="-2"/>
                <w:szCs w:val="21"/>
                <w:highlight w:val="none"/>
              </w:rPr>
            </w:pPr>
          </w:p>
        </w:tc>
        <w:tc>
          <w:tcPr>
            <w:tcW w:w="2449" w:type="dxa"/>
          </w:tcPr>
          <w:p w14:paraId="271BC3C7">
            <w:pPr>
              <w:rPr>
                <w:rFonts w:ascii="Arial"/>
                <w:highlight w:val="none"/>
              </w:rPr>
            </w:pPr>
          </w:p>
        </w:tc>
        <w:tc>
          <w:tcPr>
            <w:tcW w:w="3328" w:type="dxa"/>
          </w:tcPr>
          <w:p w14:paraId="1EC40F4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609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347CAD3">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6DABC25D">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5B622C70">
            <w:pPr>
              <w:spacing w:before="266" w:line="221" w:lineRule="auto"/>
              <w:jc w:val="center"/>
              <w:rPr>
                <w:rFonts w:ascii="宋体" w:hAnsi="宋体" w:eastAsia="宋体" w:cs="宋体"/>
                <w:spacing w:val="-2"/>
                <w:szCs w:val="21"/>
                <w:highlight w:val="none"/>
              </w:rPr>
            </w:pPr>
          </w:p>
        </w:tc>
        <w:tc>
          <w:tcPr>
            <w:tcW w:w="1138" w:type="dxa"/>
          </w:tcPr>
          <w:p w14:paraId="5143E618">
            <w:pPr>
              <w:spacing w:before="266" w:line="221" w:lineRule="auto"/>
              <w:jc w:val="center"/>
              <w:rPr>
                <w:rFonts w:ascii="宋体" w:hAnsi="宋体" w:eastAsia="宋体" w:cs="宋体"/>
                <w:spacing w:val="-2"/>
                <w:szCs w:val="21"/>
                <w:highlight w:val="none"/>
              </w:rPr>
            </w:pPr>
          </w:p>
        </w:tc>
        <w:tc>
          <w:tcPr>
            <w:tcW w:w="1138" w:type="dxa"/>
          </w:tcPr>
          <w:p w14:paraId="69A94EDE">
            <w:pPr>
              <w:spacing w:before="266" w:line="221" w:lineRule="auto"/>
              <w:jc w:val="center"/>
              <w:rPr>
                <w:rFonts w:ascii="宋体" w:hAnsi="宋体" w:eastAsia="宋体" w:cs="宋体"/>
                <w:spacing w:val="-2"/>
                <w:szCs w:val="21"/>
                <w:highlight w:val="none"/>
              </w:rPr>
            </w:pPr>
          </w:p>
        </w:tc>
        <w:tc>
          <w:tcPr>
            <w:tcW w:w="2449" w:type="dxa"/>
          </w:tcPr>
          <w:p w14:paraId="2E6D7CA5">
            <w:pPr>
              <w:rPr>
                <w:rFonts w:ascii="Arial"/>
                <w:highlight w:val="none"/>
              </w:rPr>
            </w:pPr>
          </w:p>
        </w:tc>
        <w:tc>
          <w:tcPr>
            <w:tcW w:w="3328" w:type="dxa"/>
          </w:tcPr>
          <w:p w14:paraId="79C89B0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4C8EE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2904505F">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22B3E7DB">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7CB6FD91">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8EA547B">
            <w:pPr>
              <w:spacing w:before="266" w:line="221" w:lineRule="auto"/>
              <w:jc w:val="center"/>
              <w:rPr>
                <w:rFonts w:ascii="宋体" w:hAnsi="宋体" w:eastAsia="宋体" w:cs="宋体"/>
                <w:spacing w:val="-2"/>
                <w:szCs w:val="21"/>
                <w:highlight w:val="none"/>
              </w:rPr>
            </w:pPr>
          </w:p>
        </w:tc>
        <w:tc>
          <w:tcPr>
            <w:tcW w:w="1138" w:type="dxa"/>
          </w:tcPr>
          <w:p w14:paraId="36342B3E">
            <w:pPr>
              <w:spacing w:before="266" w:line="221" w:lineRule="auto"/>
              <w:jc w:val="center"/>
              <w:rPr>
                <w:rFonts w:ascii="宋体" w:hAnsi="宋体" w:eastAsia="宋体" w:cs="宋体"/>
                <w:spacing w:val="-2"/>
                <w:szCs w:val="21"/>
                <w:highlight w:val="none"/>
              </w:rPr>
            </w:pPr>
          </w:p>
        </w:tc>
        <w:tc>
          <w:tcPr>
            <w:tcW w:w="2449" w:type="dxa"/>
          </w:tcPr>
          <w:p w14:paraId="6C97E488">
            <w:pPr>
              <w:rPr>
                <w:rFonts w:ascii="Arial"/>
                <w:highlight w:val="none"/>
              </w:rPr>
            </w:pPr>
          </w:p>
        </w:tc>
        <w:tc>
          <w:tcPr>
            <w:tcW w:w="3328" w:type="dxa"/>
          </w:tcPr>
          <w:p w14:paraId="554DFF2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E477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FA6741B">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078D24DD">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1C895B52">
            <w:pPr>
              <w:spacing w:before="266" w:line="221" w:lineRule="auto"/>
              <w:jc w:val="center"/>
              <w:rPr>
                <w:rFonts w:ascii="宋体" w:hAnsi="宋体" w:eastAsia="宋体" w:cs="宋体"/>
                <w:spacing w:val="-2"/>
                <w:szCs w:val="21"/>
                <w:highlight w:val="none"/>
              </w:rPr>
            </w:pPr>
          </w:p>
        </w:tc>
        <w:tc>
          <w:tcPr>
            <w:tcW w:w="1138" w:type="dxa"/>
          </w:tcPr>
          <w:p w14:paraId="42C676D9">
            <w:pPr>
              <w:spacing w:before="266" w:line="221" w:lineRule="auto"/>
              <w:jc w:val="center"/>
              <w:rPr>
                <w:rFonts w:ascii="宋体" w:hAnsi="宋体" w:eastAsia="宋体" w:cs="宋体"/>
                <w:spacing w:val="-2"/>
                <w:szCs w:val="21"/>
                <w:highlight w:val="none"/>
              </w:rPr>
            </w:pPr>
          </w:p>
        </w:tc>
        <w:tc>
          <w:tcPr>
            <w:tcW w:w="1138" w:type="dxa"/>
          </w:tcPr>
          <w:p w14:paraId="4E02698D">
            <w:pPr>
              <w:spacing w:before="266" w:line="221" w:lineRule="auto"/>
              <w:jc w:val="center"/>
              <w:rPr>
                <w:rFonts w:ascii="宋体" w:hAnsi="宋体" w:eastAsia="宋体" w:cs="宋体"/>
                <w:spacing w:val="-2"/>
                <w:szCs w:val="21"/>
                <w:highlight w:val="none"/>
              </w:rPr>
            </w:pPr>
          </w:p>
        </w:tc>
        <w:tc>
          <w:tcPr>
            <w:tcW w:w="2449" w:type="dxa"/>
          </w:tcPr>
          <w:p w14:paraId="7E3672BB">
            <w:pPr>
              <w:rPr>
                <w:rFonts w:ascii="Arial"/>
                <w:highlight w:val="none"/>
              </w:rPr>
            </w:pPr>
          </w:p>
        </w:tc>
        <w:tc>
          <w:tcPr>
            <w:tcW w:w="3328" w:type="dxa"/>
          </w:tcPr>
          <w:p w14:paraId="1A591E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7506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B0B0F9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28C05DD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6A13C62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A0C68F3">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60F1A93D">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318854F6">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07051A78">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283F5ABB">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40B4D354">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59E7047F">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57E3A500">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546014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93EB046">
      <w:pPr>
        <w:rPr>
          <w:highlight w:val="none"/>
        </w:rPr>
      </w:pPr>
    </w:p>
    <w:p w14:paraId="3051ECE0">
      <w:pPr>
        <w:pStyle w:val="16"/>
        <w:rPr>
          <w:highlight w:val="none"/>
        </w:rPr>
      </w:pPr>
    </w:p>
    <w:p w14:paraId="4DBE890B">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1E23F0EE">
      <w:pPr>
        <w:spacing w:before="35" w:line="239" w:lineRule="auto"/>
        <w:ind w:left="724"/>
        <w:rPr>
          <w:rFonts w:ascii="宋体" w:hAnsi="宋体" w:eastAsia="宋体" w:cs="宋体"/>
          <w:spacing w:val="-1"/>
          <w:sz w:val="24"/>
          <w:szCs w:val="24"/>
          <w:highlight w:val="none"/>
        </w:rPr>
        <w:sectPr>
          <w:footerReference r:id="rId34" w:type="default"/>
          <w:pgSz w:w="16841" w:h="11907"/>
          <w:pgMar w:top="400" w:right="1699" w:bottom="1184" w:left="1481" w:header="0" w:footer="1022" w:gutter="0"/>
          <w:cols w:space="720" w:num="1"/>
        </w:sectPr>
      </w:pPr>
    </w:p>
    <w:p w14:paraId="7FF03428">
      <w:pPr>
        <w:pStyle w:val="5"/>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58622AF6">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7DEAD685">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A284F01">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530F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810FDC8">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2307641B">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1FDF8D90">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15FDF231">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283CA6F">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17A8B2BD">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40090091">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60E6705B">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500779E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25414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E089C3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443252D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650C0F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57B622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3C2A8E2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4A112F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23670E4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54EC742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DEB9CD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w:t>
            </w:r>
          </w:p>
          <w:p w14:paraId="4D7EF04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120" w:type="dxa"/>
            <w:vAlign w:val="center"/>
          </w:tcPr>
          <w:p w14:paraId="43B7067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25CBB27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1D248DE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631CD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DB9E24A">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2A47C68B">
            <w:pPr>
              <w:rPr>
                <w:rFonts w:ascii="Arial"/>
                <w:highlight w:val="none"/>
              </w:rPr>
            </w:pPr>
          </w:p>
        </w:tc>
        <w:tc>
          <w:tcPr>
            <w:tcW w:w="2100" w:type="dxa"/>
          </w:tcPr>
          <w:p w14:paraId="4357A555">
            <w:pPr>
              <w:rPr>
                <w:rFonts w:ascii="Arial"/>
                <w:highlight w:val="none"/>
              </w:rPr>
            </w:pPr>
          </w:p>
        </w:tc>
        <w:tc>
          <w:tcPr>
            <w:tcW w:w="840" w:type="dxa"/>
          </w:tcPr>
          <w:p w14:paraId="14D1B86E">
            <w:pPr>
              <w:rPr>
                <w:rFonts w:ascii="Arial"/>
                <w:highlight w:val="none"/>
              </w:rPr>
            </w:pPr>
          </w:p>
        </w:tc>
        <w:tc>
          <w:tcPr>
            <w:tcW w:w="2239" w:type="dxa"/>
          </w:tcPr>
          <w:p w14:paraId="2CA61E7A">
            <w:pPr>
              <w:rPr>
                <w:rFonts w:ascii="Arial"/>
                <w:highlight w:val="none"/>
              </w:rPr>
            </w:pPr>
          </w:p>
        </w:tc>
        <w:tc>
          <w:tcPr>
            <w:tcW w:w="1498" w:type="dxa"/>
          </w:tcPr>
          <w:p w14:paraId="6BB690C5">
            <w:pPr>
              <w:rPr>
                <w:rFonts w:ascii="Arial"/>
                <w:highlight w:val="none"/>
              </w:rPr>
            </w:pPr>
          </w:p>
        </w:tc>
        <w:tc>
          <w:tcPr>
            <w:tcW w:w="1861" w:type="dxa"/>
          </w:tcPr>
          <w:p w14:paraId="0F7EDFA4">
            <w:pPr>
              <w:rPr>
                <w:rFonts w:ascii="Arial"/>
                <w:highlight w:val="none"/>
              </w:rPr>
            </w:pPr>
          </w:p>
        </w:tc>
        <w:tc>
          <w:tcPr>
            <w:tcW w:w="1120" w:type="dxa"/>
          </w:tcPr>
          <w:p w14:paraId="39626900">
            <w:pPr>
              <w:rPr>
                <w:rFonts w:ascii="Arial"/>
                <w:highlight w:val="none"/>
              </w:rPr>
            </w:pPr>
          </w:p>
        </w:tc>
        <w:tc>
          <w:tcPr>
            <w:tcW w:w="1125" w:type="dxa"/>
          </w:tcPr>
          <w:p w14:paraId="4A342E0C">
            <w:pPr>
              <w:rPr>
                <w:rFonts w:ascii="Arial"/>
                <w:highlight w:val="none"/>
              </w:rPr>
            </w:pPr>
          </w:p>
        </w:tc>
      </w:tr>
      <w:tr w14:paraId="19912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C7AC98F">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7C9AEE1C">
            <w:pPr>
              <w:rPr>
                <w:rFonts w:ascii="Arial"/>
                <w:highlight w:val="none"/>
              </w:rPr>
            </w:pPr>
          </w:p>
        </w:tc>
        <w:tc>
          <w:tcPr>
            <w:tcW w:w="2100" w:type="dxa"/>
          </w:tcPr>
          <w:p w14:paraId="09921A40">
            <w:pPr>
              <w:rPr>
                <w:rFonts w:ascii="Arial"/>
                <w:highlight w:val="none"/>
              </w:rPr>
            </w:pPr>
          </w:p>
        </w:tc>
        <w:tc>
          <w:tcPr>
            <w:tcW w:w="840" w:type="dxa"/>
          </w:tcPr>
          <w:p w14:paraId="06764990">
            <w:pPr>
              <w:rPr>
                <w:rFonts w:ascii="Arial"/>
                <w:highlight w:val="none"/>
              </w:rPr>
            </w:pPr>
          </w:p>
        </w:tc>
        <w:tc>
          <w:tcPr>
            <w:tcW w:w="2239" w:type="dxa"/>
          </w:tcPr>
          <w:p w14:paraId="5FF6AFA7">
            <w:pPr>
              <w:rPr>
                <w:rFonts w:ascii="Arial"/>
                <w:highlight w:val="none"/>
              </w:rPr>
            </w:pPr>
          </w:p>
        </w:tc>
        <w:tc>
          <w:tcPr>
            <w:tcW w:w="1498" w:type="dxa"/>
          </w:tcPr>
          <w:p w14:paraId="11D2A591">
            <w:pPr>
              <w:rPr>
                <w:rFonts w:ascii="Arial"/>
                <w:highlight w:val="none"/>
              </w:rPr>
            </w:pPr>
          </w:p>
        </w:tc>
        <w:tc>
          <w:tcPr>
            <w:tcW w:w="1861" w:type="dxa"/>
          </w:tcPr>
          <w:p w14:paraId="7C2182C6">
            <w:pPr>
              <w:rPr>
                <w:rFonts w:ascii="Arial"/>
                <w:highlight w:val="none"/>
              </w:rPr>
            </w:pPr>
          </w:p>
        </w:tc>
        <w:tc>
          <w:tcPr>
            <w:tcW w:w="1120" w:type="dxa"/>
          </w:tcPr>
          <w:p w14:paraId="311A87D0">
            <w:pPr>
              <w:rPr>
                <w:rFonts w:ascii="Arial"/>
                <w:highlight w:val="none"/>
              </w:rPr>
            </w:pPr>
          </w:p>
        </w:tc>
        <w:tc>
          <w:tcPr>
            <w:tcW w:w="1125" w:type="dxa"/>
          </w:tcPr>
          <w:p w14:paraId="7E6BE964">
            <w:pPr>
              <w:rPr>
                <w:rFonts w:ascii="Arial"/>
                <w:highlight w:val="none"/>
              </w:rPr>
            </w:pPr>
          </w:p>
        </w:tc>
      </w:tr>
      <w:tr w14:paraId="5E4D0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B5ADE34">
            <w:pPr>
              <w:rPr>
                <w:rFonts w:ascii="Arial"/>
                <w:highlight w:val="none"/>
              </w:rPr>
            </w:pPr>
          </w:p>
        </w:tc>
        <w:tc>
          <w:tcPr>
            <w:tcW w:w="2543" w:type="dxa"/>
          </w:tcPr>
          <w:p w14:paraId="034F4721">
            <w:pPr>
              <w:rPr>
                <w:rFonts w:ascii="Arial"/>
                <w:highlight w:val="none"/>
              </w:rPr>
            </w:pPr>
          </w:p>
        </w:tc>
        <w:tc>
          <w:tcPr>
            <w:tcW w:w="2100" w:type="dxa"/>
          </w:tcPr>
          <w:p w14:paraId="3F1DD74F">
            <w:pPr>
              <w:rPr>
                <w:rFonts w:ascii="Arial"/>
                <w:highlight w:val="none"/>
              </w:rPr>
            </w:pPr>
          </w:p>
        </w:tc>
        <w:tc>
          <w:tcPr>
            <w:tcW w:w="840" w:type="dxa"/>
          </w:tcPr>
          <w:p w14:paraId="20B8527D">
            <w:pPr>
              <w:rPr>
                <w:rFonts w:ascii="Arial"/>
                <w:highlight w:val="none"/>
              </w:rPr>
            </w:pPr>
          </w:p>
        </w:tc>
        <w:tc>
          <w:tcPr>
            <w:tcW w:w="2239" w:type="dxa"/>
          </w:tcPr>
          <w:p w14:paraId="592AC5D0">
            <w:pPr>
              <w:rPr>
                <w:rFonts w:ascii="Arial"/>
                <w:highlight w:val="none"/>
              </w:rPr>
            </w:pPr>
          </w:p>
        </w:tc>
        <w:tc>
          <w:tcPr>
            <w:tcW w:w="1498" w:type="dxa"/>
          </w:tcPr>
          <w:p w14:paraId="77579617">
            <w:pPr>
              <w:rPr>
                <w:rFonts w:ascii="Arial"/>
                <w:highlight w:val="none"/>
              </w:rPr>
            </w:pPr>
          </w:p>
        </w:tc>
        <w:tc>
          <w:tcPr>
            <w:tcW w:w="1861" w:type="dxa"/>
          </w:tcPr>
          <w:p w14:paraId="39D68F74">
            <w:pPr>
              <w:rPr>
                <w:rFonts w:ascii="Arial"/>
                <w:highlight w:val="none"/>
              </w:rPr>
            </w:pPr>
          </w:p>
        </w:tc>
        <w:tc>
          <w:tcPr>
            <w:tcW w:w="1120" w:type="dxa"/>
          </w:tcPr>
          <w:p w14:paraId="2103F6AA">
            <w:pPr>
              <w:rPr>
                <w:rFonts w:ascii="Arial"/>
                <w:highlight w:val="none"/>
              </w:rPr>
            </w:pPr>
          </w:p>
        </w:tc>
        <w:tc>
          <w:tcPr>
            <w:tcW w:w="1125" w:type="dxa"/>
          </w:tcPr>
          <w:p w14:paraId="22790643">
            <w:pPr>
              <w:rPr>
                <w:rFonts w:ascii="Arial"/>
                <w:highlight w:val="none"/>
              </w:rPr>
            </w:pPr>
          </w:p>
        </w:tc>
      </w:tr>
      <w:tr w14:paraId="7AAE6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D47C7C">
            <w:pPr>
              <w:rPr>
                <w:rFonts w:ascii="Arial"/>
                <w:highlight w:val="none"/>
              </w:rPr>
            </w:pPr>
          </w:p>
        </w:tc>
        <w:tc>
          <w:tcPr>
            <w:tcW w:w="2543" w:type="dxa"/>
          </w:tcPr>
          <w:p w14:paraId="400F279C">
            <w:pPr>
              <w:rPr>
                <w:rFonts w:ascii="Arial"/>
                <w:highlight w:val="none"/>
              </w:rPr>
            </w:pPr>
          </w:p>
        </w:tc>
        <w:tc>
          <w:tcPr>
            <w:tcW w:w="2100" w:type="dxa"/>
          </w:tcPr>
          <w:p w14:paraId="5647F3F3">
            <w:pPr>
              <w:rPr>
                <w:rFonts w:ascii="Arial"/>
                <w:highlight w:val="none"/>
              </w:rPr>
            </w:pPr>
          </w:p>
        </w:tc>
        <w:tc>
          <w:tcPr>
            <w:tcW w:w="840" w:type="dxa"/>
          </w:tcPr>
          <w:p w14:paraId="30EB2ED2">
            <w:pPr>
              <w:rPr>
                <w:rFonts w:ascii="Arial"/>
                <w:highlight w:val="none"/>
              </w:rPr>
            </w:pPr>
          </w:p>
        </w:tc>
        <w:tc>
          <w:tcPr>
            <w:tcW w:w="2239" w:type="dxa"/>
          </w:tcPr>
          <w:p w14:paraId="1BB17C9F">
            <w:pPr>
              <w:rPr>
                <w:rFonts w:ascii="Arial"/>
                <w:highlight w:val="none"/>
              </w:rPr>
            </w:pPr>
          </w:p>
        </w:tc>
        <w:tc>
          <w:tcPr>
            <w:tcW w:w="1498" w:type="dxa"/>
          </w:tcPr>
          <w:p w14:paraId="3D4C1FC9">
            <w:pPr>
              <w:rPr>
                <w:rFonts w:ascii="Arial"/>
                <w:highlight w:val="none"/>
              </w:rPr>
            </w:pPr>
          </w:p>
        </w:tc>
        <w:tc>
          <w:tcPr>
            <w:tcW w:w="1861" w:type="dxa"/>
          </w:tcPr>
          <w:p w14:paraId="219703BB">
            <w:pPr>
              <w:rPr>
                <w:rFonts w:ascii="Arial"/>
                <w:highlight w:val="none"/>
              </w:rPr>
            </w:pPr>
          </w:p>
        </w:tc>
        <w:tc>
          <w:tcPr>
            <w:tcW w:w="1120" w:type="dxa"/>
          </w:tcPr>
          <w:p w14:paraId="3EAC2930">
            <w:pPr>
              <w:rPr>
                <w:rFonts w:ascii="Arial"/>
                <w:highlight w:val="none"/>
              </w:rPr>
            </w:pPr>
          </w:p>
        </w:tc>
        <w:tc>
          <w:tcPr>
            <w:tcW w:w="1125" w:type="dxa"/>
          </w:tcPr>
          <w:p w14:paraId="1EA188BE">
            <w:pPr>
              <w:rPr>
                <w:rFonts w:ascii="Arial"/>
                <w:highlight w:val="none"/>
              </w:rPr>
            </w:pPr>
          </w:p>
        </w:tc>
      </w:tr>
      <w:tr w14:paraId="1CF2D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8CA9EC2">
            <w:pPr>
              <w:rPr>
                <w:rFonts w:ascii="Arial"/>
                <w:highlight w:val="none"/>
              </w:rPr>
            </w:pPr>
          </w:p>
        </w:tc>
        <w:tc>
          <w:tcPr>
            <w:tcW w:w="2543" w:type="dxa"/>
          </w:tcPr>
          <w:p w14:paraId="710E2225">
            <w:pPr>
              <w:rPr>
                <w:rFonts w:ascii="Arial"/>
                <w:highlight w:val="none"/>
              </w:rPr>
            </w:pPr>
          </w:p>
        </w:tc>
        <w:tc>
          <w:tcPr>
            <w:tcW w:w="2100" w:type="dxa"/>
          </w:tcPr>
          <w:p w14:paraId="7C7217F8">
            <w:pPr>
              <w:rPr>
                <w:rFonts w:ascii="Arial"/>
                <w:highlight w:val="none"/>
              </w:rPr>
            </w:pPr>
          </w:p>
        </w:tc>
        <w:tc>
          <w:tcPr>
            <w:tcW w:w="840" w:type="dxa"/>
          </w:tcPr>
          <w:p w14:paraId="45548E35">
            <w:pPr>
              <w:rPr>
                <w:rFonts w:ascii="Arial"/>
                <w:highlight w:val="none"/>
              </w:rPr>
            </w:pPr>
          </w:p>
        </w:tc>
        <w:tc>
          <w:tcPr>
            <w:tcW w:w="2239" w:type="dxa"/>
          </w:tcPr>
          <w:p w14:paraId="68C94AD6">
            <w:pPr>
              <w:rPr>
                <w:rFonts w:ascii="Arial"/>
                <w:highlight w:val="none"/>
              </w:rPr>
            </w:pPr>
          </w:p>
        </w:tc>
        <w:tc>
          <w:tcPr>
            <w:tcW w:w="1498" w:type="dxa"/>
          </w:tcPr>
          <w:p w14:paraId="64A30585">
            <w:pPr>
              <w:rPr>
                <w:rFonts w:ascii="Arial"/>
                <w:highlight w:val="none"/>
              </w:rPr>
            </w:pPr>
          </w:p>
        </w:tc>
        <w:tc>
          <w:tcPr>
            <w:tcW w:w="1861" w:type="dxa"/>
          </w:tcPr>
          <w:p w14:paraId="50BD3A54">
            <w:pPr>
              <w:rPr>
                <w:rFonts w:ascii="Arial"/>
                <w:highlight w:val="none"/>
              </w:rPr>
            </w:pPr>
          </w:p>
        </w:tc>
        <w:tc>
          <w:tcPr>
            <w:tcW w:w="1120" w:type="dxa"/>
          </w:tcPr>
          <w:p w14:paraId="51A0B103">
            <w:pPr>
              <w:rPr>
                <w:rFonts w:ascii="Arial"/>
                <w:highlight w:val="none"/>
              </w:rPr>
            </w:pPr>
          </w:p>
        </w:tc>
        <w:tc>
          <w:tcPr>
            <w:tcW w:w="1125" w:type="dxa"/>
          </w:tcPr>
          <w:p w14:paraId="219AA8BF">
            <w:pPr>
              <w:rPr>
                <w:rFonts w:ascii="Arial"/>
                <w:highlight w:val="none"/>
              </w:rPr>
            </w:pPr>
          </w:p>
        </w:tc>
      </w:tr>
      <w:tr w14:paraId="7EF38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13E9887">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23802E7E">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5DCA55B9">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10D43001">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0695236">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42D1EE30">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771EB1EC">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D9547D7">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416830B">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3865E02A">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11FE463F">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4F6E2247">
      <w:pPr>
        <w:spacing w:before="87" w:line="198" w:lineRule="auto"/>
        <w:ind w:left="411"/>
        <w:rPr>
          <w:rFonts w:ascii="宋体" w:hAnsi="宋体" w:eastAsia="宋体" w:cs="宋体"/>
          <w:spacing w:val="-2"/>
          <w:sz w:val="24"/>
          <w:szCs w:val="24"/>
          <w:highlight w:val="none"/>
        </w:rPr>
        <w:sectPr>
          <w:footerReference r:id="rId35" w:type="default"/>
          <w:pgSz w:w="16841" w:h="11907"/>
          <w:pgMar w:top="400" w:right="1500" w:bottom="1184" w:left="1480" w:header="0" w:footer="1022" w:gutter="0"/>
          <w:cols w:space="720" w:num="1"/>
        </w:sectPr>
      </w:pPr>
    </w:p>
    <w:p w14:paraId="75E3FA03">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460555F8">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6F6056A4">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620C5396">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D14E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D5B2EB6">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F414C02">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000C30B4">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6D50571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15B4B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1D2F838">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2F84B467">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1CE6271F">
            <w:pPr>
              <w:rPr>
                <w:rFonts w:ascii="Arial"/>
                <w:highlight w:val="none"/>
              </w:rPr>
            </w:pPr>
          </w:p>
        </w:tc>
        <w:tc>
          <w:tcPr>
            <w:tcW w:w="3362" w:type="dxa"/>
          </w:tcPr>
          <w:p w14:paraId="4B6E4050">
            <w:pPr>
              <w:rPr>
                <w:rFonts w:ascii="Arial"/>
                <w:highlight w:val="none"/>
              </w:rPr>
            </w:pPr>
          </w:p>
        </w:tc>
      </w:tr>
      <w:tr w14:paraId="4E8F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DB322E9">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256F8A0B">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5109B0B3">
            <w:pPr>
              <w:rPr>
                <w:rFonts w:ascii="Arial"/>
                <w:highlight w:val="none"/>
              </w:rPr>
            </w:pPr>
          </w:p>
        </w:tc>
        <w:tc>
          <w:tcPr>
            <w:tcW w:w="3362" w:type="dxa"/>
          </w:tcPr>
          <w:p w14:paraId="6BEC6690">
            <w:pPr>
              <w:rPr>
                <w:rFonts w:ascii="Arial"/>
                <w:highlight w:val="none"/>
              </w:rPr>
            </w:pPr>
          </w:p>
        </w:tc>
      </w:tr>
      <w:tr w14:paraId="7C0D7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F34350E">
            <w:pPr>
              <w:rPr>
                <w:rFonts w:ascii="Arial"/>
                <w:highlight w:val="none"/>
              </w:rPr>
            </w:pPr>
          </w:p>
          <w:p w14:paraId="707A5707">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664DA5A1">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20E15370">
            <w:pPr>
              <w:rPr>
                <w:rFonts w:ascii="Arial"/>
                <w:highlight w:val="none"/>
              </w:rPr>
            </w:pPr>
          </w:p>
        </w:tc>
        <w:tc>
          <w:tcPr>
            <w:tcW w:w="3362" w:type="dxa"/>
          </w:tcPr>
          <w:p w14:paraId="42028BE2">
            <w:pPr>
              <w:rPr>
                <w:rFonts w:ascii="Arial"/>
                <w:highlight w:val="none"/>
              </w:rPr>
            </w:pPr>
          </w:p>
        </w:tc>
      </w:tr>
      <w:tr w14:paraId="05CCB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8B4443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64BAEF8B">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6C4485DD">
            <w:pPr>
              <w:rPr>
                <w:rFonts w:ascii="Arial"/>
                <w:highlight w:val="none"/>
              </w:rPr>
            </w:pPr>
          </w:p>
        </w:tc>
        <w:tc>
          <w:tcPr>
            <w:tcW w:w="3362" w:type="dxa"/>
          </w:tcPr>
          <w:p w14:paraId="66C82CF5">
            <w:pPr>
              <w:rPr>
                <w:rFonts w:ascii="Arial"/>
                <w:highlight w:val="none"/>
              </w:rPr>
            </w:pPr>
          </w:p>
        </w:tc>
      </w:tr>
      <w:tr w14:paraId="5B1F0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AD49522">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C7E606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1CDBBCE">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4D969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29C5B1">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D48430">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601F8BC">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7922EC47">
      <w:pPr>
        <w:spacing w:line="291" w:lineRule="auto"/>
        <w:rPr>
          <w:rFonts w:ascii="Arial"/>
          <w:highlight w:val="none"/>
        </w:rPr>
      </w:pPr>
    </w:p>
    <w:p w14:paraId="57C9D430">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013CBE94">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1E7F689A">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597EA238">
      <w:pPr>
        <w:pStyle w:val="16"/>
        <w:rPr>
          <w:highlight w:val="none"/>
        </w:rPr>
      </w:pPr>
    </w:p>
    <w:p w14:paraId="1D7C3511">
      <w:pPr>
        <w:pStyle w:val="16"/>
        <w:rPr>
          <w:highlight w:val="none"/>
        </w:rPr>
      </w:pPr>
    </w:p>
    <w:p w14:paraId="09E37337">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3100821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38EFFD99">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A3AA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ADE5E1">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B11814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C97DC3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692A79C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4A69173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5E306A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D7A7D9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676C2CA">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5DFDAE6">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C02001C">
            <w:pPr>
              <w:jc w:val="center"/>
              <w:rPr>
                <w:rFonts w:ascii="Times New Roman" w:hAnsi="Times New Roman" w:eastAsia="宋体" w:cs="Times New Roman"/>
                <w:b/>
                <w:szCs w:val="20"/>
                <w:highlight w:val="none"/>
              </w:rPr>
            </w:pPr>
          </w:p>
        </w:tc>
      </w:tr>
      <w:tr w14:paraId="54F69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B05787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2C3B6E7">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E0796C1">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1EE852B">
            <w:pPr>
              <w:jc w:val="center"/>
              <w:rPr>
                <w:rFonts w:ascii="Times New Roman" w:hAnsi="Times New Roman" w:eastAsia="宋体" w:cs="Times New Roman"/>
                <w:b/>
                <w:szCs w:val="21"/>
                <w:highlight w:val="none"/>
              </w:rPr>
            </w:pPr>
          </w:p>
        </w:tc>
      </w:tr>
      <w:tr w14:paraId="53EAE4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05FA3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4D05F10F">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82DAE3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FFDA92E">
            <w:pPr>
              <w:jc w:val="center"/>
              <w:rPr>
                <w:rFonts w:ascii="Times New Roman" w:hAnsi="Times New Roman" w:eastAsia="宋体" w:cs="Times New Roman"/>
                <w:b/>
                <w:szCs w:val="20"/>
                <w:highlight w:val="none"/>
              </w:rPr>
            </w:pPr>
          </w:p>
        </w:tc>
      </w:tr>
      <w:tr w14:paraId="51EA07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27FE8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197A699">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70BFFDD">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8B0B157">
            <w:pPr>
              <w:jc w:val="center"/>
              <w:rPr>
                <w:rFonts w:ascii="Times New Roman" w:hAnsi="Times New Roman" w:eastAsia="宋体" w:cs="Times New Roman"/>
                <w:b/>
                <w:szCs w:val="21"/>
                <w:highlight w:val="none"/>
              </w:rPr>
            </w:pPr>
          </w:p>
          <w:p w14:paraId="1E79021F">
            <w:pPr>
              <w:jc w:val="center"/>
              <w:rPr>
                <w:rFonts w:ascii="Times New Roman" w:hAnsi="Times New Roman" w:eastAsia="宋体" w:cs="Times New Roman"/>
                <w:b/>
                <w:szCs w:val="21"/>
                <w:highlight w:val="none"/>
              </w:rPr>
            </w:pPr>
          </w:p>
          <w:p w14:paraId="658EBBBF">
            <w:pPr>
              <w:jc w:val="center"/>
              <w:rPr>
                <w:rFonts w:ascii="Times New Roman" w:hAnsi="Times New Roman" w:eastAsia="宋体" w:cs="Times New Roman"/>
                <w:b/>
                <w:szCs w:val="21"/>
                <w:highlight w:val="none"/>
              </w:rPr>
            </w:pPr>
          </w:p>
          <w:p w14:paraId="66DFBA05">
            <w:pPr>
              <w:jc w:val="center"/>
              <w:rPr>
                <w:rFonts w:ascii="Times New Roman" w:hAnsi="Times New Roman" w:eastAsia="宋体" w:cs="Times New Roman"/>
                <w:b/>
                <w:szCs w:val="21"/>
                <w:highlight w:val="none"/>
              </w:rPr>
            </w:pPr>
          </w:p>
          <w:p w14:paraId="3B8863A1">
            <w:pPr>
              <w:jc w:val="center"/>
              <w:rPr>
                <w:rFonts w:ascii="Times New Roman" w:hAnsi="Times New Roman" w:eastAsia="宋体" w:cs="Times New Roman"/>
                <w:b/>
                <w:szCs w:val="21"/>
                <w:highlight w:val="none"/>
              </w:rPr>
            </w:pPr>
          </w:p>
          <w:p w14:paraId="7BB3F22D">
            <w:pPr>
              <w:jc w:val="center"/>
              <w:rPr>
                <w:rFonts w:ascii="Times New Roman" w:hAnsi="Times New Roman" w:eastAsia="宋体" w:cs="Times New Roman"/>
                <w:b/>
                <w:szCs w:val="21"/>
                <w:highlight w:val="none"/>
              </w:rPr>
            </w:pPr>
          </w:p>
          <w:p w14:paraId="5FC794CE">
            <w:pPr>
              <w:jc w:val="center"/>
              <w:rPr>
                <w:rFonts w:ascii="Times New Roman" w:hAnsi="Times New Roman" w:eastAsia="宋体" w:cs="Times New Roman"/>
                <w:b/>
                <w:szCs w:val="21"/>
                <w:highlight w:val="none"/>
              </w:rPr>
            </w:pPr>
          </w:p>
          <w:p w14:paraId="470C2C83">
            <w:pPr>
              <w:jc w:val="center"/>
              <w:rPr>
                <w:rFonts w:ascii="Times New Roman" w:hAnsi="Times New Roman" w:eastAsia="宋体" w:cs="Times New Roman"/>
                <w:b/>
                <w:szCs w:val="21"/>
                <w:highlight w:val="none"/>
              </w:rPr>
            </w:pPr>
          </w:p>
          <w:p w14:paraId="09905E91">
            <w:pPr>
              <w:jc w:val="center"/>
              <w:rPr>
                <w:rFonts w:ascii="Times New Roman" w:hAnsi="Times New Roman" w:eastAsia="宋体" w:cs="Times New Roman"/>
                <w:b/>
                <w:szCs w:val="21"/>
                <w:highlight w:val="none"/>
              </w:rPr>
            </w:pPr>
          </w:p>
          <w:p w14:paraId="31DA1FC0">
            <w:pPr>
              <w:jc w:val="center"/>
              <w:rPr>
                <w:rFonts w:ascii="Times New Roman" w:hAnsi="Times New Roman" w:eastAsia="宋体" w:cs="Times New Roman"/>
                <w:b/>
                <w:szCs w:val="21"/>
                <w:highlight w:val="none"/>
              </w:rPr>
            </w:pPr>
          </w:p>
          <w:p w14:paraId="0DDFC9CF">
            <w:pPr>
              <w:jc w:val="center"/>
              <w:rPr>
                <w:rFonts w:ascii="Times New Roman" w:hAnsi="Times New Roman" w:eastAsia="宋体" w:cs="Times New Roman"/>
                <w:b/>
                <w:szCs w:val="21"/>
                <w:highlight w:val="none"/>
              </w:rPr>
            </w:pPr>
          </w:p>
          <w:p w14:paraId="157D9B2C">
            <w:pPr>
              <w:jc w:val="center"/>
              <w:rPr>
                <w:rFonts w:ascii="Times New Roman" w:hAnsi="Times New Roman" w:eastAsia="宋体" w:cs="Times New Roman"/>
                <w:b/>
                <w:szCs w:val="21"/>
                <w:highlight w:val="none"/>
              </w:rPr>
            </w:pPr>
          </w:p>
          <w:p w14:paraId="437B7A80">
            <w:pPr>
              <w:jc w:val="center"/>
              <w:rPr>
                <w:rFonts w:ascii="Times New Roman" w:hAnsi="Times New Roman" w:eastAsia="宋体" w:cs="Times New Roman"/>
                <w:b/>
                <w:szCs w:val="21"/>
                <w:highlight w:val="none"/>
              </w:rPr>
            </w:pPr>
          </w:p>
          <w:p w14:paraId="41E342F4">
            <w:pPr>
              <w:jc w:val="center"/>
              <w:rPr>
                <w:rFonts w:ascii="Times New Roman" w:hAnsi="Times New Roman" w:eastAsia="宋体" w:cs="Times New Roman"/>
                <w:b/>
                <w:szCs w:val="21"/>
                <w:highlight w:val="none"/>
              </w:rPr>
            </w:pPr>
          </w:p>
          <w:p w14:paraId="4993C6D3">
            <w:pPr>
              <w:jc w:val="center"/>
              <w:rPr>
                <w:rFonts w:ascii="Times New Roman" w:hAnsi="Times New Roman" w:eastAsia="宋体" w:cs="Times New Roman"/>
                <w:b/>
                <w:szCs w:val="21"/>
                <w:highlight w:val="none"/>
              </w:rPr>
            </w:pPr>
          </w:p>
          <w:p w14:paraId="549E4D8D">
            <w:pPr>
              <w:jc w:val="center"/>
              <w:rPr>
                <w:rFonts w:ascii="Times New Roman" w:hAnsi="Times New Roman" w:eastAsia="宋体" w:cs="Times New Roman"/>
                <w:b/>
                <w:szCs w:val="21"/>
                <w:highlight w:val="none"/>
              </w:rPr>
            </w:pPr>
          </w:p>
          <w:p w14:paraId="54404C19">
            <w:pPr>
              <w:jc w:val="center"/>
              <w:rPr>
                <w:rFonts w:ascii="Times New Roman" w:hAnsi="Times New Roman" w:eastAsia="宋体" w:cs="Times New Roman"/>
                <w:b/>
                <w:szCs w:val="20"/>
                <w:highlight w:val="none"/>
              </w:rPr>
            </w:pPr>
          </w:p>
        </w:tc>
      </w:tr>
      <w:tr w14:paraId="69300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A2EB4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EE68E4A">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EB2D37A">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2C09572C">
            <w:pPr>
              <w:jc w:val="center"/>
              <w:rPr>
                <w:rFonts w:ascii="Times New Roman" w:hAnsi="Times New Roman" w:eastAsia="宋体" w:cs="Times New Roman"/>
                <w:b/>
                <w:szCs w:val="20"/>
                <w:highlight w:val="none"/>
              </w:rPr>
            </w:pPr>
          </w:p>
        </w:tc>
      </w:tr>
    </w:tbl>
    <w:p w14:paraId="093345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A9EFB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44299ACD">
      <w:pPr>
        <w:rPr>
          <w:rFonts w:ascii="宋体" w:hAnsi="Calibri" w:eastAsia="宋体" w:cs="Times New Roman"/>
          <w:szCs w:val="20"/>
          <w:highlight w:val="none"/>
        </w:rPr>
      </w:pPr>
    </w:p>
    <w:p w14:paraId="7308AEFE">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76E85909">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6E65FEEB">
      <w:pPr>
        <w:spacing w:line="272" w:lineRule="auto"/>
        <w:rPr>
          <w:rFonts w:ascii="Arial"/>
          <w:highlight w:val="none"/>
        </w:rPr>
      </w:pPr>
    </w:p>
    <w:p w14:paraId="0F2F47CF">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p w14:paraId="4BA85F5B">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4ABDB675">
      <w:pPr>
        <w:rPr>
          <w:highlight w:val="none"/>
        </w:rPr>
      </w:pPr>
    </w:p>
    <w:p w14:paraId="12FABEA5">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84992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9B55E0A">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143AC00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1B0FB27E">
      <w:pPr>
        <w:keepNext/>
        <w:keepLines/>
        <w:rPr>
          <w:rFonts w:ascii="Times New Roman" w:hAnsi="Times New Roman" w:eastAsia="宋体" w:cs="Times New Roman"/>
          <w:b/>
          <w:bCs/>
          <w:color w:val="000000"/>
          <w:sz w:val="24"/>
          <w:szCs w:val="24"/>
          <w:highlight w:val="none"/>
        </w:rPr>
      </w:pPr>
    </w:p>
    <w:p w14:paraId="7FE48427">
      <w:pPr>
        <w:spacing w:before="75" w:line="227" w:lineRule="auto"/>
        <w:ind w:left="135"/>
        <w:rPr>
          <w:rFonts w:ascii="宋体" w:hAnsi="宋体" w:eastAsia="宋体" w:cs="宋体"/>
          <w:spacing w:val="-2"/>
          <w:sz w:val="24"/>
          <w:szCs w:val="24"/>
          <w:highlight w:val="none"/>
        </w:rPr>
      </w:pPr>
    </w:p>
    <w:p w14:paraId="52DF5C36">
      <w:pPr>
        <w:spacing w:before="75" w:line="227" w:lineRule="auto"/>
        <w:ind w:left="135"/>
        <w:rPr>
          <w:rFonts w:ascii="宋体" w:hAnsi="宋体" w:eastAsia="宋体" w:cs="宋体"/>
          <w:spacing w:val="-2"/>
          <w:sz w:val="24"/>
          <w:szCs w:val="24"/>
          <w:highlight w:val="none"/>
        </w:rPr>
      </w:pPr>
    </w:p>
    <w:p w14:paraId="6F793AD4">
      <w:pPr>
        <w:spacing w:before="75" w:line="227" w:lineRule="auto"/>
        <w:ind w:left="135"/>
        <w:rPr>
          <w:rFonts w:eastAsia="宋体"/>
          <w:sz w:val="24"/>
          <w:szCs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3DEA18AA">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6E366200">
      <w:pPr>
        <w:spacing w:line="240" w:lineRule="exact"/>
        <w:jc w:val="center"/>
        <w:rPr>
          <w:rFonts w:ascii="宋体" w:hAnsi="Calibri" w:eastAsia="宋体" w:cs="Times New Roman"/>
          <w:b/>
          <w:bCs/>
          <w:sz w:val="36"/>
          <w:szCs w:val="20"/>
          <w:highlight w:val="none"/>
        </w:rPr>
      </w:pPr>
    </w:p>
    <w:p w14:paraId="48158046">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p w14:paraId="387D5236">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1BCE1D8D">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29F8B9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F27F4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4EB16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28419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FA49D3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90C58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83C75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6E266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B91900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C79E28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A53E8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541F5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532E3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669AA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88C388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B9D2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FBF9C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66822">
      <w:pPr>
        <w:spacing w:line="360" w:lineRule="auto"/>
        <w:ind w:firstLine="480" w:firstLineChars="200"/>
        <w:rPr>
          <w:rFonts w:ascii="宋体" w:hAnsi="宋体" w:eastAsia="宋体" w:cs="Times New Roman"/>
          <w:sz w:val="24"/>
          <w:szCs w:val="20"/>
          <w:highlight w:val="none"/>
          <w:u w:val="single"/>
        </w:rPr>
      </w:pPr>
    </w:p>
    <w:p w14:paraId="3CA73A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5542E22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3838B3A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B91B4A8">
      <w:pPr>
        <w:rPr>
          <w:rFonts w:ascii="宋体" w:hAnsi="Calibri" w:eastAsia="宋体" w:cs="宋体"/>
          <w:b/>
          <w:bCs/>
          <w:color w:val="000000"/>
          <w:sz w:val="28"/>
          <w:szCs w:val="20"/>
          <w:highlight w:val="none"/>
        </w:rPr>
      </w:pPr>
    </w:p>
    <w:p w14:paraId="7E22B7F0">
      <w:pPr>
        <w:pStyle w:val="16"/>
        <w:rPr>
          <w:rFonts w:hAnsi="Calibri" w:eastAsia="宋体" w:cs="宋体"/>
          <w:b/>
          <w:bCs/>
          <w:color w:val="000000"/>
          <w:sz w:val="28"/>
          <w:szCs w:val="20"/>
          <w:highlight w:val="none"/>
        </w:rPr>
      </w:pPr>
    </w:p>
    <w:p w14:paraId="627CAC2E">
      <w:pPr>
        <w:rPr>
          <w:rFonts w:ascii="宋体" w:hAnsi="Calibri" w:eastAsia="宋体" w:cs="宋体"/>
          <w:b/>
          <w:bCs/>
          <w:color w:val="000000"/>
          <w:sz w:val="28"/>
          <w:szCs w:val="20"/>
          <w:highlight w:val="none"/>
        </w:rPr>
      </w:pPr>
    </w:p>
    <w:p w14:paraId="7C3F0B11">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29A29EA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AD2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7655F13">
            <w:pPr>
              <w:jc w:val="center"/>
              <w:rPr>
                <w:rFonts w:ascii="Times New Roman" w:hAnsi="Times New Roman" w:eastAsia="宋体" w:cs="Times New Roman"/>
                <w:b/>
                <w:szCs w:val="20"/>
                <w:highlight w:val="none"/>
              </w:rPr>
            </w:pPr>
          </w:p>
          <w:p w14:paraId="5C6C4484">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5BF9E18B">
            <w:pPr>
              <w:rPr>
                <w:rFonts w:ascii="Times New Roman" w:hAnsi="Times New Roman" w:eastAsia="等线" w:cs="Times New Roman"/>
                <w:b/>
                <w:sz w:val="30"/>
                <w:szCs w:val="30"/>
                <w:highlight w:val="none"/>
              </w:rPr>
            </w:pPr>
          </w:p>
          <w:p w14:paraId="0E275E0E">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ascii="Times New Roman" w:hAnsi="Times New Roman" w:eastAsia="宋体" w:cs="Times New Roman"/>
                <w:b/>
                <w:sz w:val="30"/>
                <w:szCs w:val="30"/>
                <w:highlight w:val="none"/>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rPr>
              <w:t>0</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685DF47F">
            <w:pPr>
              <w:jc w:val="center"/>
              <w:rPr>
                <w:rFonts w:ascii="Times New Roman" w:hAnsi="Times New Roman" w:eastAsia="宋体" w:cs="Times New Roman"/>
                <w:b/>
                <w:szCs w:val="20"/>
                <w:highlight w:val="none"/>
              </w:rPr>
            </w:pPr>
          </w:p>
          <w:p w14:paraId="590D6B3C">
            <w:pPr>
              <w:jc w:val="center"/>
              <w:rPr>
                <w:rFonts w:ascii="Times New Roman" w:hAnsi="Times New Roman" w:eastAsia="宋体" w:cs="Times New Roman"/>
                <w:b/>
                <w:szCs w:val="20"/>
                <w:highlight w:val="none"/>
              </w:rPr>
            </w:pPr>
          </w:p>
          <w:p w14:paraId="6B74FB8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w:t>
            </w:r>
            <w:r>
              <w:rPr>
                <w:rFonts w:hint="eastAsia" w:ascii="宋体" w:hAnsi="宋体" w:eastAsia="宋体" w:cs="宋体"/>
                <w:color w:val="000000"/>
                <w:sz w:val="24"/>
                <w:szCs w:val="24"/>
                <w:highlight w:val="none"/>
                <w:u w:val="single"/>
              </w:rPr>
              <w:t>项目</w:t>
            </w:r>
          </w:p>
          <w:p w14:paraId="1BE7B06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5C52299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1885559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39EC092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51821968">
            <w:pPr>
              <w:jc w:val="center"/>
              <w:rPr>
                <w:rFonts w:ascii="Times New Roman" w:hAnsi="Times New Roman" w:eastAsia="宋体" w:cs="Times New Roman"/>
                <w:b/>
                <w:szCs w:val="20"/>
                <w:highlight w:val="none"/>
              </w:rPr>
            </w:pPr>
          </w:p>
          <w:p w14:paraId="01831092">
            <w:pPr>
              <w:jc w:val="center"/>
              <w:rPr>
                <w:rFonts w:ascii="Times New Roman" w:hAnsi="Times New Roman" w:eastAsia="宋体" w:cs="Times New Roman"/>
                <w:b/>
                <w:szCs w:val="20"/>
                <w:highlight w:val="none"/>
              </w:rPr>
            </w:pPr>
          </w:p>
        </w:tc>
      </w:tr>
    </w:tbl>
    <w:p w14:paraId="244DEA1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1ED4B5">
      <w:pPr>
        <w:pStyle w:val="16"/>
        <w:rPr>
          <w:highlight w:val="none"/>
        </w:rPr>
      </w:pPr>
    </w:p>
    <w:p w14:paraId="225E1170">
      <w:pPr>
        <w:jc w:val="right"/>
        <w:rPr>
          <w:rFonts w:asciiTheme="minorEastAsia" w:hAnsiTheme="minorEastAsia" w:cstheme="minorEastAsia"/>
          <w:sz w:val="20"/>
          <w:szCs w:val="20"/>
          <w:highlight w:val="none"/>
        </w:rPr>
      </w:pPr>
    </w:p>
    <w:p w14:paraId="05E70E54">
      <w:pPr>
        <w:jc w:val="right"/>
        <w:rPr>
          <w:rFonts w:asciiTheme="minorEastAsia" w:hAnsiTheme="minorEastAsia" w:cstheme="minorEastAsia"/>
          <w:sz w:val="20"/>
          <w:szCs w:val="20"/>
          <w:highlight w:val="none"/>
        </w:rPr>
      </w:pPr>
    </w:p>
    <w:p w14:paraId="169593DE">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43DE4508">
      <w:pPr>
        <w:rPr>
          <w:rFonts w:ascii="宋体" w:hAnsi="宋体" w:eastAsia="宋体" w:cs="宋体"/>
          <w:b/>
          <w:bCs/>
          <w:color w:val="000000"/>
          <w:sz w:val="24"/>
          <w:szCs w:val="24"/>
          <w:highlight w:val="none"/>
        </w:rPr>
      </w:pPr>
    </w:p>
    <w:p w14:paraId="18DEE43C">
      <w:pPr>
        <w:pStyle w:val="16"/>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00B93821">
      <w:pPr>
        <w:pStyle w:val="16"/>
        <w:rPr>
          <w:rFonts w:eastAsia="宋体"/>
          <w:highlight w:val="none"/>
        </w:rPr>
      </w:pPr>
    </w:p>
    <w:p w14:paraId="3B016448">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1323EFCE">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29E9C58C">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E2211AB">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1572A62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036CACDA">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2F00868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272D67C5">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79243B80">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53DEB4D7">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5C814251">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11F7F9C0">
      <w:pPr>
        <w:pStyle w:val="16"/>
        <w:rPr>
          <w:highlight w:val="none"/>
        </w:rPr>
      </w:pPr>
    </w:p>
    <w:p w14:paraId="11FFC521">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229F30F4">
      <w:pPr>
        <w:pStyle w:val="16"/>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61A125F1">
      <w:pPr>
        <w:pStyle w:val="16"/>
        <w:rPr>
          <w:highlight w:val="none"/>
        </w:rPr>
      </w:pPr>
    </w:p>
    <w:p w14:paraId="6198760C">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6357586C">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4FFFE8E8">
      <w:pPr>
        <w:pStyle w:val="16"/>
        <w:rPr>
          <w:highlight w:val="none"/>
        </w:rPr>
      </w:pPr>
      <w:r>
        <w:rPr>
          <w:rFonts w:hint="eastAsia" w:hAnsi="宋体" w:eastAsia="宋体" w:cs="宋体"/>
          <w:b/>
          <w:bCs/>
          <w:color w:val="000000"/>
          <w:sz w:val="24"/>
          <w:szCs w:val="28"/>
          <w:highlight w:val="none"/>
        </w:rPr>
        <w:t>2.配套能力“供</w:t>
      </w:r>
      <w:r>
        <w:rPr>
          <w:rFonts w:hint="eastAsia" w:ascii="宋体" w:hAnsi="宋体" w:eastAsia="宋体" w:cs="宋体"/>
          <w:b/>
          <w:bCs/>
          <w:color w:val="000000"/>
          <w:kern w:val="2"/>
          <w:sz w:val="24"/>
          <w:szCs w:val="28"/>
          <w:highlight w:val="none"/>
          <w:lang w:val="en-US" w:eastAsia="zh-CN" w:bidi="ar-SA"/>
        </w:rPr>
        <w:t>货类别”填“工艺设备类”，业务主管部门选择“工艺研究院</w:t>
      </w:r>
      <w:r>
        <w:rPr>
          <w:rFonts w:hint="eastAsia" w:hAnsi="宋体" w:eastAsia="宋体" w:cs="宋体"/>
          <w:b/>
          <w:bCs/>
          <w:color w:val="000000"/>
          <w:sz w:val="24"/>
          <w:szCs w:val="28"/>
          <w:highlight w:val="none"/>
        </w:rPr>
        <w:t>”。</w:t>
      </w:r>
    </w:p>
    <w:p w14:paraId="6AD41BA2">
      <w:pPr>
        <w:pStyle w:val="16"/>
        <w:rPr>
          <w:highlight w:val="none"/>
        </w:rPr>
        <w:sectPr>
          <w:pgSz w:w="11906" w:h="16838"/>
          <w:pgMar w:top="1588" w:right="1418" w:bottom="1134" w:left="1418" w:header="851" w:footer="992" w:gutter="0"/>
          <w:cols w:space="720" w:num="1"/>
          <w:titlePg/>
          <w:docGrid w:type="lines" w:linePitch="312" w:charSpace="0"/>
        </w:sectPr>
      </w:pPr>
    </w:p>
    <w:p w14:paraId="3B941854">
      <w:pPr>
        <w:pStyle w:val="16"/>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2881142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szCs w:val="24"/>
          <w:highlight w:val="none"/>
        </w:rPr>
        <w:t>https://ecaitong.sinotruk.com:8012/</w:t>
      </w:r>
      <w:r>
        <w:rPr>
          <w:rStyle w:val="43"/>
          <w:rFonts w:hint="eastAsia" w:ascii="宋体" w:hAnsi="宋体" w:eastAsia="宋体" w:cs="宋体"/>
          <w:sz w:val="24"/>
          <w:szCs w:val="24"/>
          <w:highlight w:val="none"/>
        </w:rPr>
        <w:fldChar w:fldCharType="end"/>
      </w:r>
    </w:p>
    <w:p w14:paraId="165BA97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1EC6AA6F">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5CFFE5A8">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65B0ABB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30F4D15C">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0E12F3E">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5307D124">
      <w:pPr>
        <w:rPr>
          <w:highlight w:val="none"/>
        </w:rPr>
      </w:pPr>
    </w:p>
    <w:p w14:paraId="792EDA5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36BF417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2632DD32">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21D3E329">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63F3F4C1">
      <w:pPr>
        <w:pStyle w:val="1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78880895">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6D89C70E">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666D215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77B72FC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387BEB88">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0B4458A1">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67ABDF67">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6503A92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73B43A5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7A3D2B9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4B28D48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36FA299D">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750238C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5C1C85C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1BF49E85">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2247AC7">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7978F953">
      <w:pPr>
        <w:pStyle w:val="16"/>
        <w:rPr>
          <w:rFonts w:hAnsi="宋体" w:eastAsia="宋体" w:cs="Times New Roman"/>
          <w:b/>
          <w:color w:val="000000"/>
          <w:sz w:val="24"/>
          <w:szCs w:val="24"/>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E5C7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615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19615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08DC">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A2569">
                          <w:pPr>
                            <w:pStyle w:val="2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9BA2569">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20455">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C8F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CAC8F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4726">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21CA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5121CA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D6F5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5ED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EB5ED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81654">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0F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630F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6553">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EE26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83EE26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EF3C9">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8865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488865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BA43B">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4E6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014E6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0832D">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8D2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588D2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A3C93">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EF0D9">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D365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1FD365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A438">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D1C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F2D1C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3D174">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68E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9868E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643DE">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8BA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B5CE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574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BA2D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AA6D">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07CDC">
                          <w:pPr>
                            <w:pStyle w:val="21"/>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4B07CDC">
                    <w:pPr>
                      <w:pStyle w:val="21"/>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CD48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3528A">
                          <w:pPr>
                            <w:pStyle w:val="2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2C3528A">
                    <w:pPr>
                      <w:pStyle w:val="2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3809">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589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52589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184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CC6D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DDCC6D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A6C22">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FBF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24FBF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1838">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67A9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ABC55">
                          <w:pPr>
                            <w:pStyle w:val="21"/>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D4ABC55">
                    <w:pPr>
                      <w:pStyle w:val="21"/>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31ED0">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335B7">
                          <w:pPr>
                            <w:pStyle w:val="21"/>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3A335B7">
                    <w:pPr>
                      <w:pStyle w:val="21"/>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328B2">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FC5A8">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B2FC5A8">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71C97">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7BE6D">
                          <w:pPr>
                            <w:pStyle w:val="2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297BE6D">
                    <w:pPr>
                      <w:pStyle w:val="2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C7D86">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B8D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98FBA">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21E89">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7F665">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71CF8">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122D6">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9EACB">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9508">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F4E43">
    <w:pPr>
      <w:pStyle w:val="22"/>
    </w:pPr>
  </w:p>
  <w:p w14:paraId="4D25E137">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5NzZlMmNhZTBhOThmNzc4Yzg3NmMyY2U2ZGYwN2I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975E9"/>
    <w:rsid w:val="003A4540"/>
    <w:rsid w:val="003B4D7D"/>
    <w:rsid w:val="003E0AB3"/>
    <w:rsid w:val="00401C42"/>
    <w:rsid w:val="004076DE"/>
    <w:rsid w:val="00460AFB"/>
    <w:rsid w:val="00470130"/>
    <w:rsid w:val="00483B0A"/>
    <w:rsid w:val="004B5126"/>
    <w:rsid w:val="004F7838"/>
    <w:rsid w:val="00503391"/>
    <w:rsid w:val="00542500"/>
    <w:rsid w:val="00552960"/>
    <w:rsid w:val="0056018A"/>
    <w:rsid w:val="00567344"/>
    <w:rsid w:val="005829DC"/>
    <w:rsid w:val="005C0B4E"/>
    <w:rsid w:val="005C421F"/>
    <w:rsid w:val="005F16F0"/>
    <w:rsid w:val="0065185D"/>
    <w:rsid w:val="00651DFE"/>
    <w:rsid w:val="0066613A"/>
    <w:rsid w:val="00680629"/>
    <w:rsid w:val="00686C52"/>
    <w:rsid w:val="006F1414"/>
    <w:rsid w:val="007432BF"/>
    <w:rsid w:val="007525BF"/>
    <w:rsid w:val="007800DC"/>
    <w:rsid w:val="007838AA"/>
    <w:rsid w:val="00783D5E"/>
    <w:rsid w:val="00785FD6"/>
    <w:rsid w:val="007B212D"/>
    <w:rsid w:val="00806A61"/>
    <w:rsid w:val="00824BFD"/>
    <w:rsid w:val="008453B3"/>
    <w:rsid w:val="00881246"/>
    <w:rsid w:val="008B6266"/>
    <w:rsid w:val="008C7683"/>
    <w:rsid w:val="008D3B56"/>
    <w:rsid w:val="008D5CEF"/>
    <w:rsid w:val="00905659"/>
    <w:rsid w:val="009360F9"/>
    <w:rsid w:val="00964F00"/>
    <w:rsid w:val="009B511E"/>
    <w:rsid w:val="009E0F5E"/>
    <w:rsid w:val="00A21EB2"/>
    <w:rsid w:val="00A31561"/>
    <w:rsid w:val="00A54E95"/>
    <w:rsid w:val="00A80564"/>
    <w:rsid w:val="00A960B2"/>
    <w:rsid w:val="00AE6633"/>
    <w:rsid w:val="00B01FF1"/>
    <w:rsid w:val="00B45A1D"/>
    <w:rsid w:val="00B72516"/>
    <w:rsid w:val="00B92C97"/>
    <w:rsid w:val="00B96FC6"/>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05B54"/>
    <w:rsid w:val="02963F39"/>
    <w:rsid w:val="02B3095A"/>
    <w:rsid w:val="02BA7274"/>
    <w:rsid w:val="02D8777A"/>
    <w:rsid w:val="03251978"/>
    <w:rsid w:val="0325718A"/>
    <w:rsid w:val="042921B6"/>
    <w:rsid w:val="043B72BB"/>
    <w:rsid w:val="04461EC1"/>
    <w:rsid w:val="04504B3F"/>
    <w:rsid w:val="04AD02B8"/>
    <w:rsid w:val="04DE51C8"/>
    <w:rsid w:val="04DE742D"/>
    <w:rsid w:val="04DF17D4"/>
    <w:rsid w:val="05412745"/>
    <w:rsid w:val="05491761"/>
    <w:rsid w:val="05A351AD"/>
    <w:rsid w:val="05F9748A"/>
    <w:rsid w:val="06266F78"/>
    <w:rsid w:val="063E7B7A"/>
    <w:rsid w:val="06582413"/>
    <w:rsid w:val="067E33B8"/>
    <w:rsid w:val="06AB346C"/>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DEE31C7"/>
    <w:rsid w:val="0E1A1D85"/>
    <w:rsid w:val="0E750568"/>
    <w:rsid w:val="0E9C3C97"/>
    <w:rsid w:val="0E9E36B9"/>
    <w:rsid w:val="0F2D7A80"/>
    <w:rsid w:val="0F4277E5"/>
    <w:rsid w:val="0F866637"/>
    <w:rsid w:val="0FA75561"/>
    <w:rsid w:val="0FB83603"/>
    <w:rsid w:val="0FCA77F1"/>
    <w:rsid w:val="0FCD5DCC"/>
    <w:rsid w:val="0FDF0165"/>
    <w:rsid w:val="10043197"/>
    <w:rsid w:val="10270545"/>
    <w:rsid w:val="103409DF"/>
    <w:rsid w:val="10882AF2"/>
    <w:rsid w:val="108A1D4B"/>
    <w:rsid w:val="10A10111"/>
    <w:rsid w:val="10BE093E"/>
    <w:rsid w:val="10E20BD8"/>
    <w:rsid w:val="10F53509"/>
    <w:rsid w:val="111B0FE9"/>
    <w:rsid w:val="112C77F4"/>
    <w:rsid w:val="114755AB"/>
    <w:rsid w:val="115F67A8"/>
    <w:rsid w:val="119A7465"/>
    <w:rsid w:val="11C07DA5"/>
    <w:rsid w:val="11C2491E"/>
    <w:rsid w:val="11F36B75"/>
    <w:rsid w:val="12491386"/>
    <w:rsid w:val="12E60579"/>
    <w:rsid w:val="12EB0F02"/>
    <w:rsid w:val="13695B36"/>
    <w:rsid w:val="1372609F"/>
    <w:rsid w:val="13D73572"/>
    <w:rsid w:val="140834EA"/>
    <w:rsid w:val="144A2884"/>
    <w:rsid w:val="14504752"/>
    <w:rsid w:val="145A6A37"/>
    <w:rsid w:val="1467440F"/>
    <w:rsid w:val="15400323"/>
    <w:rsid w:val="15433A9B"/>
    <w:rsid w:val="155F6875"/>
    <w:rsid w:val="15D71769"/>
    <w:rsid w:val="15FC2F04"/>
    <w:rsid w:val="16181FAC"/>
    <w:rsid w:val="168756A0"/>
    <w:rsid w:val="16F94849"/>
    <w:rsid w:val="17045E51"/>
    <w:rsid w:val="172011D4"/>
    <w:rsid w:val="17252C3B"/>
    <w:rsid w:val="173F0A2E"/>
    <w:rsid w:val="17770BC2"/>
    <w:rsid w:val="17860E2F"/>
    <w:rsid w:val="17A119AA"/>
    <w:rsid w:val="18586F2B"/>
    <w:rsid w:val="19A766B9"/>
    <w:rsid w:val="19B23DA4"/>
    <w:rsid w:val="19CE76BA"/>
    <w:rsid w:val="19F26070"/>
    <w:rsid w:val="19F97C8B"/>
    <w:rsid w:val="1A1523CE"/>
    <w:rsid w:val="1A7C1E75"/>
    <w:rsid w:val="1A84172C"/>
    <w:rsid w:val="1AA730BD"/>
    <w:rsid w:val="1B333D5D"/>
    <w:rsid w:val="1B587618"/>
    <w:rsid w:val="1B5F19C7"/>
    <w:rsid w:val="1C1C709B"/>
    <w:rsid w:val="1C4F6795"/>
    <w:rsid w:val="1C9F6814"/>
    <w:rsid w:val="1D5C514E"/>
    <w:rsid w:val="1D865D14"/>
    <w:rsid w:val="1D8705EC"/>
    <w:rsid w:val="1D9A77D1"/>
    <w:rsid w:val="1DEC0E7D"/>
    <w:rsid w:val="1E43150B"/>
    <w:rsid w:val="1EA93E80"/>
    <w:rsid w:val="1EAE1021"/>
    <w:rsid w:val="1ED33FB6"/>
    <w:rsid w:val="1EE81332"/>
    <w:rsid w:val="1F32415A"/>
    <w:rsid w:val="1F542F9A"/>
    <w:rsid w:val="1F702632"/>
    <w:rsid w:val="1F7E2174"/>
    <w:rsid w:val="20107567"/>
    <w:rsid w:val="20AB56C6"/>
    <w:rsid w:val="21422A5E"/>
    <w:rsid w:val="21547789"/>
    <w:rsid w:val="2176507C"/>
    <w:rsid w:val="21BE35AF"/>
    <w:rsid w:val="21C11174"/>
    <w:rsid w:val="21CE020F"/>
    <w:rsid w:val="22244B28"/>
    <w:rsid w:val="22467FD4"/>
    <w:rsid w:val="229451FD"/>
    <w:rsid w:val="22A12DB6"/>
    <w:rsid w:val="23612AC2"/>
    <w:rsid w:val="236356D1"/>
    <w:rsid w:val="23A91C83"/>
    <w:rsid w:val="23C962E8"/>
    <w:rsid w:val="24140530"/>
    <w:rsid w:val="247E4FED"/>
    <w:rsid w:val="24AD78E0"/>
    <w:rsid w:val="24B30BE8"/>
    <w:rsid w:val="24E34060"/>
    <w:rsid w:val="253A0491"/>
    <w:rsid w:val="254E0478"/>
    <w:rsid w:val="258A2395"/>
    <w:rsid w:val="25E036B2"/>
    <w:rsid w:val="25E1733F"/>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A361B1"/>
    <w:rsid w:val="2ADC05A4"/>
    <w:rsid w:val="2AEF2177"/>
    <w:rsid w:val="2B6F0D7F"/>
    <w:rsid w:val="2B8716BD"/>
    <w:rsid w:val="2B8B76FF"/>
    <w:rsid w:val="2BD5034F"/>
    <w:rsid w:val="2C7A24A8"/>
    <w:rsid w:val="2D025012"/>
    <w:rsid w:val="2D4178F0"/>
    <w:rsid w:val="2DAE631A"/>
    <w:rsid w:val="2DD877E0"/>
    <w:rsid w:val="2DE616C9"/>
    <w:rsid w:val="2DFC2451"/>
    <w:rsid w:val="2E3422F8"/>
    <w:rsid w:val="2E6E566D"/>
    <w:rsid w:val="2E7F188E"/>
    <w:rsid w:val="2EBC0905"/>
    <w:rsid w:val="2EC73739"/>
    <w:rsid w:val="2EFB1B0E"/>
    <w:rsid w:val="2F5C684F"/>
    <w:rsid w:val="2F5D4670"/>
    <w:rsid w:val="2F63756E"/>
    <w:rsid w:val="30534B6F"/>
    <w:rsid w:val="307776D1"/>
    <w:rsid w:val="30862574"/>
    <w:rsid w:val="30B631E1"/>
    <w:rsid w:val="311933AA"/>
    <w:rsid w:val="317D15BB"/>
    <w:rsid w:val="31D07E6C"/>
    <w:rsid w:val="323F65DA"/>
    <w:rsid w:val="32412074"/>
    <w:rsid w:val="32DE0199"/>
    <w:rsid w:val="333C2963"/>
    <w:rsid w:val="3340487D"/>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11503"/>
    <w:rsid w:val="37085B1F"/>
    <w:rsid w:val="372E04CB"/>
    <w:rsid w:val="38E070F2"/>
    <w:rsid w:val="390D33AB"/>
    <w:rsid w:val="391E6D06"/>
    <w:rsid w:val="39A52716"/>
    <w:rsid w:val="3A074847"/>
    <w:rsid w:val="3A281EF8"/>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4C04A1"/>
    <w:rsid w:val="3ED26DE9"/>
    <w:rsid w:val="3EED17D0"/>
    <w:rsid w:val="3F0C0304"/>
    <w:rsid w:val="3F774839"/>
    <w:rsid w:val="3FEC147E"/>
    <w:rsid w:val="40376375"/>
    <w:rsid w:val="40C5548E"/>
    <w:rsid w:val="412732B7"/>
    <w:rsid w:val="4127791F"/>
    <w:rsid w:val="41281794"/>
    <w:rsid w:val="413C1FDF"/>
    <w:rsid w:val="41806A69"/>
    <w:rsid w:val="41B0259C"/>
    <w:rsid w:val="41BC6F1C"/>
    <w:rsid w:val="41EF2363"/>
    <w:rsid w:val="41F77860"/>
    <w:rsid w:val="424A4B98"/>
    <w:rsid w:val="42581D3A"/>
    <w:rsid w:val="4280514F"/>
    <w:rsid w:val="42ED2EA4"/>
    <w:rsid w:val="42F6649D"/>
    <w:rsid w:val="42FE0080"/>
    <w:rsid w:val="43315D2E"/>
    <w:rsid w:val="43670C99"/>
    <w:rsid w:val="43824A1C"/>
    <w:rsid w:val="43D110E1"/>
    <w:rsid w:val="43E873C9"/>
    <w:rsid w:val="44905B1F"/>
    <w:rsid w:val="44C83C4D"/>
    <w:rsid w:val="45316885"/>
    <w:rsid w:val="45A95EE9"/>
    <w:rsid w:val="45FB0F21"/>
    <w:rsid w:val="46167166"/>
    <w:rsid w:val="4636719A"/>
    <w:rsid w:val="47200EE3"/>
    <w:rsid w:val="47435AC2"/>
    <w:rsid w:val="47544B78"/>
    <w:rsid w:val="47587AF7"/>
    <w:rsid w:val="47745A86"/>
    <w:rsid w:val="47E239AC"/>
    <w:rsid w:val="480F4B73"/>
    <w:rsid w:val="48665202"/>
    <w:rsid w:val="487974BD"/>
    <w:rsid w:val="48C80D70"/>
    <w:rsid w:val="48DB38E3"/>
    <w:rsid w:val="49001B5E"/>
    <w:rsid w:val="49376DB0"/>
    <w:rsid w:val="49804BB7"/>
    <w:rsid w:val="49826DCB"/>
    <w:rsid w:val="499013E7"/>
    <w:rsid w:val="49AA3CD7"/>
    <w:rsid w:val="49C8088A"/>
    <w:rsid w:val="4A0F6D68"/>
    <w:rsid w:val="4A301C93"/>
    <w:rsid w:val="4A3302AB"/>
    <w:rsid w:val="4A546F30"/>
    <w:rsid w:val="4A572A17"/>
    <w:rsid w:val="4A5B4D33"/>
    <w:rsid w:val="4A6F2535"/>
    <w:rsid w:val="4AC85D49"/>
    <w:rsid w:val="4AE308A9"/>
    <w:rsid w:val="4AE73E1F"/>
    <w:rsid w:val="4B260F2D"/>
    <w:rsid w:val="4B8956FC"/>
    <w:rsid w:val="4B9A1456"/>
    <w:rsid w:val="4BA32C82"/>
    <w:rsid w:val="4BE70627"/>
    <w:rsid w:val="4C0A5AE1"/>
    <w:rsid w:val="4C130AB8"/>
    <w:rsid w:val="4C5A284D"/>
    <w:rsid w:val="4C5C0673"/>
    <w:rsid w:val="4CA408D4"/>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B83EA6"/>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C300FC"/>
    <w:rsid w:val="56616629"/>
    <w:rsid w:val="567A5875"/>
    <w:rsid w:val="56AC4A78"/>
    <w:rsid w:val="56C22F6D"/>
    <w:rsid w:val="56DB16B9"/>
    <w:rsid w:val="56F35470"/>
    <w:rsid w:val="577A3463"/>
    <w:rsid w:val="57F967AD"/>
    <w:rsid w:val="58052975"/>
    <w:rsid w:val="584D1A65"/>
    <w:rsid w:val="584F5C44"/>
    <w:rsid w:val="58E525CA"/>
    <w:rsid w:val="58EE7372"/>
    <w:rsid w:val="593D045A"/>
    <w:rsid w:val="594604F5"/>
    <w:rsid w:val="5960739E"/>
    <w:rsid w:val="59896D0A"/>
    <w:rsid w:val="59B72684"/>
    <w:rsid w:val="5A9579AE"/>
    <w:rsid w:val="5AC468CD"/>
    <w:rsid w:val="5B137C6D"/>
    <w:rsid w:val="5B342B9A"/>
    <w:rsid w:val="5B5953B0"/>
    <w:rsid w:val="5B630802"/>
    <w:rsid w:val="5B807F68"/>
    <w:rsid w:val="5BA72CE5"/>
    <w:rsid w:val="5C02145B"/>
    <w:rsid w:val="5C034D53"/>
    <w:rsid w:val="5C0A43A9"/>
    <w:rsid w:val="5D722852"/>
    <w:rsid w:val="5DD92334"/>
    <w:rsid w:val="5DF34005"/>
    <w:rsid w:val="5E1D6F56"/>
    <w:rsid w:val="5E52187F"/>
    <w:rsid w:val="5E5E4AD5"/>
    <w:rsid w:val="5E6A13CD"/>
    <w:rsid w:val="5E705D15"/>
    <w:rsid w:val="5E93326C"/>
    <w:rsid w:val="5E9F1A7A"/>
    <w:rsid w:val="5EAF3818"/>
    <w:rsid w:val="5EFB4BA4"/>
    <w:rsid w:val="5F025452"/>
    <w:rsid w:val="5F5F46B5"/>
    <w:rsid w:val="5FB25360"/>
    <w:rsid w:val="5FBA3CC0"/>
    <w:rsid w:val="5FD90D61"/>
    <w:rsid w:val="60177697"/>
    <w:rsid w:val="602329DB"/>
    <w:rsid w:val="60611852"/>
    <w:rsid w:val="607777D6"/>
    <w:rsid w:val="60BC76A1"/>
    <w:rsid w:val="610B7637"/>
    <w:rsid w:val="612279BA"/>
    <w:rsid w:val="615F5624"/>
    <w:rsid w:val="61D215CF"/>
    <w:rsid w:val="625C563D"/>
    <w:rsid w:val="626A1704"/>
    <w:rsid w:val="627921C2"/>
    <w:rsid w:val="62B362C8"/>
    <w:rsid w:val="62B55171"/>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330BEE"/>
    <w:rsid w:val="68817BAC"/>
    <w:rsid w:val="689A5E59"/>
    <w:rsid w:val="68A94E70"/>
    <w:rsid w:val="68EE72DF"/>
    <w:rsid w:val="690B4C92"/>
    <w:rsid w:val="69485FEA"/>
    <w:rsid w:val="69677DC0"/>
    <w:rsid w:val="69937EC7"/>
    <w:rsid w:val="69AF7804"/>
    <w:rsid w:val="69D64558"/>
    <w:rsid w:val="69E86491"/>
    <w:rsid w:val="6A014645"/>
    <w:rsid w:val="6A042548"/>
    <w:rsid w:val="6A471EFD"/>
    <w:rsid w:val="6AB57116"/>
    <w:rsid w:val="6B17424A"/>
    <w:rsid w:val="6B2218FA"/>
    <w:rsid w:val="6B686C59"/>
    <w:rsid w:val="6B691672"/>
    <w:rsid w:val="6BE97F42"/>
    <w:rsid w:val="6BF27179"/>
    <w:rsid w:val="6C5E6A51"/>
    <w:rsid w:val="6C6513C3"/>
    <w:rsid w:val="6C744268"/>
    <w:rsid w:val="6C913746"/>
    <w:rsid w:val="6CD62D03"/>
    <w:rsid w:val="6CD97FB6"/>
    <w:rsid w:val="6D0E5050"/>
    <w:rsid w:val="6D4B22B8"/>
    <w:rsid w:val="6D930013"/>
    <w:rsid w:val="6DBB3A8B"/>
    <w:rsid w:val="6E1A1656"/>
    <w:rsid w:val="6E231DD6"/>
    <w:rsid w:val="6E5A5288"/>
    <w:rsid w:val="6E5B533D"/>
    <w:rsid w:val="6EE013EE"/>
    <w:rsid w:val="6EE079F1"/>
    <w:rsid w:val="6EE42C42"/>
    <w:rsid w:val="6F2179F2"/>
    <w:rsid w:val="6F7F7CB0"/>
    <w:rsid w:val="6F9D5D71"/>
    <w:rsid w:val="6FE0165C"/>
    <w:rsid w:val="6FE10C44"/>
    <w:rsid w:val="70222744"/>
    <w:rsid w:val="703B01E6"/>
    <w:rsid w:val="706D25DF"/>
    <w:rsid w:val="706D2B21"/>
    <w:rsid w:val="707B1384"/>
    <w:rsid w:val="70857A34"/>
    <w:rsid w:val="70985D3C"/>
    <w:rsid w:val="71047C73"/>
    <w:rsid w:val="7109004F"/>
    <w:rsid w:val="71103167"/>
    <w:rsid w:val="712E56F7"/>
    <w:rsid w:val="71691ABB"/>
    <w:rsid w:val="71AE1AEA"/>
    <w:rsid w:val="71CF3B6C"/>
    <w:rsid w:val="71D826C1"/>
    <w:rsid w:val="71F80F33"/>
    <w:rsid w:val="722922C6"/>
    <w:rsid w:val="727176A7"/>
    <w:rsid w:val="72CB03A1"/>
    <w:rsid w:val="732D4B5D"/>
    <w:rsid w:val="732F0B90"/>
    <w:rsid w:val="73393C88"/>
    <w:rsid w:val="7362513F"/>
    <w:rsid w:val="73771D49"/>
    <w:rsid w:val="73A1354E"/>
    <w:rsid w:val="74A11E7D"/>
    <w:rsid w:val="753736CA"/>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226715"/>
    <w:rsid w:val="799C3465"/>
    <w:rsid w:val="79B14EC4"/>
    <w:rsid w:val="7A2A6B4A"/>
    <w:rsid w:val="7A681070"/>
    <w:rsid w:val="7A860C7C"/>
    <w:rsid w:val="7AB879FE"/>
    <w:rsid w:val="7ADB1287"/>
    <w:rsid w:val="7B3264DD"/>
    <w:rsid w:val="7B81188A"/>
    <w:rsid w:val="7B9E2902"/>
    <w:rsid w:val="7BC854E2"/>
    <w:rsid w:val="7C0562EC"/>
    <w:rsid w:val="7C067A45"/>
    <w:rsid w:val="7C27683F"/>
    <w:rsid w:val="7CB14B4D"/>
    <w:rsid w:val="7CF26969"/>
    <w:rsid w:val="7D1F6976"/>
    <w:rsid w:val="7D25523C"/>
    <w:rsid w:val="7DB23041"/>
    <w:rsid w:val="7E5F7809"/>
    <w:rsid w:val="7E752216"/>
    <w:rsid w:val="7ED56C53"/>
    <w:rsid w:val="7EEA1BAF"/>
    <w:rsid w:val="7F5460D4"/>
    <w:rsid w:val="7F552892"/>
    <w:rsid w:val="7FC51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next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33220</Words>
  <Characters>35145</Characters>
  <Lines>357</Lines>
  <Paragraphs>100</Paragraphs>
  <TotalTime>18</TotalTime>
  <ScaleCrop>false</ScaleCrop>
  <LinksUpToDate>false</LinksUpToDate>
  <CharactersWithSpaces>36433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p:lastModifiedBy>
  <cp:lastPrinted>2022-07-01T03:19:00Z</cp:lastPrinted>
  <dcterms:modified xsi:type="dcterms:W3CDTF">2025-09-05T05:47:54Z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19D293AAC4B4418599BA5BDF4BB56512_13</vt:lpwstr>
  </property>
  <property fmtid="{D5CDD505-2E9C-101B-9397-08002B2CF9AE}" pid="4" name="KSOTemplateDocerSaveRecord">
    <vt:lpwstr>eyJoZGlkIjoiZWQxZjNmOWI4MjYxMjE3YWYxMWY4NzIzOWZkNTY1ZGEiLCJ1c2VySWQiOiI4MjkwNzMwMzkifQ==</vt:lpwstr>
  </property>
</Properties>
</file>