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7E1D" w14:textId="77777777" w:rsidR="008F4553" w:rsidRDefault="008F4553">
      <w:pPr>
        <w:rPr>
          <w:rFonts w:ascii="宋体" w:hAnsi="宋体"/>
          <w:sz w:val="30"/>
          <w:szCs w:val="30"/>
        </w:rPr>
      </w:pPr>
    </w:p>
    <w:p w14:paraId="26616DD2" w14:textId="77777777" w:rsidR="00624AD0" w:rsidRDefault="00624AD0">
      <w:pPr>
        <w:jc w:val="center"/>
        <w:rPr>
          <w:rFonts w:ascii="宋体" w:hAnsi="宋体"/>
          <w:kern w:val="0"/>
          <w:sz w:val="44"/>
        </w:rPr>
      </w:pPr>
      <w:r w:rsidRPr="00624AD0">
        <w:rPr>
          <w:rFonts w:ascii="宋体" w:hAnsi="宋体" w:hint="eastAsia"/>
          <w:kern w:val="0"/>
          <w:sz w:val="44"/>
        </w:rPr>
        <w:t>中国重汽集团国际有限公司海外CRM提升咨询项目</w:t>
      </w:r>
    </w:p>
    <w:p w14:paraId="6F1E6B95" w14:textId="25115E75" w:rsidR="008F4553" w:rsidRDefault="00000000">
      <w:pPr>
        <w:jc w:val="center"/>
        <w:rPr>
          <w:rFonts w:ascii="黑体" w:eastAsia="黑体" w:hAnsi="宋体"/>
          <w:sz w:val="84"/>
          <w:szCs w:val="84"/>
        </w:rPr>
      </w:pPr>
      <w:r>
        <w:rPr>
          <w:rFonts w:ascii="黑体" w:eastAsia="黑体" w:hAnsi="宋体" w:hint="eastAsia"/>
          <w:sz w:val="84"/>
          <w:szCs w:val="84"/>
        </w:rPr>
        <w:t>招</w:t>
      </w:r>
    </w:p>
    <w:p w14:paraId="7D122A7C" w14:textId="77777777" w:rsidR="008F4553" w:rsidRDefault="008F4553">
      <w:pPr>
        <w:jc w:val="center"/>
        <w:rPr>
          <w:rFonts w:ascii="黑体" w:eastAsia="黑体" w:hAnsi="宋体"/>
          <w:sz w:val="84"/>
          <w:szCs w:val="84"/>
        </w:rPr>
      </w:pPr>
    </w:p>
    <w:p w14:paraId="3CF4E4E3" w14:textId="77777777" w:rsidR="008F4553" w:rsidRDefault="00000000">
      <w:pPr>
        <w:jc w:val="center"/>
        <w:rPr>
          <w:rFonts w:ascii="黑体" w:eastAsia="黑体" w:hAnsi="宋体"/>
          <w:sz w:val="84"/>
          <w:szCs w:val="84"/>
        </w:rPr>
      </w:pPr>
      <w:r>
        <w:rPr>
          <w:rFonts w:ascii="黑体" w:eastAsia="黑体" w:hAnsi="宋体" w:hint="eastAsia"/>
          <w:sz w:val="84"/>
          <w:szCs w:val="84"/>
        </w:rPr>
        <w:t>标</w:t>
      </w:r>
    </w:p>
    <w:p w14:paraId="19FDAC76" w14:textId="77777777" w:rsidR="008F4553" w:rsidRDefault="008F4553">
      <w:pPr>
        <w:jc w:val="center"/>
        <w:rPr>
          <w:rFonts w:ascii="黑体" w:eastAsia="黑体" w:hAnsi="宋体"/>
          <w:sz w:val="84"/>
          <w:szCs w:val="84"/>
        </w:rPr>
      </w:pPr>
    </w:p>
    <w:p w14:paraId="33CDF619" w14:textId="77777777" w:rsidR="008F4553" w:rsidRDefault="00000000">
      <w:pPr>
        <w:jc w:val="center"/>
        <w:rPr>
          <w:rFonts w:ascii="宋体" w:hAnsi="宋体"/>
          <w:sz w:val="72"/>
          <w:szCs w:val="72"/>
        </w:rPr>
      </w:pPr>
      <w:r>
        <w:rPr>
          <w:rFonts w:ascii="黑体" w:eastAsia="黑体" w:hAnsi="宋体" w:hint="eastAsia"/>
          <w:sz w:val="84"/>
          <w:szCs w:val="84"/>
        </w:rPr>
        <w:t>书</w:t>
      </w:r>
    </w:p>
    <w:p w14:paraId="7F66DEA4" w14:textId="77777777" w:rsidR="008F4553" w:rsidRDefault="008F4553">
      <w:pPr>
        <w:jc w:val="center"/>
        <w:rPr>
          <w:rFonts w:ascii="宋体" w:hAnsi="宋体"/>
          <w:sz w:val="48"/>
          <w:szCs w:val="48"/>
        </w:rPr>
      </w:pPr>
    </w:p>
    <w:p w14:paraId="2878374F" w14:textId="77777777" w:rsidR="008F4553" w:rsidRDefault="008F4553">
      <w:pPr>
        <w:jc w:val="center"/>
        <w:rPr>
          <w:rFonts w:ascii="宋体" w:hAnsi="宋体"/>
          <w:sz w:val="28"/>
          <w:szCs w:val="28"/>
        </w:rPr>
      </w:pPr>
    </w:p>
    <w:p w14:paraId="26EEA3BF" w14:textId="34640149" w:rsidR="008F4553" w:rsidRDefault="00000000" w:rsidP="00AB130F">
      <w:pPr>
        <w:ind w:firstLineChars="800" w:firstLine="2240"/>
        <w:rPr>
          <w:rFonts w:ascii="宋体" w:hAnsi="宋体"/>
          <w:sz w:val="28"/>
          <w:szCs w:val="28"/>
        </w:rPr>
      </w:pPr>
      <w:r>
        <w:rPr>
          <w:rFonts w:ascii="宋体" w:hAnsi="宋体" w:hint="eastAsia"/>
          <w:sz w:val="28"/>
          <w:szCs w:val="28"/>
        </w:rPr>
        <w:t>招标人：中国重汽集团国际有限公司</w:t>
      </w:r>
    </w:p>
    <w:p w14:paraId="2C0CAC42" w14:textId="7B921406" w:rsidR="008F4553" w:rsidRDefault="00000000">
      <w:pPr>
        <w:jc w:val="center"/>
        <w:rPr>
          <w:rFonts w:ascii="宋体" w:hAnsi="宋体"/>
          <w:sz w:val="28"/>
          <w:szCs w:val="28"/>
        </w:rPr>
      </w:pPr>
      <w:r>
        <w:rPr>
          <w:rFonts w:ascii="宋体" w:hAnsi="宋体" w:hint="eastAsia"/>
          <w:sz w:val="28"/>
          <w:szCs w:val="28"/>
        </w:rPr>
        <w:t>20</w:t>
      </w:r>
      <w:r>
        <w:rPr>
          <w:rFonts w:ascii="宋体" w:hAnsi="宋体"/>
          <w:sz w:val="28"/>
          <w:szCs w:val="28"/>
        </w:rPr>
        <w:t>2</w:t>
      </w:r>
      <w:r>
        <w:rPr>
          <w:rFonts w:ascii="宋体" w:hAnsi="宋体" w:hint="eastAsia"/>
          <w:sz w:val="28"/>
          <w:szCs w:val="28"/>
        </w:rPr>
        <w:t>6年</w:t>
      </w:r>
      <w:r w:rsidR="00624AD0">
        <w:rPr>
          <w:rFonts w:ascii="宋体" w:hAnsi="宋体" w:hint="eastAsia"/>
          <w:sz w:val="28"/>
          <w:szCs w:val="28"/>
        </w:rPr>
        <w:t>6</w:t>
      </w:r>
      <w:r>
        <w:rPr>
          <w:rFonts w:ascii="宋体" w:hAnsi="宋体"/>
          <w:sz w:val="28"/>
          <w:szCs w:val="28"/>
        </w:rPr>
        <w:t>月</w:t>
      </w:r>
    </w:p>
    <w:p w14:paraId="7D391998" w14:textId="77777777" w:rsidR="008F4553" w:rsidRDefault="008F4553">
      <w:pPr>
        <w:spacing w:line="480" w:lineRule="auto"/>
        <w:jc w:val="center"/>
        <w:rPr>
          <w:rFonts w:ascii="宋体" w:hAnsi="宋体"/>
          <w:b/>
          <w:bCs/>
          <w:sz w:val="48"/>
          <w:szCs w:val="48"/>
        </w:rPr>
      </w:pPr>
    </w:p>
    <w:p w14:paraId="1297D036" w14:textId="77777777" w:rsidR="008F4553" w:rsidRDefault="008F4553">
      <w:pPr>
        <w:spacing w:line="480" w:lineRule="auto"/>
        <w:jc w:val="center"/>
        <w:rPr>
          <w:rFonts w:ascii="宋体" w:hAnsi="宋体"/>
          <w:b/>
          <w:bCs/>
          <w:sz w:val="48"/>
          <w:szCs w:val="48"/>
        </w:rPr>
      </w:pPr>
    </w:p>
    <w:p w14:paraId="651B61FC" w14:textId="77777777" w:rsidR="008F4553" w:rsidRDefault="008F4553">
      <w:pPr>
        <w:pStyle w:val="a6"/>
        <w:spacing w:line="360" w:lineRule="auto"/>
        <w:jc w:val="center"/>
        <w:rPr>
          <w:rFonts w:ascii="黑体" w:eastAsia="黑体"/>
          <w:b/>
          <w:bCs/>
          <w:sz w:val="36"/>
          <w:szCs w:val="36"/>
        </w:rPr>
      </w:pPr>
    </w:p>
    <w:p w14:paraId="668AED7E" w14:textId="77777777" w:rsidR="008F4553" w:rsidRDefault="008F4553">
      <w:pPr>
        <w:pStyle w:val="a6"/>
        <w:spacing w:line="360" w:lineRule="auto"/>
        <w:ind w:firstLineChars="800" w:firstLine="2891"/>
        <w:rPr>
          <w:rFonts w:ascii="黑体" w:eastAsia="黑体"/>
          <w:b/>
          <w:bCs/>
          <w:sz w:val="36"/>
          <w:szCs w:val="36"/>
        </w:rPr>
      </w:pPr>
    </w:p>
    <w:p w14:paraId="7AC5D8A8" w14:textId="77777777" w:rsidR="008F4553" w:rsidRDefault="008F4553">
      <w:pPr>
        <w:pStyle w:val="a6"/>
        <w:spacing w:line="360" w:lineRule="auto"/>
        <w:ind w:firstLineChars="800" w:firstLine="2891"/>
        <w:rPr>
          <w:rFonts w:ascii="黑体" w:eastAsia="黑体"/>
          <w:b/>
          <w:bCs/>
          <w:sz w:val="36"/>
          <w:szCs w:val="36"/>
        </w:rPr>
      </w:pPr>
    </w:p>
    <w:p w14:paraId="131595BA" w14:textId="4951A851" w:rsidR="008F4553" w:rsidRDefault="00000000">
      <w:pPr>
        <w:pStyle w:val="a6"/>
        <w:spacing w:line="360" w:lineRule="auto"/>
        <w:ind w:firstLineChars="800" w:firstLine="2891"/>
        <w:rPr>
          <w:rFonts w:ascii="黑体" w:eastAsia="黑体"/>
          <w:b/>
          <w:bCs/>
          <w:sz w:val="36"/>
          <w:szCs w:val="36"/>
        </w:rPr>
      </w:pPr>
      <w:r>
        <w:rPr>
          <w:rFonts w:ascii="黑体" w:eastAsia="黑体" w:hint="eastAsia"/>
          <w:b/>
          <w:bCs/>
          <w:sz w:val="36"/>
          <w:szCs w:val="36"/>
        </w:rPr>
        <w:lastRenderedPageBreak/>
        <w:t>第一章招标公告</w:t>
      </w:r>
    </w:p>
    <w:p w14:paraId="3E1DBB3D" w14:textId="77777777" w:rsidR="008F4553" w:rsidRDefault="00000000">
      <w:pPr>
        <w:pStyle w:val="a6"/>
        <w:spacing w:line="360" w:lineRule="auto"/>
        <w:rPr>
          <w:rFonts w:ascii="黑体" w:eastAsia="黑体"/>
          <w:b/>
          <w:bCs/>
          <w:sz w:val="28"/>
        </w:rPr>
      </w:pPr>
      <w:r>
        <w:rPr>
          <w:rFonts w:ascii="黑体" w:eastAsia="黑体" w:hint="eastAsia"/>
          <w:b/>
          <w:bCs/>
          <w:sz w:val="28"/>
        </w:rPr>
        <w:t>一、项目名称</w:t>
      </w:r>
    </w:p>
    <w:p w14:paraId="15A4F59E" w14:textId="5CB6C932" w:rsidR="008F4553" w:rsidRDefault="00000000">
      <w:pPr>
        <w:ind w:right="280"/>
      </w:pPr>
      <w:r>
        <w:rPr>
          <w:rFonts w:hint="eastAsia"/>
        </w:rPr>
        <w:t>项目名称：</w:t>
      </w:r>
      <w:bookmarkStart w:id="0" w:name="OLE_LINK1"/>
      <w:r>
        <w:rPr>
          <w:rFonts w:hint="eastAsia"/>
        </w:rPr>
        <w:t>中国重汽集团国际有限公司</w:t>
      </w:r>
      <w:r w:rsidR="004249AA" w:rsidRPr="004249AA">
        <w:rPr>
          <w:rFonts w:hint="eastAsia"/>
        </w:rPr>
        <w:t>海外</w:t>
      </w:r>
      <w:r w:rsidR="004249AA" w:rsidRPr="004249AA">
        <w:rPr>
          <w:rFonts w:hint="eastAsia"/>
        </w:rPr>
        <w:t>CRM</w:t>
      </w:r>
      <w:r w:rsidR="004249AA" w:rsidRPr="004249AA">
        <w:rPr>
          <w:rFonts w:hint="eastAsia"/>
        </w:rPr>
        <w:t>提升咨询</w:t>
      </w:r>
      <w:r>
        <w:rPr>
          <w:rFonts w:hint="eastAsia"/>
        </w:rPr>
        <w:t>项目</w:t>
      </w:r>
    </w:p>
    <w:bookmarkEnd w:id="0"/>
    <w:p w14:paraId="746F7BCC" w14:textId="77777777" w:rsidR="008F4553" w:rsidRDefault="00000000">
      <w:pPr>
        <w:pStyle w:val="a6"/>
        <w:spacing w:line="360" w:lineRule="auto"/>
        <w:rPr>
          <w:rFonts w:ascii="黑体" w:eastAsia="黑体"/>
          <w:b/>
          <w:bCs/>
          <w:sz w:val="28"/>
        </w:rPr>
      </w:pPr>
      <w:r>
        <w:rPr>
          <w:rFonts w:ascii="黑体" w:eastAsia="黑体" w:hint="eastAsia"/>
          <w:b/>
          <w:bCs/>
          <w:sz w:val="28"/>
        </w:rPr>
        <w:t>二、招标内容</w:t>
      </w:r>
    </w:p>
    <w:p w14:paraId="2AC44360" w14:textId="370E1500" w:rsidR="005A397C" w:rsidRDefault="005A397C">
      <w:pPr>
        <w:pStyle w:val="a6"/>
        <w:spacing w:line="360" w:lineRule="auto"/>
        <w:rPr>
          <w:rFonts w:ascii="Times New Roman" w:hAnsi="Times New Roman"/>
        </w:rPr>
      </w:pPr>
      <w:r w:rsidRPr="005A397C">
        <w:rPr>
          <w:rFonts w:ascii="Times New Roman" w:hAnsi="Times New Roman" w:hint="eastAsia"/>
        </w:rPr>
        <w:t>本项目围绕中国重汽海外业务销售管理中的核心问题，并结合中国重汽海外业务发展需求，系统梳理并设计适配直销模式的端到端业务流程与管理机制，推动直销模式在业务层面具备较强的可落地性和可执行性，帮助一线销售团队形成统一的业务打法，明确各关键环节的工作要求、推进方式及与总部之间的协同机制；同时，通过配套优化销售管理模式，增强销售过程的可视化、透明化和可管控性，推动管理重心</w:t>
      </w:r>
      <w:r w:rsidR="00A33594">
        <w:rPr>
          <w:rFonts w:ascii="Times New Roman" w:hAnsi="Times New Roman" w:hint="eastAsia"/>
        </w:rPr>
        <w:t>多</w:t>
      </w:r>
      <w:r w:rsidR="00A33594">
        <w:rPr>
          <w:rFonts w:ascii="Times New Roman" w:hAnsi="Times New Roman" w:hint="eastAsia"/>
        </w:rPr>
        <w:t>为</w:t>
      </w:r>
      <w:r w:rsidRPr="005A397C">
        <w:rPr>
          <w:rFonts w:ascii="Times New Roman" w:hAnsi="Times New Roman" w:hint="eastAsia"/>
        </w:rPr>
        <w:t>结果导向向</w:t>
      </w:r>
      <w:r w:rsidR="00586850">
        <w:rPr>
          <w:rFonts w:ascii="Times New Roman" w:hAnsi="Times New Roman" w:hint="eastAsia"/>
        </w:rPr>
        <w:t>预测</w:t>
      </w:r>
      <w:r w:rsidR="00997852">
        <w:rPr>
          <w:rFonts w:ascii="Times New Roman" w:hAnsi="Times New Roman" w:hint="eastAsia"/>
        </w:rPr>
        <w:t>与</w:t>
      </w:r>
      <w:r w:rsidR="00777D5F">
        <w:rPr>
          <w:rFonts w:ascii="Times New Roman" w:hAnsi="Times New Roman" w:hint="eastAsia"/>
        </w:rPr>
        <w:t>机会</w:t>
      </w:r>
      <w:r w:rsidRPr="005A397C">
        <w:rPr>
          <w:rFonts w:ascii="Times New Roman" w:hAnsi="Times New Roman" w:hint="eastAsia"/>
        </w:rPr>
        <w:t>导向转变，使管理层能够更早识别业务关键风险及资源需求，提升</w:t>
      </w:r>
      <w:r w:rsidR="00A33594">
        <w:rPr>
          <w:rFonts w:ascii="Times New Roman" w:hAnsi="Times New Roman" w:hint="eastAsia"/>
        </w:rPr>
        <w:t>业务</w:t>
      </w:r>
      <w:r w:rsidR="00777D5F">
        <w:rPr>
          <w:rFonts w:ascii="Times New Roman" w:hAnsi="Times New Roman" w:hint="eastAsia"/>
        </w:rPr>
        <w:t>管理者制定</w:t>
      </w:r>
      <w:r w:rsidR="009272E2">
        <w:rPr>
          <w:rFonts w:ascii="Times New Roman" w:hAnsi="Times New Roman" w:hint="eastAsia"/>
        </w:rPr>
        <w:t>销售</w:t>
      </w:r>
      <w:r w:rsidR="00997852">
        <w:rPr>
          <w:rFonts w:ascii="Times New Roman" w:hAnsi="Times New Roman" w:hint="eastAsia"/>
        </w:rPr>
        <w:t>战略目标</w:t>
      </w:r>
      <w:r w:rsidR="009272E2">
        <w:rPr>
          <w:rFonts w:ascii="Times New Roman" w:hAnsi="Times New Roman" w:hint="eastAsia"/>
        </w:rPr>
        <w:t>的洞察能力、</w:t>
      </w:r>
      <w:r w:rsidR="00997852">
        <w:rPr>
          <w:rFonts w:ascii="Times New Roman" w:hAnsi="Times New Roman" w:hint="eastAsia"/>
        </w:rPr>
        <w:t>面对</w:t>
      </w:r>
      <w:r w:rsidR="009272E2">
        <w:rPr>
          <w:rFonts w:ascii="Times New Roman" w:hAnsi="Times New Roman" w:hint="eastAsia"/>
        </w:rPr>
        <w:t>市场变化的预判</w:t>
      </w:r>
      <w:r w:rsidR="00997852">
        <w:rPr>
          <w:rFonts w:ascii="Times New Roman" w:hAnsi="Times New Roman" w:hint="eastAsia"/>
        </w:rPr>
        <w:t>或修正</w:t>
      </w:r>
      <w:r w:rsidR="00777D5F">
        <w:rPr>
          <w:rFonts w:ascii="Times New Roman" w:hAnsi="Times New Roman" w:hint="eastAsia"/>
        </w:rPr>
        <w:t>策略的</w:t>
      </w:r>
      <w:r w:rsidR="009272E2">
        <w:rPr>
          <w:rFonts w:ascii="Times New Roman" w:hAnsi="Times New Roman" w:hint="eastAsia"/>
        </w:rPr>
        <w:t>决策</w:t>
      </w:r>
      <w:r w:rsidR="00777D5F">
        <w:rPr>
          <w:rFonts w:ascii="Times New Roman" w:hAnsi="Times New Roman" w:hint="eastAsia"/>
        </w:rPr>
        <w:t>能力</w:t>
      </w:r>
      <w:r w:rsidRPr="005A397C">
        <w:rPr>
          <w:rFonts w:ascii="Times New Roman" w:hAnsi="Times New Roman" w:hint="eastAsia"/>
        </w:rPr>
        <w:t>、</w:t>
      </w:r>
      <w:r w:rsidR="00997852">
        <w:rPr>
          <w:rFonts w:ascii="Times New Roman" w:hAnsi="Times New Roman" w:hint="eastAsia"/>
        </w:rPr>
        <w:t>销售业务</w:t>
      </w:r>
      <w:r w:rsidRPr="005A397C">
        <w:rPr>
          <w:rFonts w:ascii="Times New Roman" w:hAnsi="Times New Roman" w:hint="eastAsia"/>
        </w:rPr>
        <w:t>精细化</w:t>
      </w:r>
      <w:r w:rsidR="00777D5F">
        <w:rPr>
          <w:rFonts w:ascii="Times New Roman" w:hAnsi="Times New Roman" w:hint="eastAsia"/>
        </w:rPr>
        <w:t>管理</w:t>
      </w:r>
      <w:r w:rsidRPr="005A397C">
        <w:rPr>
          <w:rFonts w:ascii="Times New Roman" w:hAnsi="Times New Roman" w:hint="eastAsia"/>
        </w:rPr>
        <w:t>水平和经营能力。</w:t>
      </w:r>
    </w:p>
    <w:p w14:paraId="6DD5E3EA" w14:textId="46FE7466" w:rsidR="008F4553" w:rsidRDefault="00000000">
      <w:pPr>
        <w:pStyle w:val="a6"/>
        <w:spacing w:line="360" w:lineRule="auto"/>
        <w:rPr>
          <w:rFonts w:ascii="黑体" w:eastAsia="黑体"/>
          <w:b/>
          <w:bCs/>
          <w:sz w:val="28"/>
        </w:rPr>
      </w:pPr>
      <w:r>
        <w:rPr>
          <w:rFonts w:ascii="黑体" w:eastAsia="黑体" w:hint="eastAsia"/>
          <w:b/>
          <w:bCs/>
          <w:sz w:val="28"/>
        </w:rPr>
        <w:t>三、招标形式</w:t>
      </w:r>
    </w:p>
    <w:p w14:paraId="41958B35" w14:textId="77777777" w:rsidR="008F4553" w:rsidRDefault="00000000">
      <w:pPr>
        <w:pStyle w:val="a6"/>
        <w:spacing w:line="360" w:lineRule="auto"/>
        <w:ind w:firstLineChars="200" w:firstLine="420"/>
        <w:rPr>
          <w:highlight w:val="yellow"/>
        </w:rPr>
      </w:pPr>
      <w:r>
        <w:rPr>
          <w:rFonts w:hint="eastAsia"/>
        </w:rPr>
        <w:t>招标形式：公开招标</w:t>
      </w:r>
    </w:p>
    <w:p w14:paraId="210A4C31" w14:textId="77777777" w:rsidR="008F4553" w:rsidRDefault="00000000">
      <w:pPr>
        <w:pStyle w:val="a6"/>
        <w:spacing w:line="360" w:lineRule="auto"/>
        <w:rPr>
          <w:rFonts w:ascii="黑体" w:eastAsia="黑体"/>
          <w:b/>
          <w:bCs/>
          <w:sz w:val="28"/>
        </w:rPr>
      </w:pPr>
      <w:r>
        <w:rPr>
          <w:rFonts w:ascii="黑体" w:eastAsia="黑体" w:hint="eastAsia"/>
          <w:b/>
          <w:bCs/>
          <w:sz w:val="28"/>
        </w:rPr>
        <w:t>四、议程安排</w:t>
      </w:r>
    </w:p>
    <w:p w14:paraId="2319C8C6" w14:textId="3F7E885C" w:rsidR="008F4553" w:rsidRPr="009501D2" w:rsidRDefault="00000000">
      <w:pPr>
        <w:pStyle w:val="a6"/>
        <w:spacing w:line="360" w:lineRule="auto"/>
        <w:ind w:firstLineChars="200" w:firstLine="420"/>
      </w:pPr>
      <w:r>
        <w:rPr>
          <w:rFonts w:hint="eastAsia"/>
        </w:rPr>
        <w:t>1.公告</w:t>
      </w:r>
      <w:r w:rsidRPr="009501D2">
        <w:rPr>
          <w:rFonts w:hint="eastAsia"/>
        </w:rPr>
        <w:t>时间：</w:t>
      </w:r>
      <w:r w:rsidRPr="009501D2">
        <w:rPr>
          <w:rFonts w:hint="eastAsia"/>
          <w:b/>
          <w:bCs/>
        </w:rPr>
        <w:t>20</w:t>
      </w:r>
      <w:r w:rsidRPr="009501D2">
        <w:rPr>
          <w:b/>
          <w:bCs/>
        </w:rPr>
        <w:t>2</w:t>
      </w:r>
      <w:r w:rsidRPr="009501D2">
        <w:rPr>
          <w:rFonts w:hint="eastAsia"/>
          <w:b/>
          <w:bCs/>
        </w:rPr>
        <w:t>6年</w:t>
      </w:r>
      <w:r w:rsidR="005A397C" w:rsidRPr="009501D2">
        <w:rPr>
          <w:rFonts w:hint="eastAsia"/>
          <w:b/>
          <w:bCs/>
        </w:rPr>
        <w:t>6</w:t>
      </w:r>
      <w:r w:rsidRPr="009501D2">
        <w:rPr>
          <w:b/>
          <w:bCs/>
        </w:rPr>
        <w:t>月</w:t>
      </w:r>
      <w:r w:rsidR="005A397C" w:rsidRPr="009501D2">
        <w:rPr>
          <w:rFonts w:hint="eastAsia"/>
          <w:b/>
          <w:bCs/>
        </w:rPr>
        <w:t>2</w:t>
      </w:r>
      <w:r w:rsidR="00A60370" w:rsidRPr="009501D2">
        <w:rPr>
          <w:rFonts w:hint="eastAsia"/>
          <w:b/>
          <w:bCs/>
        </w:rPr>
        <w:t>4</w:t>
      </w:r>
      <w:r w:rsidRPr="009501D2">
        <w:rPr>
          <w:rFonts w:hint="eastAsia"/>
          <w:b/>
          <w:bCs/>
        </w:rPr>
        <w:t>日</w:t>
      </w:r>
    </w:p>
    <w:p w14:paraId="2F3806A8" w14:textId="389AE074" w:rsidR="008F4553" w:rsidRPr="009501D2" w:rsidRDefault="00000000">
      <w:pPr>
        <w:pStyle w:val="a6"/>
        <w:spacing w:line="360" w:lineRule="auto"/>
        <w:ind w:firstLineChars="200" w:firstLine="420"/>
      </w:pPr>
      <w:r w:rsidRPr="009501D2">
        <w:t>2</w:t>
      </w:r>
      <w:r w:rsidRPr="009501D2">
        <w:rPr>
          <w:rFonts w:hint="eastAsia"/>
        </w:rPr>
        <w:t>.答疑时间：截止至</w:t>
      </w:r>
      <w:r w:rsidRPr="009501D2">
        <w:rPr>
          <w:rFonts w:hint="eastAsia"/>
          <w:b/>
          <w:bCs/>
        </w:rPr>
        <w:t>20</w:t>
      </w:r>
      <w:r w:rsidRPr="009501D2">
        <w:rPr>
          <w:b/>
          <w:bCs/>
        </w:rPr>
        <w:t>2</w:t>
      </w:r>
      <w:r w:rsidRPr="009501D2">
        <w:rPr>
          <w:rFonts w:hint="eastAsia"/>
          <w:b/>
          <w:bCs/>
        </w:rPr>
        <w:t>6年</w:t>
      </w:r>
      <w:r w:rsidR="005A397C" w:rsidRPr="009501D2">
        <w:rPr>
          <w:rFonts w:hint="eastAsia"/>
          <w:b/>
          <w:bCs/>
        </w:rPr>
        <w:t>7</w:t>
      </w:r>
      <w:r w:rsidRPr="009501D2">
        <w:rPr>
          <w:b/>
          <w:bCs/>
        </w:rPr>
        <w:t>月</w:t>
      </w:r>
      <w:r w:rsidR="00A3638A">
        <w:rPr>
          <w:rFonts w:hint="eastAsia"/>
          <w:b/>
          <w:bCs/>
        </w:rPr>
        <w:t>8</w:t>
      </w:r>
      <w:r w:rsidRPr="009501D2">
        <w:rPr>
          <w:rFonts w:hint="eastAsia"/>
          <w:b/>
          <w:bCs/>
        </w:rPr>
        <w:t>日</w:t>
      </w:r>
      <w:r w:rsidR="00A3638A">
        <w:rPr>
          <w:rFonts w:hint="eastAsia"/>
          <w:b/>
          <w:bCs/>
        </w:rPr>
        <w:t>11</w:t>
      </w:r>
      <w:r w:rsidR="00A3638A" w:rsidRPr="009501D2">
        <w:rPr>
          <w:rFonts w:hint="eastAsia"/>
          <w:b/>
        </w:rPr>
        <w:t>时</w:t>
      </w:r>
      <w:r w:rsidRPr="009501D2">
        <w:rPr>
          <w:rFonts w:hint="eastAsia"/>
          <w:b/>
          <w:bCs/>
        </w:rPr>
        <w:t>前</w:t>
      </w:r>
      <w:r w:rsidRPr="009501D2">
        <w:rPr>
          <w:rFonts w:hint="eastAsia"/>
        </w:rPr>
        <w:t>。</w:t>
      </w:r>
    </w:p>
    <w:p w14:paraId="136433C0" w14:textId="5CB30C15" w:rsidR="008F4553" w:rsidRPr="009501D2" w:rsidRDefault="00000000">
      <w:pPr>
        <w:pStyle w:val="a6"/>
        <w:spacing w:line="360" w:lineRule="auto"/>
        <w:ind w:firstLineChars="200" w:firstLine="420"/>
      </w:pPr>
      <w:r w:rsidRPr="009501D2">
        <w:rPr>
          <w:rFonts w:hint="eastAsia"/>
        </w:rPr>
        <w:t>答疑方式：书面答疑。请投标单位在规定时间内将答疑内容扫描件发送至邮箱：</w:t>
      </w:r>
      <w:r w:rsidR="00A3638A">
        <w:rPr>
          <w:rFonts w:hint="eastAsia"/>
        </w:rPr>
        <w:t>zhaoyong</w:t>
      </w:r>
      <w:r w:rsidRPr="009501D2">
        <w:rPr>
          <w:rFonts w:hint="eastAsia"/>
        </w:rPr>
        <w:t>@sinotruk.com，招标方进行回复。</w:t>
      </w:r>
    </w:p>
    <w:p w14:paraId="062202A1" w14:textId="6D4516FE" w:rsidR="008F4553" w:rsidRDefault="00000000">
      <w:pPr>
        <w:pStyle w:val="a6"/>
        <w:spacing w:line="360" w:lineRule="auto"/>
        <w:ind w:firstLineChars="200" w:firstLine="420"/>
      </w:pPr>
      <w:r w:rsidRPr="009501D2">
        <w:t>3</w:t>
      </w:r>
      <w:r w:rsidRPr="009501D2">
        <w:rPr>
          <w:rFonts w:hint="eastAsia"/>
        </w:rPr>
        <w:t>.开标时间：</w:t>
      </w:r>
      <w:r w:rsidRPr="009501D2">
        <w:rPr>
          <w:rFonts w:hint="eastAsia"/>
          <w:b/>
        </w:rPr>
        <w:t>20</w:t>
      </w:r>
      <w:r w:rsidRPr="009501D2">
        <w:rPr>
          <w:b/>
        </w:rPr>
        <w:t>2</w:t>
      </w:r>
      <w:r w:rsidRPr="009501D2">
        <w:rPr>
          <w:rFonts w:hint="eastAsia"/>
          <w:b/>
        </w:rPr>
        <w:t>6年</w:t>
      </w:r>
      <w:r w:rsidR="005A397C" w:rsidRPr="009501D2">
        <w:rPr>
          <w:rFonts w:hint="eastAsia"/>
          <w:b/>
        </w:rPr>
        <w:t>7</w:t>
      </w:r>
      <w:r w:rsidRPr="009501D2">
        <w:rPr>
          <w:b/>
        </w:rPr>
        <w:t>月</w:t>
      </w:r>
      <w:r w:rsidR="00307C10">
        <w:rPr>
          <w:rFonts w:hint="eastAsia"/>
          <w:b/>
        </w:rPr>
        <w:t>10</w:t>
      </w:r>
      <w:r w:rsidRPr="009501D2">
        <w:rPr>
          <w:rFonts w:hint="eastAsia"/>
          <w:b/>
        </w:rPr>
        <w:t>日</w:t>
      </w:r>
      <w:r w:rsidR="00A3638A">
        <w:rPr>
          <w:rFonts w:hint="eastAsia"/>
          <w:b/>
        </w:rPr>
        <w:t>10</w:t>
      </w:r>
      <w:r w:rsidRPr="009501D2">
        <w:rPr>
          <w:rFonts w:hint="eastAsia"/>
          <w:b/>
        </w:rPr>
        <w:t>时（若有变动另行通知）。</w:t>
      </w:r>
    </w:p>
    <w:p w14:paraId="61CB7E9A" w14:textId="77777777" w:rsidR="008F4553" w:rsidRDefault="00000000">
      <w:pPr>
        <w:pStyle w:val="a6"/>
        <w:spacing w:line="360" w:lineRule="auto"/>
        <w:ind w:firstLineChars="200" w:firstLine="420"/>
      </w:pPr>
      <w:r>
        <w:t>4</w:t>
      </w:r>
      <w:r>
        <w:rPr>
          <w:rFonts w:hint="eastAsia"/>
        </w:rPr>
        <w:t>.投标地点：</w:t>
      </w:r>
      <w:bookmarkStart w:id="1" w:name="OLE_LINK2"/>
      <w:bookmarkStart w:id="2" w:name="OLE_LINK3"/>
      <w:r>
        <w:rPr>
          <w:rFonts w:hint="eastAsia"/>
        </w:rPr>
        <w:t>山东省济南市历城区华奥路777号，具体会议室另行通知。</w:t>
      </w:r>
    </w:p>
    <w:p w14:paraId="56C4C8EA" w14:textId="5BE3679B" w:rsidR="008F4553" w:rsidRDefault="00000000">
      <w:pPr>
        <w:pStyle w:val="a6"/>
        <w:spacing w:line="360" w:lineRule="auto"/>
        <w:ind w:firstLineChars="200" w:firstLine="420"/>
      </w:pPr>
      <w:r>
        <w:rPr>
          <w:rFonts w:hint="eastAsia"/>
        </w:rPr>
        <w:t>技术答疑人：</w:t>
      </w:r>
      <w:r w:rsidR="007D02A4">
        <w:rPr>
          <w:rFonts w:hint="eastAsia"/>
        </w:rPr>
        <w:t>赵勇</w:t>
      </w:r>
      <w:r>
        <w:rPr>
          <w:rFonts w:hint="eastAsia"/>
        </w:rPr>
        <w:t>联系电话：</w:t>
      </w:r>
      <w:r w:rsidR="007D02A4">
        <w:rPr>
          <w:rFonts w:hint="eastAsia"/>
        </w:rPr>
        <w:t>15315588948</w:t>
      </w:r>
    </w:p>
    <w:p w14:paraId="565C9338" w14:textId="3E0A8751" w:rsidR="008F4553" w:rsidRDefault="00000000">
      <w:pPr>
        <w:pStyle w:val="a6"/>
        <w:spacing w:line="360" w:lineRule="auto"/>
        <w:ind w:firstLineChars="200" w:firstLine="420"/>
      </w:pPr>
      <w:r>
        <w:rPr>
          <w:rFonts w:hint="eastAsia"/>
        </w:rPr>
        <w:t>投标联系人：</w:t>
      </w:r>
      <w:r w:rsidR="007D02A4" w:rsidRPr="007D02A4">
        <w:rPr>
          <w:rFonts w:hint="eastAsia"/>
        </w:rPr>
        <w:t>赵勇联系电话：15315588948</w:t>
      </w:r>
    </w:p>
    <w:bookmarkEnd w:id="1"/>
    <w:bookmarkEnd w:id="2"/>
    <w:p w14:paraId="3888BFDC" w14:textId="77777777" w:rsidR="008F4553" w:rsidRDefault="00000000">
      <w:pPr>
        <w:pStyle w:val="a6"/>
        <w:spacing w:line="360" w:lineRule="auto"/>
        <w:ind w:left="-2" w:firstLine="422"/>
        <w:rPr>
          <w:b/>
          <w:bCs/>
        </w:rPr>
      </w:pPr>
      <w:r>
        <w:rPr>
          <w:rFonts w:hint="eastAsia"/>
          <w:b/>
          <w:bCs/>
        </w:rPr>
        <w:t>5</w:t>
      </w:r>
      <w:r>
        <w:rPr>
          <w:b/>
          <w:bCs/>
        </w:rPr>
        <w:t>、</w:t>
      </w:r>
      <w:r>
        <w:rPr>
          <w:rFonts w:hint="eastAsia"/>
          <w:b/>
          <w:bCs/>
        </w:rPr>
        <w:t>提前注册开通“中国重汽e采通全球供应链管理云平台”供应商账号，注册流程见附件（附件：非生产供应商注册操作手册）</w:t>
      </w:r>
    </w:p>
    <w:p w14:paraId="71351FB4" w14:textId="77777777" w:rsidR="008F4553" w:rsidRDefault="00000000">
      <w:pPr>
        <w:pStyle w:val="a6"/>
        <w:spacing w:line="360" w:lineRule="auto"/>
        <w:rPr>
          <w:rFonts w:ascii="黑体" w:eastAsia="黑体"/>
          <w:b/>
          <w:bCs/>
          <w:sz w:val="28"/>
        </w:rPr>
      </w:pPr>
      <w:r>
        <w:rPr>
          <w:rFonts w:ascii="黑体" w:eastAsia="黑体" w:hint="eastAsia"/>
          <w:b/>
          <w:bCs/>
          <w:sz w:val="28"/>
        </w:rPr>
        <w:t>五、投标须知</w:t>
      </w:r>
    </w:p>
    <w:p w14:paraId="1E0E32DB" w14:textId="77777777" w:rsidR="008F4553" w:rsidRDefault="00000000">
      <w:pPr>
        <w:pStyle w:val="a6"/>
        <w:spacing w:line="360" w:lineRule="auto"/>
        <w:ind w:firstLineChars="200" w:firstLine="422"/>
        <w:rPr>
          <w:b/>
        </w:rPr>
      </w:pPr>
      <w:r>
        <w:rPr>
          <w:rFonts w:hint="eastAsia"/>
          <w:b/>
        </w:rPr>
        <w:t>1.合格投标人：</w:t>
      </w:r>
    </w:p>
    <w:p w14:paraId="21C1B5C8" w14:textId="77777777" w:rsidR="008F4553" w:rsidRDefault="00000000">
      <w:pPr>
        <w:pStyle w:val="a6"/>
        <w:spacing w:line="360" w:lineRule="auto"/>
        <w:ind w:firstLineChars="200" w:firstLine="420"/>
      </w:pPr>
      <w:r>
        <w:rPr>
          <w:rFonts w:hAnsi="宋体" w:hint="eastAsia"/>
        </w:rPr>
        <w:t>（1）</w:t>
      </w:r>
      <w:r>
        <w:rPr>
          <w:rFonts w:hint="eastAsia"/>
        </w:rPr>
        <w:t>投标人须遵守《中华人民共和国招标投标法》、《中华人民共和国民法典》及其它有关的法律和法规；为中华人民共和国境内注册的独立法人机构，具有独立承担民事责任能力。公司成立</w:t>
      </w:r>
      <w:r>
        <w:rPr>
          <w:rFonts w:hint="eastAsia"/>
        </w:rPr>
        <w:lastRenderedPageBreak/>
        <w:t>两年以上（以营业执照成立日期到开标当日满两年为准）；投标企业注册资金不少于500万元人民币，公司需为一般纳税人资格，经营范围满足招标项目需求；投标人须提供具有统一社会信用代码的三证合一的营业执照副本</w:t>
      </w:r>
      <w:r>
        <w:rPr>
          <w:rFonts w:hint="eastAsia"/>
          <w:b/>
        </w:rPr>
        <w:t>原件</w:t>
      </w:r>
      <w:r>
        <w:rPr>
          <w:rFonts w:hint="eastAsia"/>
        </w:rPr>
        <w:t>及复印件（加盖公章）</w:t>
      </w:r>
      <w:r>
        <w:rPr>
          <w:rFonts w:hint="eastAsia"/>
          <w:szCs w:val="21"/>
        </w:rPr>
        <w:t>。</w:t>
      </w:r>
    </w:p>
    <w:p w14:paraId="1F67724E" w14:textId="77777777" w:rsidR="008F4553" w:rsidRDefault="00000000">
      <w:pPr>
        <w:pStyle w:val="a6"/>
        <w:spacing w:line="360" w:lineRule="auto"/>
        <w:ind w:firstLineChars="200" w:firstLine="420"/>
      </w:pPr>
      <w:r>
        <w:rPr>
          <w:rFonts w:hAnsi="宋体" w:hint="eastAsia"/>
        </w:rPr>
        <w:t>（2）</w:t>
      </w:r>
      <w:r>
        <w:rPr>
          <w:rFonts w:hint="eastAsia"/>
        </w:rPr>
        <w:t>具有健全的财务会计制度，财务状况和市场行为良好。没有处于被有权机关吊销营业执照、吊销资质、停业整顿、取消投标资格以及财产被接管、冻结或进入破产程序等。</w:t>
      </w:r>
    </w:p>
    <w:p w14:paraId="5E98DA19" w14:textId="77777777" w:rsidR="008F4553" w:rsidRDefault="00000000">
      <w:pPr>
        <w:pStyle w:val="a6"/>
        <w:spacing w:line="360" w:lineRule="auto"/>
        <w:ind w:firstLineChars="200" w:firstLine="420"/>
      </w:pPr>
      <w:r>
        <w:rPr>
          <w:rFonts w:hAnsi="宋体" w:hint="eastAsia"/>
        </w:rPr>
        <w:t>（3）</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失信行为）的证明原件。</w:t>
      </w:r>
    </w:p>
    <w:p w14:paraId="28F3E107" w14:textId="77777777" w:rsidR="008F4553" w:rsidRDefault="00000000">
      <w:pPr>
        <w:pStyle w:val="a6"/>
        <w:spacing w:line="360" w:lineRule="auto"/>
        <w:ind w:firstLineChars="200" w:firstLine="420"/>
      </w:pPr>
      <w:r>
        <w:rPr>
          <w:rFonts w:hAnsi="宋体" w:hint="eastAsia"/>
        </w:rPr>
        <w:t>（4）</w:t>
      </w:r>
      <w:r>
        <w:rPr>
          <w:rFonts w:hint="eastAsia"/>
        </w:rPr>
        <w:t>投标人须提供法人授权委托书</w:t>
      </w:r>
      <w:r>
        <w:rPr>
          <w:rFonts w:hint="eastAsia"/>
          <w:b/>
        </w:rPr>
        <w:t>原件</w:t>
      </w:r>
      <w:r>
        <w:rPr>
          <w:rFonts w:hint="eastAsia"/>
        </w:rPr>
        <w:t>（在投标文件副本中可用复印件）及投标单位的法定代表人或授权代表的身份证</w:t>
      </w:r>
      <w:r>
        <w:rPr>
          <w:rFonts w:hint="eastAsia"/>
          <w:b/>
        </w:rPr>
        <w:t>原件</w:t>
      </w:r>
      <w:r>
        <w:rPr>
          <w:rFonts w:hint="eastAsia"/>
        </w:rPr>
        <w:t>及复印件（加盖公章），法人到场的，出具法定代表人资格证明文件。</w:t>
      </w:r>
    </w:p>
    <w:p w14:paraId="2F0C8B42" w14:textId="77777777" w:rsidR="008F4553" w:rsidRDefault="00000000">
      <w:pPr>
        <w:pStyle w:val="a6"/>
        <w:spacing w:line="360" w:lineRule="auto"/>
        <w:ind w:firstLineChars="200" w:firstLine="420"/>
      </w:pPr>
      <w:r>
        <w:rPr>
          <w:rFonts w:hAnsi="宋体" w:hint="eastAsia"/>
        </w:rPr>
        <w:t>（5）中标的投标人严禁弃标，弃标单位将进入中国重汽集团《违约单位名录》,禁止其参加中国重汽集团系统内所有单位招标。</w:t>
      </w:r>
    </w:p>
    <w:p w14:paraId="0F4721EB" w14:textId="77777777" w:rsidR="008F4553" w:rsidRDefault="00000000">
      <w:pPr>
        <w:pStyle w:val="a6"/>
        <w:spacing w:line="360" w:lineRule="auto"/>
        <w:ind w:firstLineChars="200" w:firstLine="420"/>
      </w:pPr>
      <w:r>
        <w:rPr>
          <w:rFonts w:hAnsi="宋体" w:hint="eastAsia"/>
        </w:rPr>
        <w:t>（6）</w:t>
      </w:r>
      <w:r>
        <w:rPr>
          <w:rFonts w:hint="eastAsia"/>
        </w:rPr>
        <w:t>投标人须认可招标人的工作指令，包括节、假日能正常开展工作的要求。</w:t>
      </w:r>
    </w:p>
    <w:p w14:paraId="36ECFE07" w14:textId="77777777" w:rsidR="008F4553" w:rsidRDefault="00000000">
      <w:pPr>
        <w:pStyle w:val="a6"/>
        <w:spacing w:line="360" w:lineRule="auto"/>
        <w:ind w:firstLineChars="200" w:firstLine="420"/>
      </w:pPr>
      <w:r>
        <w:rPr>
          <w:rFonts w:hAnsi="宋体" w:hint="eastAsia"/>
        </w:rPr>
        <w:t>（7）本次招标项目不接受联合体投标。</w:t>
      </w:r>
    </w:p>
    <w:p w14:paraId="3CDA1B39" w14:textId="77777777" w:rsidR="008F4553" w:rsidRDefault="00000000">
      <w:pPr>
        <w:pStyle w:val="a6"/>
        <w:spacing w:line="360" w:lineRule="auto"/>
        <w:ind w:firstLineChars="200" w:firstLine="420"/>
      </w:pPr>
      <w:r>
        <w:rPr>
          <w:rFonts w:hAnsi="宋体" w:hint="eastAsia"/>
        </w:rPr>
        <w:t>（8）</w:t>
      </w:r>
      <w:r>
        <w:rPr>
          <w:rFonts w:hint="eastAsia"/>
        </w:rPr>
        <w:t>逾期的投标文件招标人不予受理。</w:t>
      </w:r>
    </w:p>
    <w:p w14:paraId="16533AE4" w14:textId="77777777" w:rsidR="008F4553" w:rsidRDefault="00000000">
      <w:pPr>
        <w:pStyle w:val="a6"/>
        <w:spacing w:line="360" w:lineRule="auto"/>
        <w:ind w:firstLineChars="200" w:firstLine="420"/>
        <w:rPr>
          <w:rFonts w:hAnsi="宋体"/>
        </w:rPr>
      </w:pPr>
      <w:r>
        <w:rPr>
          <w:rFonts w:hAnsi="宋体" w:hint="eastAsia"/>
        </w:rPr>
        <w:t>（9）无与本项目有关的违法及违规行为。</w:t>
      </w:r>
    </w:p>
    <w:p w14:paraId="120706DC" w14:textId="77777777" w:rsidR="008F4553" w:rsidRDefault="00000000">
      <w:pPr>
        <w:pStyle w:val="a6"/>
        <w:spacing w:line="360" w:lineRule="auto"/>
        <w:ind w:firstLineChars="200" w:firstLine="420"/>
        <w:rPr>
          <w:rFonts w:hAnsi="宋体"/>
        </w:rPr>
      </w:pPr>
      <w:r>
        <w:rPr>
          <w:rFonts w:hAnsi="宋体" w:hint="eastAsia"/>
        </w:rPr>
        <w:t>（10）投标人的直接或间接股东、法定代表人、董事、监事、高管非重汽员工及其亲属。</w:t>
      </w:r>
    </w:p>
    <w:p w14:paraId="329EEB15" w14:textId="77777777" w:rsidR="008F4553" w:rsidRDefault="00000000">
      <w:pPr>
        <w:pStyle w:val="a6"/>
        <w:spacing w:line="360" w:lineRule="auto"/>
        <w:ind w:firstLineChars="200" w:firstLine="422"/>
        <w:rPr>
          <w:rFonts w:hAnsi="宋体"/>
          <w:szCs w:val="21"/>
        </w:rPr>
      </w:pPr>
      <w:r>
        <w:rPr>
          <w:rFonts w:hAnsi="宋体"/>
          <w:b/>
          <w:szCs w:val="21"/>
        </w:rPr>
        <w:t>本次招标最终解释权归中国重汽集团国际有限公司</w:t>
      </w:r>
    </w:p>
    <w:p w14:paraId="15AD5135" w14:textId="77777777" w:rsidR="008F4553" w:rsidRDefault="008F4553">
      <w:pPr>
        <w:pStyle w:val="a6"/>
        <w:spacing w:line="360" w:lineRule="auto"/>
        <w:ind w:firstLineChars="200" w:firstLine="420"/>
      </w:pPr>
    </w:p>
    <w:p w14:paraId="35112A28" w14:textId="77777777" w:rsidR="008F4553" w:rsidRDefault="00000000">
      <w:pPr>
        <w:pStyle w:val="a6"/>
        <w:spacing w:line="240" w:lineRule="atLeast"/>
        <w:rPr>
          <w:rFonts w:ascii="黑体" w:eastAsia="黑体" w:hAnsi="黑体"/>
          <w:b/>
          <w:bCs/>
          <w:sz w:val="28"/>
          <w:szCs w:val="28"/>
        </w:rPr>
      </w:pPr>
      <w:r>
        <w:rPr>
          <w:rFonts w:ascii="黑体" w:eastAsia="黑体" w:hAnsi="黑体" w:hint="eastAsia"/>
          <w:b/>
          <w:bCs/>
          <w:sz w:val="28"/>
          <w:szCs w:val="28"/>
        </w:rPr>
        <w:t>六、投标人有下列情况之一，即视为废标，招标人将严格按照《中华人民共和国招标投标法》及相关法律、法规及规章制度的规定行使权利。投标人给招标人造成损失的，招标人有索赔的权利，投标人应予以赔偿：</w:t>
      </w:r>
    </w:p>
    <w:p w14:paraId="6E8B1A71" w14:textId="77777777" w:rsidR="008F4553" w:rsidRDefault="00000000">
      <w:pPr>
        <w:pStyle w:val="a6"/>
        <w:spacing w:line="360" w:lineRule="auto"/>
        <w:ind w:firstLineChars="200" w:firstLine="420"/>
        <w:rPr>
          <w:rFonts w:hAnsi="宋体"/>
          <w:szCs w:val="21"/>
        </w:rPr>
      </w:pPr>
      <w:r>
        <w:rPr>
          <w:rFonts w:hAnsi="宋体" w:hint="eastAsia"/>
          <w:szCs w:val="21"/>
        </w:rPr>
        <w:t>（1）投标人提供的有关资格、资质证明文件不合格、不真实或提供虚假投标材料；</w:t>
      </w:r>
    </w:p>
    <w:p w14:paraId="6982600D" w14:textId="77777777" w:rsidR="008F4553" w:rsidRDefault="00000000">
      <w:pPr>
        <w:pStyle w:val="a6"/>
        <w:spacing w:line="360" w:lineRule="auto"/>
        <w:ind w:firstLineChars="200" w:firstLine="420"/>
        <w:rPr>
          <w:rFonts w:hAnsi="宋体"/>
          <w:szCs w:val="21"/>
        </w:rPr>
      </w:pPr>
      <w:r>
        <w:rPr>
          <w:rFonts w:hAnsi="宋体" w:hint="eastAsia"/>
          <w:szCs w:val="21"/>
        </w:rPr>
        <w:t>（2）投标人在报价有效期内撤回投标；</w:t>
      </w:r>
    </w:p>
    <w:p w14:paraId="49ABCE6E" w14:textId="77777777" w:rsidR="008F4553" w:rsidRDefault="00000000">
      <w:pPr>
        <w:pStyle w:val="a6"/>
        <w:spacing w:line="360" w:lineRule="auto"/>
        <w:ind w:firstLineChars="200" w:firstLine="420"/>
        <w:rPr>
          <w:rFonts w:hAnsi="宋体"/>
          <w:szCs w:val="21"/>
        </w:rPr>
      </w:pPr>
      <w:r>
        <w:rPr>
          <w:rFonts w:hAnsi="宋体" w:hint="eastAsia"/>
          <w:szCs w:val="21"/>
        </w:rPr>
        <w:t>（3）在整个评标过程中，投标人有企图影响评标结果公正性的任何活动；</w:t>
      </w:r>
    </w:p>
    <w:p w14:paraId="5F1B2787" w14:textId="77777777" w:rsidR="008F4553" w:rsidRDefault="00000000">
      <w:pPr>
        <w:pStyle w:val="a6"/>
        <w:spacing w:line="360" w:lineRule="auto"/>
        <w:ind w:firstLineChars="200" w:firstLine="420"/>
        <w:rPr>
          <w:rFonts w:hAnsi="宋体"/>
          <w:szCs w:val="21"/>
        </w:rPr>
      </w:pPr>
      <w:r>
        <w:rPr>
          <w:rFonts w:hAnsi="宋体" w:hint="eastAsia"/>
          <w:szCs w:val="21"/>
        </w:rPr>
        <w:t>（4）投标人以任何方式诋毁其他投标人；</w:t>
      </w:r>
    </w:p>
    <w:p w14:paraId="2FC85084" w14:textId="77777777" w:rsidR="008F4553" w:rsidRDefault="00000000">
      <w:pPr>
        <w:pStyle w:val="a6"/>
        <w:spacing w:line="360" w:lineRule="auto"/>
        <w:ind w:firstLineChars="200" w:firstLine="420"/>
        <w:rPr>
          <w:rFonts w:hAnsi="宋体"/>
          <w:szCs w:val="21"/>
        </w:rPr>
      </w:pPr>
      <w:r>
        <w:rPr>
          <w:rFonts w:hAnsi="宋体" w:hint="eastAsia"/>
          <w:szCs w:val="21"/>
        </w:rPr>
        <w:t>（5）投标人串通投标；</w:t>
      </w:r>
    </w:p>
    <w:p w14:paraId="32C5B610" w14:textId="77777777" w:rsidR="008F4553" w:rsidRDefault="00000000">
      <w:pPr>
        <w:pStyle w:val="a6"/>
        <w:spacing w:line="360" w:lineRule="auto"/>
        <w:ind w:firstLineChars="200" w:firstLine="420"/>
        <w:rPr>
          <w:rFonts w:hAnsi="宋体"/>
          <w:szCs w:val="21"/>
        </w:rPr>
      </w:pPr>
      <w:r>
        <w:rPr>
          <w:rFonts w:hAnsi="宋体" w:hint="eastAsia"/>
          <w:szCs w:val="21"/>
        </w:rPr>
        <w:t>（6）以他人名义投标或者以其他方式弄虚作假，骗取中标的；</w:t>
      </w:r>
    </w:p>
    <w:p w14:paraId="65E6630B" w14:textId="77777777" w:rsidR="008F4553" w:rsidRDefault="00000000">
      <w:pPr>
        <w:pStyle w:val="a6"/>
        <w:spacing w:line="360" w:lineRule="auto"/>
        <w:ind w:firstLineChars="200" w:firstLine="420"/>
        <w:rPr>
          <w:rFonts w:hAnsi="宋体"/>
          <w:szCs w:val="21"/>
        </w:rPr>
      </w:pPr>
      <w:r>
        <w:rPr>
          <w:rFonts w:hAnsi="宋体" w:hint="eastAsia"/>
          <w:szCs w:val="21"/>
        </w:rPr>
        <w:t>（7）投标人负责人为同一人或者存在控股、管理关系的不同单位；</w:t>
      </w:r>
    </w:p>
    <w:p w14:paraId="52729807" w14:textId="77777777" w:rsidR="008F4553" w:rsidRDefault="00000000">
      <w:pPr>
        <w:pStyle w:val="a6"/>
        <w:spacing w:line="360" w:lineRule="auto"/>
        <w:ind w:firstLineChars="200" w:firstLine="420"/>
        <w:rPr>
          <w:rFonts w:hAnsi="宋体"/>
          <w:szCs w:val="21"/>
        </w:rPr>
      </w:pPr>
      <w:r>
        <w:rPr>
          <w:rFonts w:hAnsi="宋体" w:hint="eastAsia"/>
          <w:szCs w:val="21"/>
        </w:rPr>
        <w:lastRenderedPageBreak/>
        <w:t>（8）被其他投标人举报经查实属实的；</w:t>
      </w:r>
    </w:p>
    <w:p w14:paraId="113F2820" w14:textId="77777777" w:rsidR="008F4553" w:rsidRDefault="00000000">
      <w:pPr>
        <w:pStyle w:val="a6"/>
        <w:spacing w:line="360" w:lineRule="auto"/>
        <w:ind w:firstLineChars="200" w:firstLine="420"/>
        <w:rPr>
          <w:rFonts w:hAnsi="宋体"/>
          <w:szCs w:val="21"/>
        </w:rPr>
      </w:pPr>
      <w:r>
        <w:rPr>
          <w:rFonts w:hAnsi="宋体" w:hint="eastAsia"/>
          <w:szCs w:val="21"/>
        </w:rPr>
        <w:t>（9）法律、法规规定的其他情况。</w:t>
      </w:r>
    </w:p>
    <w:p w14:paraId="3EF31676" w14:textId="77777777" w:rsidR="008F4553" w:rsidRDefault="00000000">
      <w:pPr>
        <w:pStyle w:val="a6"/>
        <w:spacing w:line="360" w:lineRule="auto"/>
        <w:ind w:firstLineChars="100" w:firstLine="211"/>
        <w:rPr>
          <w:rFonts w:hAnsi="宋体"/>
          <w:b/>
          <w:szCs w:val="21"/>
        </w:rPr>
      </w:pPr>
      <w:r>
        <w:rPr>
          <w:rFonts w:hAnsi="宋体" w:hint="eastAsia"/>
          <w:b/>
          <w:szCs w:val="21"/>
        </w:rPr>
        <w:t>出现下列情形之一，招标人有权否决所有投标人的投标，并终止招标。</w:t>
      </w:r>
    </w:p>
    <w:p w14:paraId="0EB1879C" w14:textId="77777777" w:rsidR="008F4553" w:rsidRDefault="00000000">
      <w:pPr>
        <w:pStyle w:val="a6"/>
        <w:spacing w:line="360" w:lineRule="auto"/>
        <w:ind w:firstLineChars="200" w:firstLine="420"/>
        <w:rPr>
          <w:rFonts w:hAnsi="宋体"/>
          <w:szCs w:val="21"/>
        </w:rPr>
      </w:pPr>
      <w:r>
        <w:rPr>
          <w:rFonts w:hAnsi="宋体" w:hint="eastAsia"/>
          <w:szCs w:val="21"/>
        </w:rPr>
        <w:t>（1）出现影响采购公正的违法、违规行为的；</w:t>
      </w:r>
    </w:p>
    <w:p w14:paraId="4BAC1DE0" w14:textId="77777777" w:rsidR="008F4553" w:rsidRDefault="00000000">
      <w:pPr>
        <w:pStyle w:val="a6"/>
        <w:spacing w:line="360" w:lineRule="auto"/>
        <w:ind w:firstLineChars="200" w:firstLine="420"/>
        <w:rPr>
          <w:rFonts w:hAnsi="宋体"/>
          <w:szCs w:val="21"/>
        </w:rPr>
      </w:pPr>
      <w:r>
        <w:rPr>
          <w:rFonts w:hAnsi="宋体" w:hint="eastAsia"/>
          <w:szCs w:val="21"/>
        </w:rPr>
        <w:t>（2）评标委员会经评审，认为所有投标都不符合招标文件要求的；</w:t>
      </w:r>
    </w:p>
    <w:p w14:paraId="2502E8AD" w14:textId="77777777" w:rsidR="008F4553" w:rsidRDefault="00000000">
      <w:pPr>
        <w:pStyle w:val="a6"/>
        <w:spacing w:line="360" w:lineRule="auto"/>
        <w:ind w:firstLineChars="200" w:firstLine="420"/>
        <w:rPr>
          <w:rFonts w:hAnsi="宋体"/>
          <w:szCs w:val="21"/>
        </w:rPr>
      </w:pPr>
      <w:r>
        <w:rPr>
          <w:rFonts w:hAnsi="宋体" w:hint="eastAsia"/>
          <w:szCs w:val="21"/>
        </w:rPr>
        <w:t>（3）因重大变故，采购任务取消的；</w:t>
      </w:r>
    </w:p>
    <w:p w14:paraId="7BA50791" w14:textId="77777777" w:rsidR="008F4553" w:rsidRDefault="00000000">
      <w:pPr>
        <w:pStyle w:val="a6"/>
        <w:spacing w:line="360" w:lineRule="auto"/>
        <w:ind w:firstLineChars="200" w:firstLine="420"/>
        <w:rPr>
          <w:rFonts w:hAnsi="宋体"/>
          <w:szCs w:val="21"/>
        </w:rPr>
      </w:pPr>
      <w:r>
        <w:rPr>
          <w:rFonts w:hAnsi="宋体" w:hint="eastAsia"/>
          <w:szCs w:val="21"/>
        </w:rPr>
        <w:t>（4）评标委员会认为应当终止招标的其他情形；</w:t>
      </w:r>
    </w:p>
    <w:p w14:paraId="052033E6" w14:textId="77777777" w:rsidR="008F4553" w:rsidRDefault="00000000">
      <w:pPr>
        <w:pStyle w:val="a6"/>
        <w:spacing w:line="360" w:lineRule="auto"/>
        <w:ind w:firstLineChars="200" w:firstLine="420"/>
        <w:rPr>
          <w:rFonts w:hAnsi="宋体"/>
          <w:szCs w:val="21"/>
        </w:rPr>
      </w:pPr>
      <w:r>
        <w:rPr>
          <w:rFonts w:hAnsi="宋体" w:hint="eastAsia"/>
          <w:szCs w:val="21"/>
        </w:rPr>
        <w:t>（5）符合投标条件的投标人或者对招标文件做实质响应的投标人不足三家的；</w:t>
      </w:r>
    </w:p>
    <w:p w14:paraId="3F73B986" w14:textId="77777777" w:rsidR="008F4553" w:rsidRDefault="00000000">
      <w:pPr>
        <w:pStyle w:val="a6"/>
        <w:spacing w:line="360" w:lineRule="auto"/>
        <w:ind w:firstLineChars="200" w:firstLine="420"/>
        <w:rPr>
          <w:rFonts w:hAnsi="宋体"/>
          <w:szCs w:val="21"/>
        </w:rPr>
      </w:pPr>
      <w:r>
        <w:rPr>
          <w:rFonts w:hAnsi="宋体" w:hint="eastAsia"/>
          <w:szCs w:val="21"/>
        </w:rPr>
        <w:t>（6）招标人认为其他应终止招标的情形；</w:t>
      </w:r>
    </w:p>
    <w:p w14:paraId="55A121A5" w14:textId="77777777" w:rsidR="008F4553" w:rsidRDefault="00000000">
      <w:pPr>
        <w:pStyle w:val="a6"/>
        <w:spacing w:line="360" w:lineRule="auto"/>
        <w:ind w:firstLineChars="200" w:firstLine="420"/>
        <w:rPr>
          <w:rFonts w:hAnsi="宋体"/>
          <w:szCs w:val="21"/>
        </w:rPr>
      </w:pPr>
      <w:r>
        <w:rPr>
          <w:rFonts w:hAnsi="宋体" w:hint="eastAsia"/>
          <w:szCs w:val="21"/>
        </w:rPr>
        <w:t>（7）投标人承诺同意由于招标人公司政策变化引起的随时终止项目的要求并承担由此带来的一切损失。</w:t>
      </w:r>
    </w:p>
    <w:p w14:paraId="21949A39" w14:textId="77777777" w:rsidR="008F4553" w:rsidRDefault="00000000">
      <w:pPr>
        <w:pStyle w:val="a6"/>
        <w:spacing w:line="360" w:lineRule="auto"/>
        <w:ind w:firstLineChars="100" w:firstLine="211"/>
        <w:rPr>
          <w:rFonts w:hAnsi="宋体"/>
          <w:szCs w:val="21"/>
        </w:rPr>
      </w:pPr>
      <w:r>
        <w:rPr>
          <w:rFonts w:hAnsi="宋体"/>
          <w:b/>
          <w:szCs w:val="21"/>
        </w:rPr>
        <w:t>本次招标最终解释权归中国重汽集团国际有限公司</w:t>
      </w:r>
    </w:p>
    <w:p w14:paraId="5CED4A08"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七、中标人瑕疵滞后发现的处理原则</w:t>
      </w:r>
    </w:p>
    <w:p w14:paraId="163E0022" w14:textId="77777777" w:rsidR="008F4553" w:rsidRDefault="00000000">
      <w:pPr>
        <w:pStyle w:val="a6"/>
        <w:spacing w:line="360" w:lineRule="auto"/>
        <w:ind w:firstLineChars="200" w:firstLine="420"/>
        <w:rPr>
          <w:rFonts w:hAnsi="宋体"/>
          <w:szCs w:val="21"/>
        </w:rPr>
      </w:pPr>
      <w:r>
        <w:rPr>
          <w:rFonts w:hAnsi="宋体" w:hint="eastAsia"/>
          <w:szCs w:val="21"/>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6397C90E" w14:textId="77777777" w:rsidR="008F4553" w:rsidRDefault="00000000">
      <w:pPr>
        <w:pStyle w:val="a6"/>
        <w:spacing w:line="360" w:lineRule="auto"/>
        <w:ind w:firstLineChars="200" w:firstLine="420"/>
        <w:rPr>
          <w:rFonts w:hAnsi="宋体"/>
          <w:szCs w:val="21"/>
        </w:rPr>
      </w:pPr>
      <w:r>
        <w:rPr>
          <w:rFonts w:hAnsi="宋体" w:hint="eastAsia"/>
          <w:szCs w:val="21"/>
        </w:rPr>
        <w:t>本次招标最终解释权归中国重汽集团国际有限公司。</w:t>
      </w:r>
    </w:p>
    <w:p w14:paraId="5108FA79"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八、验收及违约责任交货期</w:t>
      </w:r>
    </w:p>
    <w:p w14:paraId="607DCC5F" w14:textId="77777777" w:rsidR="008F4553" w:rsidRDefault="00000000">
      <w:pPr>
        <w:pStyle w:val="a6"/>
        <w:spacing w:line="360" w:lineRule="auto"/>
        <w:ind w:firstLineChars="200" w:firstLine="420"/>
      </w:pPr>
      <w:r>
        <w:rPr>
          <w:rFonts w:hint="eastAsia"/>
        </w:rPr>
        <w:t>按照合同约定执行。</w:t>
      </w:r>
    </w:p>
    <w:p w14:paraId="55163F3D"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九、付款方式</w:t>
      </w:r>
    </w:p>
    <w:p w14:paraId="5184E21F" w14:textId="45C95C01" w:rsidR="008F4553" w:rsidRDefault="00000000">
      <w:pPr>
        <w:pStyle w:val="a6"/>
        <w:spacing w:line="360" w:lineRule="auto"/>
        <w:ind w:firstLineChars="200" w:firstLine="420"/>
      </w:pPr>
      <w:r>
        <w:rPr>
          <w:rFonts w:hint="eastAsia"/>
        </w:rPr>
        <w:t>1.招标人根据</w:t>
      </w:r>
      <w:r w:rsidR="00307C10">
        <w:rPr>
          <w:rFonts w:hint="eastAsia"/>
        </w:rPr>
        <w:t>项目</w:t>
      </w:r>
      <w:r>
        <w:rPr>
          <w:rFonts w:hint="eastAsia"/>
        </w:rPr>
        <w:t>需求验收合格后，通知中标人开具合同要求的发票，并完成付款；</w:t>
      </w:r>
    </w:p>
    <w:p w14:paraId="71E3ACBB" w14:textId="77777777" w:rsidR="008F4553" w:rsidRDefault="00000000">
      <w:pPr>
        <w:pStyle w:val="a6"/>
        <w:spacing w:line="360" w:lineRule="auto"/>
        <w:ind w:firstLineChars="200" w:firstLine="420"/>
      </w:pPr>
      <w:r>
        <w:rPr>
          <w:rFonts w:hint="eastAsia"/>
        </w:rPr>
        <w:t>2.结算方式：半年期商业汇票（包括</w:t>
      </w:r>
      <w:r>
        <w:rPr>
          <w:rFonts w:hint="eastAsia"/>
          <w:color w:val="000000"/>
        </w:rPr>
        <w:t>银行承兑汇票和商业承兑汇票）。</w:t>
      </w:r>
    </w:p>
    <w:p w14:paraId="46666A3C"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十、投标报价</w:t>
      </w:r>
    </w:p>
    <w:p w14:paraId="620653A4" w14:textId="77777777" w:rsidR="008F4553" w:rsidRDefault="00000000">
      <w:pPr>
        <w:pStyle w:val="a6"/>
        <w:spacing w:line="360" w:lineRule="auto"/>
        <w:ind w:firstLineChars="200" w:firstLine="420"/>
        <w:rPr>
          <w:b/>
        </w:rPr>
      </w:pPr>
      <w:r>
        <w:rPr>
          <w:rFonts w:hint="eastAsia"/>
        </w:rPr>
        <w:t>1</w:t>
      </w:r>
      <w:r>
        <w:t>.</w:t>
      </w:r>
      <w:r>
        <w:rPr>
          <w:rFonts w:hint="eastAsia"/>
        </w:rPr>
        <w:t>经与招标人或其指派的答疑人员充分沟通确认基础上，由投标人在满足招标人所提出的、与本项目有关的所有费用；</w:t>
      </w:r>
      <w:r>
        <w:rPr>
          <w:rFonts w:hAnsi="宋体" w:hint="eastAsia"/>
          <w:b/>
          <w:kern w:val="0"/>
          <w:szCs w:val="21"/>
        </w:rPr>
        <w:t>投标单位报价必须涵盖所有类目，否则为无效投标。</w:t>
      </w:r>
    </w:p>
    <w:p w14:paraId="27C39E3C" w14:textId="77777777" w:rsidR="008F4553" w:rsidRDefault="00000000">
      <w:pPr>
        <w:pStyle w:val="a6"/>
        <w:spacing w:line="360" w:lineRule="auto"/>
        <w:ind w:firstLineChars="200" w:firstLine="420"/>
      </w:pPr>
      <w:r>
        <w:rPr>
          <w:rFonts w:hint="eastAsia"/>
        </w:rPr>
        <w:t>2.报价：</w:t>
      </w:r>
    </w:p>
    <w:p w14:paraId="169A2D9B" w14:textId="77777777" w:rsidR="008F4553" w:rsidRDefault="00000000">
      <w:pPr>
        <w:pStyle w:val="a6"/>
        <w:spacing w:line="360" w:lineRule="auto"/>
        <w:ind w:firstLineChars="200" w:firstLine="420"/>
      </w:pPr>
      <w:r>
        <w:rPr>
          <w:rFonts w:hint="eastAsia"/>
        </w:rPr>
        <w:t>⑴本次招标为公开招标，报价应为：</w:t>
      </w:r>
    </w:p>
    <w:p w14:paraId="33D44390" w14:textId="0BCAC545" w:rsidR="008F4553" w:rsidRDefault="00000000">
      <w:pPr>
        <w:pStyle w:val="a6"/>
        <w:spacing w:line="360" w:lineRule="auto"/>
        <w:ind w:firstLineChars="200" w:firstLine="420"/>
      </w:pPr>
      <w:r>
        <w:rPr>
          <w:rFonts w:hint="eastAsia"/>
        </w:rPr>
        <w:lastRenderedPageBreak/>
        <w:t>在与招标人或其指派的答疑人员充分沟通确认基础上，投标人在满足招标人提出的所有关于项目要求的前提下，与中标人签订合同的单位需支付给中标人的所有费用。</w:t>
      </w:r>
    </w:p>
    <w:p w14:paraId="7130C440" w14:textId="77777777" w:rsidR="008F4553" w:rsidRDefault="00000000">
      <w:pPr>
        <w:pStyle w:val="a6"/>
        <w:spacing w:line="360" w:lineRule="auto"/>
        <w:ind w:firstLineChars="200" w:firstLine="420"/>
      </w:pPr>
      <w:r>
        <w:rPr>
          <w:rFonts w:hint="eastAsia"/>
        </w:rPr>
        <w:t>报价要求按照报价单进行报价，详见附件1。</w:t>
      </w:r>
    </w:p>
    <w:p w14:paraId="76E5BC64" w14:textId="77777777" w:rsidR="008F4553" w:rsidRDefault="00000000">
      <w:pPr>
        <w:pStyle w:val="a6"/>
        <w:spacing w:line="360" w:lineRule="auto"/>
        <w:ind w:firstLineChars="200" w:firstLine="420"/>
      </w:pPr>
      <w:r>
        <w:rPr>
          <w:rFonts w:hint="eastAsia"/>
        </w:rPr>
        <w:t>⑵所有报价货币单位为：元（人民币），明确税率及价税合计金额。本项目执行【13】%的税率，凡参与投标的单位，皆要求开具与投标单位抬头一致的税率为13%的增值税专用发票。如国家出台新政策对增值税率进行了调整，则不含税价款不变，本合同含税总价在不含税价基础上根据国家最新税率进行相应的调整。</w:t>
      </w:r>
    </w:p>
    <w:p w14:paraId="66792CF4"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十一、投标费用</w:t>
      </w:r>
    </w:p>
    <w:p w14:paraId="51BE8ABF" w14:textId="77777777" w:rsidR="008F4553" w:rsidRDefault="00000000">
      <w:pPr>
        <w:pStyle w:val="a6"/>
        <w:spacing w:line="360" w:lineRule="auto"/>
        <w:ind w:firstLineChars="200" w:firstLine="420"/>
        <w:rPr>
          <w:rFonts w:hAnsi="宋体"/>
          <w:szCs w:val="21"/>
        </w:rPr>
      </w:pPr>
      <w:r>
        <w:rPr>
          <w:rFonts w:hAnsi="宋体" w:hint="eastAsia"/>
          <w:szCs w:val="21"/>
        </w:rPr>
        <w:t>投标人需自行承担涉及投标的一切费用。</w:t>
      </w:r>
    </w:p>
    <w:p w14:paraId="15DD8FC4"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十二、投标保证金</w:t>
      </w:r>
    </w:p>
    <w:p w14:paraId="6FE10587" w14:textId="25E52EAB" w:rsidR="008F4553" w:rsidRDefault="00000000">
      <w:pPr>
        <w:widowControl/>
        <w:spacing w:line="360" w:lineRule="auto"/>
        <w:ind w:left="-4" w:firstLine="571"/>
        <w:textAlignment w:val="baseline"/>
        <w:rPr>
          <w:rFonts w:ascii="宋体" w:hAnsi="Courier New"/>
          <w:bCs/>
        </w:rPr>
      </w:pPr>
      <w:r>
        <w:rPr>
          <w:rFonts w:ascii="宋体" w:hAnsi="Courier New" w:hint="eastAsia"/>
          <w:bCs/>
        </w:rPr>
        <w:t>投标人应在开标前3日前，缴纳保证金10000元，应从投标人公司基本账户转出。招标方将在30个工作日内将保证金无息原路返回至未中标单位，对于中标单位，保证金将在招标完成且正式签订合同后30个工作日无息原路返回。保证金缴纳时请注明“</w:t>
      </w:r>
      <w:r w:rsidR="007D02A4" w:rsidRPr="007D02A4">
        <w:rPr>
          <w:rFonts w:ascii="宋体" w:hAnsi="Courier New" w:hint="eastAsia"/>
          <w:b/>
          <w:color w:val="FF0000"/>
        </w:rPr>
        <w:t>中国重汽集团国际有限公司海外CRM提升咨询项目</w:t>
      </w:r>
      <w:r>
        <w:rPr>
          <w:rFonts w:ascii="宋体" w:hAnsi="Courier New" w:hint="eastAsia"/>
          <w:bCs/>
        </w:rPr>
        <w:t>”</w:t>
      </w:r>
    </w:p>
    <w:p w14:paraId="269DF625" w14:textId="77777777" w:rsidR="008F4553" w:rsidRDefault="00000000">
      <w:pPr>
        <w:widowControl/>
        <w:spacing w:line="360" w:lineRule="auto"/>
        <w:ind w:left="-4" w:firstLine="571"/>
        <w:textAlignment w:val="baseline"/>
        <w:rPr>
          <w:rFonts w:ascii="宋体" w:hAnsi="Courier New"/>
          <w:bCs/>
        </w:rPr>
      </w:pPr>
      <w:r>
        <w:rPr>
          <w:rFonts w:ascii="宋体" w:hAnsi="Courier New" w:hint="eastAsia"/>
          <w:bCs/>
        </w:rPr>
        <w:t>保证金付款账户：</w:t>
      </w:r>
    </w:p>
    <w:p w14:paraId="14F8A4B6" w14:textId="77777777" w:rsidR="008F4553" w:rsidRDefault="00000000">
      <w:pPr>
        <w:widowControl/>
        <w:spacing w:line="360" w:lineRule="auto"/>
        <w:ind w:left="-4" w:firstLine="571"/>
        <w:textAlignment w:val="baseline"/>
        <w:rPr>
          <w:rFonts w:ascii="宋体" w:hAnsi="Courier New"/>
          <w:bCs/>
        </w:rPr>
      </w:pPr>
      <w:r>
        <w:rPr>
          <w:rFonts w:ascii="宋体" w:hAnsi="Courier New" w:hint="eastAsia"/>
          <w:bCs/>
        </w:rPr>
        <w:t>户名：中国重汽集团国际有限公司</w:t>
      </w:r>
    </w:p>
    <w:p w14:paraId="21D3A798" w14:textId="77777777" w:rsidR="008F4553" w:rsidRDefault="00000000">
      <w:pPr>
        <w:widowControl/>
        <w:spacing w:line="360" w:lineRule="auto"/>
        <w:ind w:left="-4" w:firstLine="571"/>
        <w:textAlignment w:val="baseline"/>
        <w:rPr>
          <w:rFonts w:ascii="宋体" w:hAnsi="Courier New"/>
          <w:bCs/>
        </w:rPr>
      </w:pPr>
      <w:r>
        <w:rPr>
          <w:rFonts w:ascii="宋体" w:hAnsi="Courier New" w:hint="eastAsia"/>
          <w:bCs/>
        </w:rPr>
        <w:t>开户行：兴业银行济南天桥支行</w:t>
      </w:r>
    </w:p>
    <w:p w14:paraId="4FD14504" w14:textId="77777777" w:rsidR="008F4553" w:rsidRDefault="00000000">
      <w:pPr>
        <w:widowControl/>
        <w:spacing w:line="360" w:lineRule="auto"/>
        <w:ind w:left="-4" w:firstLine="571"/>
        <w:textAlignment w:val="baseline"/>
        <w:rPr>
          <w:rFonts w:ascii="宋体" w:hAnsi="Courier New"/>
          <w:bCs/>
        </w:rPr>
      </w:pPr>
      <w:r>
        <w:rPr>
          <w:rFonts w:ascii="宋体" w:hAnsi="Courier New" w:hint="eastAsia"/>
          <w:bCs/>
        </w:rPr>
        <w:t>账号：376070100100024875</w:t>
      </w:r>
    </w:p>
    <w:p w14:paraId="2A517948" w14:textId="77777777" w:rsidR="008F4553" w:rsidRDefault="008F4553">
      <w:pPr>
        <w:pStyle w:val="a6"/>
        <w:spacing w:line="360" w:lineRule="auto"/>
        <w:ind w:firstLineChars="200" w:firstLine="420"/>
        <w:rPr>
          <w:rFonts w:hAnsi="宋体"/>
          <w:szCs w:val="21"/>
        </w:rPr>
      </w:pPr>
    </w:p>
    <w:p w14:paraId="12A675EF" w14:textId="00BC23CC" w:rsidR="008F4553" w:rsidRDefault="00000000">
      <w:pPr>
        <w:pStyle w:val="a6"/>
        <w:spacing w:line="360" w:lineRule="auto"/>
        <w:ind w:firstLineChars="600" w:firstLine="2168"/>
      </w:pPr>
      <w:r>
        <w:rPr>
          <w:rFonts w:ascii="黑体" w:eastAsia="黑体" w:hint="eastAsia"/>
          <w:b/>
          <w:bCs/>
          <w:sz w:val="36"/>
          <w:szCs w:val="36"/>
        </w:rPr>
        <w:t>第二章技术规范与评标</w:t>
      </w:r>
    </w:p>
    <w:p w14:paraId="1706FCD6" w14:textId="77777777" w:rsidR="008F4553" w:rsidRDefault="00000000">
      <w:pPr>
        <w:pStyle w:val="a6"/>
        <w:spacing w:line="360" w:lineRule="auto"/>
        <w:rPr>
          <w:rFonts w:ascii="黑体" w:eastAsia="黑体" w:hAnsi="黑体"/>
          <w:b/>
          <w:bCs/>
          <w:sz w:val="28"/>
        </w:rPr>
      </w:pPr>
      <w:r>
        <w:rPr>
          <w:rFonts w:ascii="黑体" w:eastAsia="黑体" w:hAnsi="黑体" w:hint="eastAsia"/>
          <w:b/>
          <w:sz w:val="28"/>
          <w:szCs w:val="28"/>
        </w:rPr>
        <w:t>一、技术标准</w:t>
      </w:r>
      <w:r>
        <w:rPr>
          <w:rFonts w:ascii="黑体" w:eastAsia="黑体" w:hAnsi="黑体" w:hint="eastAsia"/>
          <w:b/>
          <w:bCs/>
          <w:sz w:val="28"/>
        </w:rPr>
        <w:t>：</w:t>
      </w:r>
    </w:p>
    <w:p w14:paraId="021E5B43" w14:textId="77777777" w:rsidR="008F4553" w:rsidRDefault="00000000">
      <w:pPr>
        <w:pStyle w:val="a6"/>
        <w:spacing w:line="360" w:lineRule="auto"/>
        <w:ind w:firstLineChars="200" w:firstLine="420"/>
        <w:rPr>
          <w:bCs/>
        </w:rPr>
      </w:pPr>
      <w:r>
        <w:rPr>
          <w:rFonts w:hint="eastAsia"/>
          <w:bCs/>
        </w:rPr>
        <w:t>1.投标人应与招标人指派的答疑人员充分沟通，理解认可并接受相关技术规范及服务要求。</w:t>
      </w:r>
    </w:p>
    <w:p w14:paraId="619FD1AF" w14:textId="77777777" w:rsidR="008F4553" w:rsidRDefault="00000000">
      <w:pPr>
        <w:pStyle w:val="a6"/>
        <w:spacing w:line="360" w:lineRule="auto"/>
        <w:ind w:firstLineChars="200" w:firstLine="420"/>
        <w:rPr>
          <w:rFonts w:hAnsi="宋体"/>
        </w:rPr>
      </w:pPr>
      <w:r>
        <w:rPr>
          <w:rFonts w:hAnsi="宋体" w:hint="eastAsia"/>
        </w:rPr>
        <w:t>2.报价包含与此项目相关的所有费用。</w:t>
      </w:r>
    </w:p>
    <w:p w14:paraId="4B3C1732" w14:textId="77777777" w:rsidR="008F4553" w:rsidRDefault="00000000">
      <w:pPr>
        <w:pStyle w:val="a6"/>
        <w:spacing w:line="360" w:lineRule="auto"/>
        <w:ind w:firstLineChars="200" w:firstLine="420"/>
        <w:rPr>
          <w:bCs/>
        </w:rPr>
      </w:pPr>
      <w:r>
        <w:rPr>
          <w:rFonts w:hAnsi="宋体" w:hint="eastAsia"/>
        </w:rPr>
        <w:t>3.</w:t>
      </w:r>
      <w:r>
        <w:rPr>
          <w:rFonts w:hint="eastAsia"/>
          <w:bCs/>
        </w:rPr>
        <w:t>投标人须确保满足招标文件要求。</w:t>
      </w:r>
    </w:p>
    <w:p w14:paraId="5B52A3DE" w14:textId="77777777" w:rsidR="008F4553" w:rsidRDefault="00000000">
      <w:pPr>
        <w:pStyle w:val="a6"/>
        <w:spacing w:line="360" w:lineRule="auto"/>
        <w:ind w:firstLineChars="200" w:firstLine="420"/>
        <w:rPr>
          <w:bCs/>
        </w:rPr>
      </w:pPr>
      <w:r>
        <w:rPr>
          <w:rFonts w:hint="eastAsia"/>
          <w:bCs/>
        </w:rPr>
        <w:t>4.</w:t>
      </w:r>
      <w:r>
        <w:rPr>
          <w:bCs/>
        </w:rPr>
        <w:t>在项目执行阶段的其他协调事项中，如果后期内容涉及到侵权行为，则</w:t>
      </w:r>
      <w:r>
        <w:rPr>
          <w:rFonts w:hint="eastAsia"/>
          <w:bCs/>
        </w:rPr>
        <w:t>中标方</w:t>
      </w:r>
      <w:r>
        <w:rPr>
          <w:bCs/>
        </w:rPr>
        <w:t>需要承担全部责任。</w:t>
      </w:r>
    </w:p>
    <w:p w14:paraId="0C65592A" w14:textId="77777777" w:rsidR="008F4553" w:rsidRDefault="00000000">
      <w:pPr>
        <w:pStyle w:val="a6"/>
        <w:spacing w:line="360" w:lineRule="auto"/>
        <w:rPr>
          <w:b/>
        </w:rPr>
      </w:pPr>
      <w:r>
        <w:rPr>
          <w:rFonts w:ascii="黑体" w:eastAsia="黑体" w:hAnsi="黑体" w:hint="eastAsia"/>
          <w:b/>
          <w:bCs/>
          <w:sz w:val="28"/>
          <w:szCs w:val="28"/>
        </w:rPr>
        <w:t>二、项目简介</w:t>
      </w:r>
    </w:p>
    <w:p w14:paraId="271A47BF" w14:textId="77777777" w:rsidR="008F4553" w:rsidRDefault="00000000">
      <w:pPr>
        <w:pStyle w:val="a6"/>
        <w:spacing w:line="360" w:lineRule="auto"/>
        <w:ind w:firstLineChars="200" w:firstLine="422"/>
        <w:rPr>
          <w:b/>
          <w:bCs/>
        </w:rPr>
      </w:pPr>
      <w:r>
        <w:rPr>
          <w:rFonts w:hint="eastAsia"/>
          <w:b/>
          <w:bCs/>
        </w:rPr>
        <w:t>1.基本信息</w:t>
      </w:r>
    </w:p>
    <w:p w14:paraId="52003CF9" w14:textId="32A6E321" w:rsidR="00911D05" w:rsidRDefault="00911D05">
      <w:pPr>
        <w:pStyle w:val="a6"/>
        <w:spacing w:line="360" w:lineRule="auto"/>
        <w:ind w:firstLineChars="200" w:firstLine="420"/>
        <w:rPr>
          <w:bCs/>
        </w:rPr>
      </w:pPr>
      <w:r w:rsidRPr="00911D05">
        <w:rPr>
          <w:rFonts w:hint="eastAsia"/>
          <w:bCs/>
        </w:rPr>
        <w:lastRenderedPageBreak/>
        <w:t>围绕海外业务CRM管理体系开展系统性咨询与设计工作，重点提升</w:t>
      </w:r>
      <w:r w:rsidR="00473D87">
        <w:rPr>
          <w:rFonts w:hint="eastAsia"/>
          <w:bCs/>
        </w:rPr>
        <w:t>标准化销售能力、销售</w:t>
      </w:r>
      <w:r w:rsidRPr="00911D05">
        <w:rPr>
          <w:rFonts w:hint="eastAsia"/>
          <w:bCs/>
        </w:rPr>
        <w:t>过程管理能力、客户管理能力</w:t>
      </w:r>
      <w:r w:rsidR="00473D87">
        <w:rPr>
          <w:rFonts w:hint="eastAsia"/>
          <w:bCs/>
        </w:rPr>
        <w:t>、业务经营能力</w:t>
      </w:r>
      <w:r w:rsidRPr="00911D05">
        <w:rPr>
          <w:rFonts w:hint="eastAsia"/>
          <w:bCs/>
        </w:rPr>
        <w:t>，推动</w:t>
      </w:r>
      <w:r w:rsidR="00D610C4">
        <w:rPr>
          <w:rFonts w:hint="eastAsia"/>
          <w:bCs/>
        </w:rPr>
        <w:t>销售业务</w:t>
      </w:r>
      <w:r w:rsidRPr="00911D05">
        <w:rPr>
          <w:rFonts w:hint="eastAsia"/>
          <w:bCs/>
        </w:rPr>
        <w:t>管理由</w:t>
      </w:r>
      <w:r w:rsidR="00586850">
        <w:rPr>
          <w:rFonts w:hint="eastAsia"/>
          <w:bCs/>
        </w:rPr>
        <w:t>结果导向向机会导向转型，由</w:t>
      </w:r>
      <w:r w:rsidRPr="00911D05">
        <w:rPr>
          <w:rFonts w:hint="eastAsia"/>
          <w:bCs/>
        </w:rPr>
        <w:t>经验驱动向流程驱动、数据驱动转型，并为后续</w:t>
      </w:r>
      <w:r w:rsidR="00586850">
        <w:rPr>
          <w:rFonts w:hint="eastAsia"/>
          <w:bCs/>
        </w:rPr>
        <w:t>重汽全面</w:t>
      </w:r>
      <w:r w:rsidRPr="00911D05">
        <w:rPr>
          <w:rFonts w:hint="eastAsia"/>
          <w:bCs/>
        </w:rPr>
        <w:t>CRM系统建设与落地奠定业务基础。</w:t>
      </w:r>
    </w:p>
    <w:p w14:paraId="3293E8FA" w14:textId="3722ED8E" w:rsidR="008F4553" w:rsidRDefault="00000000" w:rsidP="004F3245">
      <w:pPr>
        <w:pStyle w:val="a6"/>
        <w:spacing w:line="360" w:lineRule="auto"/>
        <w:ind w:firstLineChars="200" w:firstLine="422"/>
        <w:rPr>
          <w:b/>
          <w:bCs/>
        </w:rPr>
      </w:pPr>
      <w:r>
        <w:rPr>
          <w:rFonts w:hint="eastAsia"/>
          <w:b/>
          <w:bCs/>
        </w:rPr>
        <w:t>2.标的物具体说明</w:t>
      </w:r>
    </w:p>
    <w:p w14:paraId="34D8C599" w14:textId="4CB5F624" w:rsidR="004F3245" w:rsidRDefault="00000000" w:rsidP="004F3245">
      <w:pPr>
        <w:pStyle w:val="a6"/>
        <w:spacing w:line="360" w:lineRule="auto"/>
        <w:ind w:firstLineChars="200" w:firstLine="420"/>
        <w:rPr>
          <w:bCs/>
        </w:rPr>
      </w:pPr>
      <w:r>
        <w:rPr>
          <w:rFonts w:hint="eastAsia"/>
          <w:bCs/>
        </w:rPr>
        <w:t>2.1</w:t>
      </w:r>
      <w:r w:rsidR="009501D2">
        <w:rPr>
          <w:rFonts w:hint="eastAsia"/>
          <w:bCs/>
        </w:rPr>
        <w:t>业务</w:t>
      </w:r>
      <w:r w:rsidR="004F3245" w:rsidRPr="004F3245">
        <w:rPr>
          <w:rFonts w:hint="eastAsia"/>
          <w:bCs/>
        </w:rPr>
        <w:t>现状调研和诊断</w:t>
      </w:r>
      <w:r w:rsidR="004F3245">
        <w:rPr>
          <w:rFonts w:hint="eastAsia"/>
          <w:bCs/>
        </w:rPr>
        <w:t>；</w:t>
      </w:r>
    </w:p>
    <w:p w14:paraId="29978369" w14:textId="7BB0A349" w:rsidR="004F3245" w:rsidRDefault="004F3245" w:rsidP="004F3245">
      <w:pPr>
        <w:pStyle w:val="a6"/>
        <w:spacing w:line="360" w:lineRule="auto"/>
        <w:ind w:firstLineChars="200" w:firstLine="420"/>
        <w:rPr>
          <w:bCs/>
        </w:rPr>
      </w:pPr>
      <w:r>
        <w:rPr>
          <w:rFonts w:hint="eastAsia"/>
          <w:bCs/>
        </w:rPr>
        <w:t>2.2</w:t>
      </w:r>
      <w:r w:rsidRPr="004F3245">
        <w:rPr>
          <w:rFonts w:hint="eastAsia"/>
          <w:bCs/>
        </w:rPr>
        <w:t>客户</w:t>
      </w:r>
      <w:r w:rsidR="009501D2">
        <w:rPr>
          <w:rFonts w:hint="eastAsia"/>
          <w:bCs/>
        </w:rPr>
        <w:t>分级体系设计</w:t>
      </w:r>
      <w:r>
        <w:rPr>
          <w:rFonts w:hint="eastAsia"/>
          <w:bCs/>
        </w:rPr>
        <w:t>；</w:t>
      </w:r>
    </w:p>
    <w:p w14:paraId="3499099E" w14:textId="42751584" w:rsidR="004F3245" w:rsidRDefault="004F3245" w:rsidP="004F3245">
      <w:pPr>
        <w:pStyle w:val="a6"/>
        <w:spacing w:line="360" w:lineRule="auto"/>
        <w:ind w:firstLineChars="200" w:firstLine="420"/>
        <w:rPr>
          <w:bCs/>
        </w:rPr>
      </w:pPr>
      <w:r>
        <w:rPr>
          <w:rFonts w:hint="eastAsia"/>
          <w:bCs/>
        </w:rPr>
        <w:t>2.3</w:t>
      </w:r>
      <w:r w:rsidRPr="004F3245">
        <w:rPr>
          <w:rFonts w:hint="eastAsia"/>
          <w:bCs/>
        </w:rPr>
        <w:t>直销模式设计</w:t>
      </w:r>
      <w:r>
        <w:rPr>
          <w:rFonts w:hint="eastAsia"/>
          <w:bCs/>
        </w:rPr>
        <w:t>；</w:t>
      </w:r>
    </w:p>
    <w:p w14:paraId="6E12CE42" w14:textId="20C7354F" w:rsidR="004F3245" w:rsidRDefault="004F3245" w:rsidP="004F3245">
      <w:pPr>
        <w:pStyle w:val="a6"/>
        <w:spacing w:line="360" w:lineRule="auto"/>
        <w:ind w:firstLineChars="200" w:firstLine="420"/>
        <w:rPr>
          <w:bCs/>
        </w:rPr>
      </w:pPr>
      <w:r>
        <w:rPr>
          <w:rFonts w:hint="eastAsia"/>
          <w:bCs/>
        </w:rPr>
        <w:t>2.4</w:t>
      </w:r>
      <w:r w:rsidRPr="004F3245">
        <w:rPr>
          <w:rFonts w:hint="eastAsia"/>
          <w:bCs/>
        </w:rPr>
        <w:t>分销模式设计</w:t>
      </w:r>
      <w:r>
        <w:rPr>
          <w:rFonts w:hint="eastAsia"/>
          <w:bCs/>
        </w:rPr>
        <w:t>；</w:t>
      </w:r>
    </w:p>
    <w:p w14:paraId="627FAE57" w14:textId="1554CEB3" w:rsidR="004F3245" w:rsidRDefault="004F3245" w:rsidP="004F3245">
      <w:pPr>
        <w:pStyle w:val="a6"/>
        <w:spacing w:line="360" w:lineRule="auto"/>
        <w:ind w:firstLineChars="200" w:firstLine="420"/>
        <w:rPr>
          <w:bCs/>
        </w:rPr>
      </w:pPr>
      <w:r>
        <w:rPr>
          <w:rFonts w:hint="eastAsia"/>
          <w:bCs/>
        </w:rPr>
        <w:t>2.5</w:t>
      </w:r>
      <w:r w:rsidRPr="004F3245">
        <w:rPr>
          <w:rFonts w:hint="eastAsia"/>
          <w:bCs/>
        </w:rPr>
        <w:t>销售预测机制设计</w:t>
      </w:r>
      <w:r>
        <w:rPr>
          <w:rFonts w:hint="eastAsia"/>
          <w:bCs/>
        </w:rPr>
        <w:t>；</w:t>
      </w:r>
    </w:p>
    <w:p w14:paraId="734E90A9" w14:textId="718A68F0" w:rsidR="004F3245" w:rsidRPr="004F3245" w:rsidRDefault="004F3245" w:rsidP="004F3245">
      <w:pPr>
        <w:pStyle w:val="a6"/>
        <w:spacing w:line="360" w:lineRule="auto"/>
        <w:ind w:firstLineChars="200" w:firstLine="420"/>
        <w:rPr>
          <w:bCs/>
        </w:rPr>
      </w:pPr>
      <w:r>
        <w:rPr>
          <w:rFonts w:hint="eastAsia"/>
          <w:bCs/>
        </w:rPr>
        <w:t>2.6</w:t>
      </w:r>
      <w:r w:rsidRPr="004F3245">
        <w:rPr>
          <w:rFonts w:hint="eastAsia"/>
          <w:bCs/>
        </w:rPr>
        <w:t>AI场景设计</w:t>
      </w:r>
      <w:r>
        <w:rPr>
          <w:rFonts w:hint="eastAsia"/>
          <w:bCs/>
        </w:rPr>
        <w:t>；</w:t>
      </w:r>
    </w:p>
    <w:p w14:paraId="4C17B918" w14:textId="6F75A7B6" w:rsidR="008F4553" w:rsidRDefault="00000000" w:rsidP="004F3245">
      <w:pPr>
        <w:pStyle w:val="a6"/>
        <w:spacing w:line="360" w:lineRule="auto"/>
        <w:ind w:firstLineChars="200" w:firstLine="422"/>
        <w:rPr>
          <w:b/>
        </w:rPr>
      </w:pPr>
      <w:r>
        <w:rPr>
          <w:rFonts w:hint="eastAsia"/>
          <w:b/>
        </w:rPr>
        <w:t>3.知识产权</w:t>
      </w:r>
    </w:p>
    <w:p w14:paraId="4524BCD6" w14:textId="603D5C08" w:rsidR="008F4553" w:rsidRDefault="007B6075">
      <w:pPr>
        <w:pStyle w:val="a6"/>
        <w:spacing w:line="360" w:lineRule="auto"/>
        <w:ind w:firstLineChars="200" w:firstLine="420"/>
        <w:rPr>
          <w:bCs/>
        </w:rPr>
      </w:pPr>
      <w:r>
        <w:rPr>
          <w:rFonts w:hint="eastAsia"/>
          <w:bCs/>
        </w:rPr>
        <w:t>项目咨询过程中的所有过程、最终交付的内容全部归招标人所有，同时投标人务必做好保密工作，确保版权不外泄。</w:t>
      </w:r>
    </w:p>
    <w:p w14:paraId="2D6D45E5" w14:textId="77777777" w:rsidR="008F4553" w:rsidRDefault="00000000">
      <w:pPr>
        <w:pStyle w:val="a6"/>
        <w:spacing w:line="360" w:lineRule="auto"/>
        <w:ind w:firstLineChars="200" w:firstLine="422"/>
        <w:rPr>
          <w:b/>
        </w:rPr>
      </w:pPr>
      <w:r>
        <w:rPr>
          <w:rFonts w:hint="eastAsia"/>
          <w:b/>
        </w:rPr>
        <w:t>4.标的物要求</w:t>
      </w:r>
    </w:p>
    <w:p w14:paraId="43A01B02" w14:textId="65E8BD11" w:rsidR="004F3245" w:rsidRPr="004F3245" w:rsidRDefault="004F3245" w:rsidP="004F3245">
      <w:pPr>
        <w:pStyle w:val="a6"/>
        <w:spacing w:line="360" w:lineRule="auto"/>
        <w:ind w:left="425"/>
        <w:rPr>
          <w:bCs/>
        </w:rPr>
      </w:pPr>
      <w:r>
        <w:rPr>
          <w:rFonts w:hint="eastAsia"/>
          <w:bCs/>
        </w:rPr>
        <w:t>4</w:t>
      </w:r>
      <w:r w:rsidRPr="004F3245">
        <w:rPr>
          <w:rFonts w:hint="eastAsia"/>
          <w:bCs/>
        </w:rPr>
        <w:t>.1流程现状调研和诊断</w:t>
      </w:r>
      <w:r>
        <w:rPr>
          <w:rFonts w:hint="eastAsia"/>
          <w:bCs/>
        </w:rPr>
        <w:t>：</w:t>
      </w:r>
      <w:r w:rsidRPr="004F3245">
        <w:rPr>
          <w:rFonts w:hint="eastAsia"/>
          <w:bCs/>
        </w:rPr>
        <w:t>本模块旨在围绕本次海外CRM变革转型的核心目标，结合中国重汽海外业务发展现状与管理提升诉求，对海外大区开展系统性调研与诊断工作</w:t>
      </w:r>
      <w:r w:rsidR="00AF5B0A">
        <w:rPr>
          <w:rFonts w:hint="eastAsia"/>
          <w:bCs/>
        </w:rPr>
        <w:t>。</w:t>
      </w:r>
      <w:r w:rsidRPr="004F3245">
        <w:rPr>
          <w:rFonts w:hint="eastAsia"/>
          <w:bCs/>
        </w:rPr>
        <w:t>通过对客户管理、直销管理、分销管理等关键业务领域的流程现状进行调研，识别当前管理过程中的主要痛点、关键问题，并结合行业最佳实践，对后续优化提升方向形成初步判断或方案，为后续业务模式设计与流程详细设计提供依据</w:t>
      </w:r>
      <w:r w:rsidR="00873432">
        <w:rPr>
          <w:rFonts w:hint="eastAsia"/>
          <w:bCs/>
        </w:rPr>
        <w:t>。</w:t>
      </w:r>
    </w:p>
    <w:p w14:paraId="7038F916" w14:textId="2CAA1503" w:rsidR="004F3245" w:rsidRPr="004F3245" w:rsidRDefault="004F3245" w:rsidP="004F3245">
      <w:pPr>
        <w:pStyle w:val="a6"/>
        <w:spacing w:line="360" w:lineRule="auto"/>
        <w:ind w:left="425"/>
        <w:rPr>
          <w:bCs/>
        </w:rPr>
      </w:pPr>
      <w:r>
        <w:rPr>
          <w:rFonts w:hint="eastAsia"/>
          <w:bCs/>
        </w:rPr>
        <w:t>4</w:t>
      </w:r>
      <w:r w:rsidRPr="004F3245">
        <w:rPr>
          <w:rFonts w:hint="eastAsia"/>
          <w:bCs/>
        </w:rPr>
        <w:t>.2</w:t>
      </w:r>
      <w:r w:rsidR="009501D2" w:rsidRPr="004F3245">
        <w:rPr>
          <w:rFonts w:hint="eastAsia"/>
          <w:bCs/>
        </w:rPr>
        <w:t>客户</w:t>
      </w:r>
      <w:r w:rsidR="009501D2">
        <w:rPr>
          <w:rFonts w:hint="eastAsia"/>
          <w:bCs/>
        </w:rPr>
        <w:t>分级体系设计</w:t>
      </w:r>
      <w:r>
        <w:rPr>
          <w:rFonts w:hint="eastAsia"/>
          <w:bCs/>
        </w:rPr>
        <w:t>：</w:t>
      </w:r>
      <w:r w:rsidRPr="004F3245">
        <w:rPr>
          <w:rFonts w:hint="eastAsia"/>
          <w:bCs/>
        </w:rPr>
        <w:t>本模块旨在通过基于客户定义及其分类和特点制定</w:t>
      </w:r>
      <w:r w:rsidR="009501D2">
        <w:rPr>
          <w:rFonts w:hint="eastAsia"/>
          <w:bCs/>
        </w:rPr>
        <w:t>客户分类分级标准和标签体系</w:t>
      </w:r>
      <w:r w:rsidRPr="004F3245">
        <w:rPr>
          <w:rFonts w:hint="eastAsia"/>
          <w:bCs/>
        </w:rPr>
        <w:t>，明确</w:t>
      </w:r>
      <w:r w:rsidR="009501D2">
        <w:rPr>
          <w:rFonts w:hint="eastAsia"/>
          <w:bCs/>
        </w:rPr>
        <w:t>线索</w:t>
      </w:r>
      <w:r w:rsidR="00EC19B3">
        <w:rPr>
          <w:rFonts w:hint="eastAsia"/>
          <w:bCs/>
        </w:rPr>
        <w:t>分配流转规则与逻辑，确定</w:t>
      </w:r>
      <w:r w:rsidRPr="004F3245">
        <w:rPr>
          <w:rFonts w:hint="eastAsia"/>
          <w:bCs/>
        </w:rPr>
        <w:t>直销和分销的流程入口，避免</w:t>
      </w:r>
      <w:r w:rsidR="009501D2">
        <w:rPr>
          <w:rFonts w:hint="eastAsia"/>
          <w:bCs/>
        </w:rPr>
        <w:t>业务</w:t>
      </w:r>
      <w:r w:rsidRPr="004F3245">
        <w:rPr>
          <w:rFonts w:hint="eastAsia"/>
          <w:bCs/>
        </w:rPr>
        <w:t>边界不清、销售管理策略不统一等问题</w:t>
      </w:r>
      <w:r w:rsidR="009501D2">
        <w:rPr>
          <w:rFonts w:hint="eastAsia"/>
          <w:bCs/>
        </w:rPr>
        <w:t>，</w:t>
      </w:r>
      <w:r w:rsidR="00EC19B3">
        <w:rPr>
          <w:rFonts w:hint="eastAsia"/>
          <w:bCs/>
        </w:rPr>
        <w:t>并</w:t>
      </w:r>
      <w:r w:rsidR="006F61F9">
        <w:rPr>
          <w:rFonts w:hint="eastAsia"/>
          <w:bCs/>
        </w:rPr>
        <w:t>配套</w:t>
      </w:r>
      <w:r w:rsidR="00A94120">
        <w:rPr>
          <w:rFonts w:hint="eastAsia"/>
          <w:bCs/>
        </w:rPr>
        <w:t>形成标准化的客户线索管理原则，同时根据差异化客户分级分类给出差异化的</w:t>
      </w:r>
      <w:r w:rsidR="009501D2">
        <w:rPr>
          <w:rFonts w:hint="eastAsia"/>
          <w:bCs/>
        </w:rPr>
        <w:t>线索管理要求及销售策略</w:t>
      </w:r>
      <w:r w:rsidR="00873432">
        <w:rPr>
          <w:rFonts w:hint="eastAsia"/>
          <w:bCs/>
        </w:rPr>
        <w:t>。</w:t>
      </w:r>
    </w:p>
    <w:p w14:paraId="3747982B" w14:textId="13F4D3C8" w:rsidR="004F3245" w:rsidRPr="004F3245" w:rsidRDefault="004F3245" w:rsidP="004F3245">
      <w:pPr>
        <w:pStyle w:val="a6"/>
        <w:spacing w:line="360" w:lineRule="auto"/>
        <w:ind w:left="425"/>
        <w:rPr>
          <w:bCs/>
        </w:rPr>
      </w:pPr>
      <w:r>
        <w:rPr>
          <w:rFonts w:hint="eastAsia"/>
          <w:bCs/>
        </w:rPr>
        <w:t>4</w:t>
      </w:r>
      <w:r w:rsidRPr="004F3245">
        <w:rPr>
          <w:rFonts w:hint="eastAsia"/>
          <w:bCs/>
        </w:rPr>
        <w:t>.3直销模式设计</w:t>
      </w:r>
      <w:r>
        <w:rPr>
          <w:rFonts w:hint="eastAsia"/>
          <w:bCs/>
        </w:rPr>
        <w:t>：</w:t>
      </w:r>
      <w:r w:rsidRPr="004F3245">
        <w:rPr>
          <w:rFonts w:hint="eastAsia"/>
          <w:bCs/>
        </w:rPr>
        <w:t>本模块旨在帮助中国重汽海外业务提升</w:t>
      </w:r>
      <w:r w:rsidR="009501D2">
        <w:rPr>
          <w:rFonts w:hint="eastAsia"/>
          <w:bCs/>
        </w:rPr>
        <w:t>直销</w:t>
      </w:r>
      <w:r w:rsidRPr="004F3245">
        <w:rPr>
          <w:rFonts w:hint="eastAsia"/>
          <w:bCs/>
        </w:rPr>
        <w:t>过程</w:t>
      </w:r>
      <w:r w:rsidR="009501D2">
        <w:rPr>
          <w:rFonts w:hint="eastAsia"/>
          <w:bCs/>
        </w:rPr>
        <w:t>中的</w:t>
      </w:r>
      <w:r w:rsidRPr="004F3245">
        <w:rPr>
          <w:rFonts w:hint="eastAsia"/>
          <w:bCs/>
        </w:rPr>
        <w:t>管理透明度，梳理销售过程关键阶段与管理节点，使管理层能够及时掌握各大区</w:t>
      </w:r>
      <w:r w:rsidR="009501D2">
        <w:rPr>
          <w:rFonts w:hint="eastAsia"/>
          <w:bCs/>
        </w:rPr>
        <w:t>本部销售人员销售工作</w:t>
      </w:r>
      <w:r w:rsidRPr="004F3245">
        <w:rPr>
          <w:rFonts w:hint="eastAsia"/>
          <w:bCs/>
        </w:rPr>
        <w:t>动态</w:t>
      </w:r>
      <w:r w:rsidR="009501D2">
        <w:rPr>
          <w:rFonts w:hint="eastAsia"/>
          <w:bCs/>
        </w:rPr>
        <w:t>，</w:t>
      </w:r>
      <w:r w:rsidR="00626620">
        <w:rPr>
          <w:rFonts w:hint="eastAsia"/>
          <w:bCs/>
        </w:rPr>
        <w:t>提前</w:t>
      </w:r>
      <w:r w:rsidRPr="004F3245">
        <w:rPr>
          <w:rFonts w:hint="eastAsia"/>
          <w:bCs/>
        </w:rPr>
        <w:t>介入关键决策事项，</w:t>
      </w:r>
      <w:r w:rsidR="009501D2">
        <w:rPr>
          <w:rFonts w:hint="eastAsia"/>
          <w:bCs/>
        </w:rPr>
        <w:t>并</w:t>
      </w:r>
      <w:r w:rsidRPr="004F3245">
        <w:rPr>
          <w:rFonts w:hint="eastAsia"/>
          <w:bCs/>
        </w:rPr>
        <w:t>帮助一线销售明确售前各阶段的主要任务、关键输入输出、评审节点及总部支持要求，建立总部与区域、一线之间的协同机制，提升业务</w:t>
      </w:r>
      <w:r w:rsidR="009501D2">
        <w:rPr>
          <w:rFonts w:hint="eastAsia"/>
          <w:bCs/>
        </w:rPr>
        <w:t>协作效率</w:t>
      </w:r>
      <w:r w:rsidRPr="004F3245">
        <w:rPr>
          <w:rFonts w:hint="eastAsia"/>
          <w:bCs/>
        </w:rPr>
        <w:t>。</w:t>
      </w:r>
    </w:p>
    <w:p w14:paraId="50A5875B" w14:textId="78477E04" w:rsidR="004F3245" w:rsidRPr="004F3245" w:rsidRDefault="00626620" w:rsidP="004F3245">
      <w:pPr>
        <w:pStyle w:val="a6"/>
        <w:spacing w:line="360" w:lineRule="auto"/>
        <w:ind w:left="425"/>
        <w:rPr>
          <w:bCs/>
        </w:rPr>
      </w:pPr>
      <w:r w:rsidRPr="004F3245">
        <w:rPr>
          <w:rFonts w:hint="eastAsia"/>
          <w:bCs/>
        </w:rPr>
        <w:t>投标方应</w:t>
      </w:r>
      <w:r w:rsidR="00C32DCE">
        <w:rPr>
          <w:rFonts w:hint="eastAsia"/>
          <w:bCs/>
        </w:rPr>
        <w:t>结合</w:t>
      </w:r>
      <w:r w:rsidR="00C32DCE" w:rsidRPr="004F3245">
        <w:rPr>
          <w:rFonts w:hint="eastAsia"/>
          <w:bCs/>
        </w:rPr>
        <w:t>中国重汽海外客户、订单</w:t>
      </w:r>
      <w:r w:rsidR="00C32DCE">
        <w:rPr>
          <w:rFonts w:hint="eastAsia"/>
          <w:bCs/>
        </w:rPr>
        <w:t>、业务场景</w:t>
      </w:r>
      <w:r w:rsidR="00C32DCE" w:rsidRPr="004F3245">
        <w:rPr>
          <w:rFonts w:hint="eastAsia"/>
          <w:bCs/>
        </w:rPr>
        <w:t>的差异化</w:t>
      </w:r>
      <w:r w:rsidR="00E26EF3">
        <w:rPr>
          <w:rFonts w:hint="eastAsia"/>
          <w:bCs/>
        </w:rPr>
        <w:t>特征</w:t>
      </w:r>
      <w:r w:rsidR="00C32DCE">
        <w:rPr>
          <w:rFonts w:hint="eastAsia"/>
          <w:bCs/>
        </w:rPr>
        <w:t>，</w:t>
      </w:r>
      <w:r w:rsidR="004F3245" w:rsidRPr="004F3245">
        <w:rPr>
          <w:rFonts w:hint="eastAsia"/>
          <w:bCs/>
        </w:rPr>
        <w:t>重点围绕</w:t>
      </w:r>
      <w:r w:rsidR="001E0A72">
        <w:rPr>
          <w:rFonts w:hint="eastAsia"/>
          <w:bCs/>
        </w:rPr>
        <w:t>LTO流程中</w:t>
      </w:r>
      <w:r w:rsidR="004F3245" w:rsidRPr="004F3245">
        <w:rPr>
          <w:rFonts w:hint="eastAsia"/>
          <w:bCs/>
        </w:rPr>
        <w:t>线索管理、商机管理、投标管理、合同管理</w:t>
      </w:r>
      <w:r w:rsidR="001E0A72">
        <w:rPr>
          <w:rFonts w:hint="eastAsia"/>
          <w:bCs/>
        </w:rPr>
        <w:t>等</w:t>
      </w:r>
      <w:r w:rsidR="004F3245" w:rsidRPr="004F3245">
        <w:rPr>
          <w:rFonts w:hint="eastAsia"/>
          <w:bCs/>
        </w:rPr>
        <w:t>关键业务环节，形成L1</w:t>
      </w:r>
      <w:r w:rsidR="004F3245">
        <w:rPr>
          <w:rFonts w:hint="eastAsia"/>
          <w:bCs/>
        </w:rPr>
        <w:t>-</w:t>
      </w:r>
      <w:r w:rsidR="004F3245" w:rsidRPr="004F3245">
        <w:rPr>
          <w:rFonts w:hint="eastAsia"/>
          <w:bCs/>
        </w:rPr>
        <w:t>L5级流程设计（L5级流程应深</w:t>
      </w:r>
      <w:r w:rsidR="004F3245" w:rsidRPr="004F3245">
        <w:rPr>
          <w:rFonts w:hint="eastAsia"/>
          <w:bCs/>
        </w:rPr>
        <w:lastRenderedPageBreak/>
        <w:t>入至具体业务活动执行步骤层面，能清晰描述</w:t>
      </w:r>
      <w:r w:rsidR="001E0A72">
        <w:rPr>
          <w:rFonts w:hint="eastAsia"/>
          <w:bCs/>
        </w:rPr>
        <w:t>角色、职责、动作、</w:t>
      </w:r>
      <w:r w:rsidR="004F3245" w:rsidRPr="004F3245">
        <w:rPr>
          <w:rFonts w:hint="eastAsia"/>
          <w:bCs/>
        </w:rPr>
        <w:t>输入</w:t>
      </w:r>
      <w:r w:rsidR="001E0A72">
        <w:rPr>
          <w:rFonts w:hint="eastAsia"/>
          <w:bCs/>
        </w:rPr>
        <w:t>、输出，</w:t>
      </w:r>
      <w:r w:rsidR="004F3245" w:rsidRPr="004F3245">
        <w:rPr>
          <w:rFonts w:hint="eastAsia"/>
          <w:bCs/>
        </w:rPr>
        <w:t>并</w:t>
      </w:r>
      <w:r w:rsidR="001E0A72">
        <w:rPr>
          <w:rFonts w:hint="eastAsia"/>
          <w:bCs/>
        </w:rPr>
        <w:t>配套</w:t>
      </w:r>
      <w:r w:rsidR="004F3245" w:rsidRPr="004F3245">
        <w:rPr>
          <w:rFonts w:hint="eastAsia"/>
          <w:bCs/>
        </w:rPr>
        <w:t>表单模板），同时明确关键</w:t>
      </w:r>
      <w:r w:rsidR="00C32DCE">
        <w:rPr>
          <w:rFonts w:hint="eastAsia"/>
          <w:bCs/>
        </w:rPr>
        <w:t>节点</w:t>
      </w:r>
      <w:r w:rsidR="004F3245" w:rsidRPr="004F3245">
        <w:rPr>
          <w:rFonts w:hint="eastAsia"/>
          <w:bCs/>
        </w:rPr>
        <w:t>的决策机制及售前</w:t>
      </w:r>
      <w:r w:rsidR="00E76E99">
        <w:rPr>
          <w:rFonts w:hint="eastAsia"/>
          <w:bCs/>
        </w:rPr>
        <w:t>、售中、售后</w:t>
      </w:r>
      <w:r w:rsidR="004F3245" w:rsidRPr="004F3245">
        <w:rPr>
          <w:rFonts w:hint="eastAsia"/>
          <w:bCs/>
        </w:rPr>
        <w:t>跨部门协同机制，对为后续流程变革落地及系统建设提供基础。针对重点流程域的要求如下：</w:t>
      </w:r>
    </w:p>
    <w:p w14:paraId="794690D0" w14:textId="326D6245" w:rsidR="004F3245" w:rsidRPr="004F3245" w:rsidRDefault="004F3245" w:rsidP="004F3245">
      <w:pPr>
        <w:pStyle w:val="a6"/>
        <w:spacing w:line="360" w:lineRule="auto"/>
        <w:ind w:left="425"/>
        <w:rPr>
          <w:bCs/>
        </w:rPr>
      </w:pPr>
      <w:r w:rsidRPr="004F3245">
        <w:rPr>
          <w:rFonts w:hint="eastAsia"/>
          <w:bCs/>
        </w:rPr>
        <w:t>1）线索管理：明确线索从开发到收集到分配和跟进的管理过程，明确线索转商机的评审机制，帮助中国重汽推动海外业务线索管理标准化，提升销售机会识别的及时性和管理质量；</w:t>
      </w:r>
    </w:p>
    <w:p w14:paraId="232E64D7" w14:textId="295FB6E7" w:rsidR="004F3245" w:rsidRPr="004F3245" w:rsidRDefault="004F3245" w:rsidP="004F3245">
      <w:pPr>
        <w:pStyle w:val="a6"/>
        <w:spacing w:line="360" w:lineRule="auto"/>
        <w:ind w:left="425"/>
        <w:rPr>
          <w:bCs/>
        </w:rPr>
      </w:pPr>
      <w:r w:rsidRPr="004F3245">
        <w:rPr>
          <w:rFonts w:hint="eastAsia"/>
          <w:bCs/>
        </w:rPr>
        <w:t>2）商机管理：围绕商机确立后如何跟踪、</w:t>
      </w:r>
      <w:r w:rsidR="009501D2">
        <w:rPr>
          <w:rFonts w:hint="eastAsia"/>
          <w:bCs/>
        </w:rPr>
        <w:t>洞悉</w:t>
      </w:r>
      <w:r w:rsidRPr="004F3245">
        <w:rPr>
          <w:rFonts w:hint="eastAsia"/>
          <w:bCs/>
        </w:rPr>
        <w:t>需求和</w:t>
      </w:r>
      <w:r w:rsidR="009501D2">
        <w:rPr>
          <w:rFonts w:hint="eastAsia"/>
          <w:bCs/>
        </w:rPr>
        <w:t>精准</w:t>
      </w:r>
      <w:r w:rsidRPr="004F3245">
        <w:rPr>
          <w:rFonts w:hint="eastAsia"/>
          <w:bCs/>
        </w:rPr>
        <w:t>报价</w:t>
      </w:r>
      <w:r w:rsidR="009501D2">
        <w:rPr>
          <w:rFonts w:hint="eastAsia"/>
          <w:bCs/>
        </w:rPr>
        <w:t>，以及</w:t>
      </w:r>
      <w:r w:rsidRPr="004F3245">
        <w:rPr>
          <w:rFonts w:hint="eastAsia"/>
          <w:bCs/>
        </w:rPr>
        <w:t>如何建立售前跨部门的销售组织</w:t>
      </w:r>
      <w:r w:rsidR="009501D2">
        <w:rPr>
          <w:rFonts w:hint="eastAsia"/>
          <w:bCs/>
        </w:rPr>
        <w:t>协同</w:t>
      </w:r>
      <w:r w:rsidRPr="004F3245">
        <w:rPr>
          <w:rFonts w:hint="eastAsia"/>
          <w:bCs/>
        </w:rPr>
        <w:t>展开，帮助中国重汽海外业务在商机阶段高效产出初步报价方案，抢占市场先机；</w:t>
      </w:r>
    </w:p>
    <w:p w14:paraId="45DF4786" w14:textId="57F87A7B" w:rsidR="004F3245" w:rsidRPr="004F3245" w:rsidRDefault="004F3245" w:rsidP="004F3245">
      <w:pPr>
        <w:pStyle w:val="a6"/>
        <w:spacing w:line="360" w:lineRule="auto"/>
        <w:ind w:left="425"/>
        <w:rPr>
          <w:bCs/>
        </w:rPr>
      </w:pPr>
      <w:r w:rsidRPr="004F3245">
        <w:rPr>
          <w:rFonts w:hint="eastAsia"/>
          <w:bCs/>
        </w:rPr>
        <w:t>3）投标管理：</w:t>
      </w:r>
      <w:r w:rsidR="0011106B">
        <w:rPr>
          <w:rFonts w:hint="eastAsia"/>
          <w:bCs/>
        </w:rPr>
        <w:t>针对招标项目类商机线索，结合</w:t>
      </w:r>
      <w:r w:rsidRPr="004F3245">
        <w:rPr>
          <w:rFonts w:hint="eastAsia"/>
          <w:bCs/>
        </w:rPr>
        <w:t>海外投标场景，设计投标管理流程，明确方案准备、风险评估、投标决策、投标总结等关键环节，形成投标过程中的管理节点和协同规则，提升投标管理的规范性和决策质量；</w:t>
      </w:r>
    </w:p>
    <w:p w14:paraId="54B8A745" w14:textId="727FB438" w:rsidR="004F3245" w:rsidRPr="004F3245" w:rsidRDefault="004F3245" w:rsidP="004F3245">
      <w:pPr>
        <w:pStyle w:val="a6"/>
        <w:spacing w:line="360" w:lineRule="auto"/>
        <w:ind w:left="425"/>
        <w:rPr>
          <w:bCs/>
        </w:rPr>
      </w:pPr>
      <w:r w:rsidRPr="004F3245">
        <w:rPr>
          <w:rFonts w:hint="eastAsia"/>
          <w:bCs/>
        </w:rPr>
        <w:t>4）合同管理：梳理并设计合同审批、条款评审、风险识别、跨部门审核及签署、合同移交等管理流程，提升合同阶段的风险控制能力和协同效率；</w:t>
      </w:r>
    </w:p>
    <w:p w14:paraId="4AF5D9A8" w14:textId="2831CBFF" w:rsidR="004F3245" w:rsidRPr="004F3245" w:rsidRDefault="004F3245" w:rsidP="004F3245">
      <w:pPr>
        <w:pStyle w:val="a6"/>
        <w:spacing w:line="360" w:lineRule="auto"/>
        <w:ind w:left="425"/>
        <w:rPr>
          <w:bCs/>
        </w:rPr>
      </w:pPr>
      <w:r>
        <w:rPr>
          <w:rFonts w:hint="eastAsia"/>
          <w:bCs/>
        </w:rPr>
        <w:t>4</w:t>
      </w:r>
      <w:r w:rsidRPr="004F3245">
        <w:rPr>
          <w:rFonts w:hint="eastAsia"/>
          <w:bCs/>
        </w:rPr>
        <w:t>.4分销模式设计</w:t>
      </w:r>
      <w:r>
        <w:rPr>
          <w:rFonts w:hint="eastAsia"/>
          <w:bCs/>
        </w:rPr>
        <w:t>：</w:t>
      </w:r>
      <w:r w:rsidRPr="004F3245">
        <w:rPr>
          <w:rFonts w:hint="eastAsia"/>
          <w:bCs/>
        </w:rPr>
        <w:t>本模块旨在结合中国重汽海外业务实际，</w:t>
      </w:r>
      <w:r w:rsidR="00626620" w:rsidRPr="004F3245">
        <w:rPr>
          <w:rFonts w:hint="eastAsia"/>
          <w:bCs/>
        </w:rPr>
        <w:t>投标方应</w:t>
      </w:r>
      <w:r w:rsidRPr="004F3245">
        <w:rPr>
          <w:rFonts w:hint="eastAsia"/>
          <w:bCs/>
        </w:rPr>
        <w:t>围绕分销合作模式开展系统梳理与分析，并参考</w:t>
      </w:r>
      <w:r w:rsidR="006F61F9" w:rsidRPr="006F61F9">
        <w:rPr>
          <w:rFonts w:hint="eastAsia"/>
          <w:bCs/>
        </w:rPr>
        <w:t>汽车行业或出海标杆中企</w:t>
      </w:r>
      <w:r w:rsidRPr="004F3245">
        <w:rPr>
          <w:rFonts w:hint="eastAsia"/>
          <w:bCs/>
        </w:rPr>
        <w:t>最佳实践，归纳形成适用于不同市场</w:t>
      </w:r>
      <w:r w:rsidR="00626620">
        <w:rPr>
          <w:rFonts w:hint="eastAsia"/>
          <w:bCs/>
        </w:rPr>
        <w:t>画像</w:t>
      </w:r>
      <w:r w:rsidRPr="004F3245">
        <w:rPr>
          <w:rFonts w:hint="eastAsia"/>
          <w:bCs/>
        </w:rPr>
        <w:t>、客户</w:t>
      </w:r>
      <w:r w:rsidR="00626620">
        <w:rPr>
          <w:rFonts w:hint="eastAsia"/>
          <w:bCs/>
        </w:rPr>
        <w:t>画像</w:t>
      </w:r>
      <w:r w:rsidRPr="004F3245">
        <w:rPr>
          <w:rFonts w:hint="eastAsia"/>
          <w:bCs/>
        </w:rPr>
        <w:t>和分销商能力</w:t>
      </w:r>
      <w:r w:rsidR="00626620">
        <w:rPr>
          <w:rFonts w:hint="eastAsia"/>
          <w:bCs/>
        </w:rPr>
        <w:t>画像</w:t>
      </w:r>
      <w:r w:rsidRPr="004F3245">
        <w:rPr>
          <w:rFonts w:hint="eastAsia"/>
          <w:bCs/>
        </w:rPr>
        <w:t>的分销合作模式，并明确各类模式下的</w:t>
      </w:r>
      <w:r w:rsidR="0011106B">
        <w:rPr>
          <w:rFonts w:hint="eastAsia"/>
          <w:bCs/>
        </w:rPr>
        <w:t>管理</w:t>
      </w:r>
      <w:r w:rsidRPr="004F3245">
        <w:rPr>
          <w:rFonts w:hint="eastAsia"/>
          <w:bCs/>
        </w:rPr>
        <w:t>策略与原则，为中国重汽后续优化海外分销体系、完善渠道政策和提升渠道经营针对性提供</w:t>
      </w:r>
      <w:r w:rsidR="0011106B">
        <w:rPr>
          <w:rFonts w:hint="eastAsia"/>
          <w:bCs/>
        </w:rPr>
        <w:t>策略方法论</w:t>
      </w:r>
      <w:r w:rsidRPr="004F3245">
        <w:rPr>
          <w:rFonts w:hint="eastAsia"/>
          <w:bCs/>
        </w:rPr>
        <w:t>支撑</w:t>
      </w:r>
      <w:r w:rsidR="00873432">
        <w:rPr>
          <w:rFonts w:hint="eastAsia"/>
          <w:bCs/>
        </w:rPr>
        <w:t>。</w:t>
      </w:r>
    </w:p>
    <w:p w14:paraId="54ABE8D5" w14:textId="196BAEA9" w:rsidR="004F3245" w:rsidRPr="004F3245" w:rsidRDefault="004F3245" w:rsidP="004F3245">
      <w:pPr>
        <w:pStyle w:val="a6"/>
        <w:spacing w:line="360" w:lineRule="auto"/>
        <w:ind w:left="425"/>
        <w:rPr>
          <w:bCs/>
        </w:rPr>
      </w:pPr>
      <w:r>
        <w:rPr>
          <w:rFonts w:hint="eastAsia"/>
          <w:bCs/>
        </w:rPr>
        <w:t>4</w:t>
      </w:r>
      <w:r w:rsidRPr="004F3245">
        <w:rPr>
          <w:rFonts w:hint="eastAsia"/>
          <w:bCs/>
        </w:rPr>
        <w:t>.5销售预测机制设计</w:t>
      </w:r>
      <w:r>
        <w:rPr>
          <w:rFonts w:hint="eastAsia"/>
          <w:bCs/>
        </w:rPr>
        <w:t>：</w:t>
      </w:r>
      <w:r w:rsidRPr="004F3245">
        <w:rPr>
          <w:rFonts w:hint="eastAsia"/>
          <w:bCs/>
        </w:rPr>
        <w:t>围绕中国重汽海外销售管理与产销协同需要，投标方应</w:t>
      </w:r>
      <w:r w:rsidR="00C07738" w:rsidRPr="004F3245">
        <w:rPr>
          <w:rFonts w:hint="eastAsia"/>
          <w:bCs/>
        </w:rPr>
        <w:t>统筹考虑</w:t>
      </w:r>
      <w:r w:rsidRPr="004F3245">
        <w:rPr>
          <w:rFonts w:hint="eastAsia"/>
          <w:bCs/>
        </w:rPr>
        <w:t>直销</w:t>
      </w:r>
      <w:r w:rsidR="00C07738">
        <w:rPr>
          <w:rFonts w:hint="eastAsia"/>
          <w:bCs/>
        </w:rPr>
        <w:t>、分销</w:t>
      </w:r>
      <w:r w:rsidRPr="004F3245">
        <w:rPr>
          <w:rFonts w:hint="eastAsia"/>
          <w:bCs/>
        </w:rPr>
        <w:t>业务流程，建立销售预测管理机制，明确预测开展方式、更新频率、责任分工及预测规则，推动直销业务形成相对规范、可持续运作的销售预测模式</w:t>
      </w:r>
      <w:r w:rsidR="00C07738">
        <w:rPr>
          <w:rFonts w:hint="eastAsia"/>
          <w:bCs/>
        </w:rPr>
        <w:t>，</w:t>
      </w:r>
      <w:r w:rsidRPr="004F3245">
        <w:rPr>
          <w:rFonts w:hint="eastAsia"/>
          <w:bCs/>
        </w:rPr>
        <w:t>形成覆盖海外整体销售业务的统一</w:t>
      </w:r>
      <w:r w:rsidR="00E55863">
        <w:rPr>
          <w:rFonts w:hint="eastAsia"/>
          <w:bCs/>
        </w:rPr>
        <w:t>可视化经营</w:t>
      </w:r>
      <w:r w:rsidR="005E6243">
        <w:rPr>
          <w:rFonts w:hint="eastAsia"/>
          <w:bCs/>
        </w:rPr>
        <w:t>数据</w:t>
      </w:r>
      <w:r w:rsidRPr="004F3245">
        <w:rPr>
          <w:rFonts w:hint="eastAsia"/>
          <w:bCs/>
        </w:rPr>
        <w:t>视图，使中国重汽</w:t>
      </w:r>
      <w:r w:rsidR="005E6243">
        <w:rPr>
          <w:rFonts w:hint="eastAsia"/>
          <w:bCs/>
        </w:rPr>
        <w:t>海外</w:t>
      </w:r>
      <w:r w:rsidRPr="004F3245">
        <w:rPr>
          <w:rFonts w:hint="eastAsia"/>
          <w:bCs/>
        </w:rPr>
        <w:t>在短期内建立</w:t>
      </w:r>
      <w:r w:rsidR="005E6243">
        <w:rPr>
          <w:rFonts w:hint="eastAsia"/>
          <w:bCs/>
        </w:rPr>
        <w:t>基本的</w:t>
      </w:r>
      <w:r w:rsidRPr="004F3245">
        <w:rPr>
          <w:rFonts w:hint="eastAsia"/>
          <w:bCs/>
        </w:rPr>
        <w:t>销售预测</w:t>
      </w:r>
      <w:r w:rsidR="00E55863">
        <w:rPr>
          <w:rFonts w:hint="eastAsia"/>
          <w:bCs/>
        </w:rPr>
        <w:t>与目标</w:t>
      </w:r>
      <w:r w:rsidR="005E6243">
        <w:rPr>
          <w:rFonts w:hint="eastAsia"/>
          <w:bCs/>
        </w:rPr>
        <w:t>达成</w:t>
      </w:r>
      <w:r w:rsidR="00E55863">
        <w:rPr>
          <w:rFonts w:hint="eastAsia"/>
          <w:bCs/>
        </w:rPr>
        <w:t>一体化销售业绩</w:t>
      </w:r>
      <w:r w:rsidRPr="004F3245">
        <w:rPr>
          <w:rFonts w:hint="eastAsia"/>
          <w:bCs/>
        </w:rPr>
        <w:t>管理模式</w:t>
      </w:r>
      <w:r w:rsidR="00E55863">
        <w:rPr>
          <w:rFonts w:hint="eastAsia"/>
          <w:bCs/>
        </w:rPr>
        <w:t>，同时赋能</w:t>
      </w:r>
      <w:r w:rsidR="00E55863" w:rsidRPr="00E55863">
        <w:rPr>
          <w:rFonts w:hint="eastAsia"/>
          <w:bCs/>
        </w:rPr>
        <w:t>供应链管理、</w:t>
      </w:r>
      <w:r w:rsidR="00E55863">
        <w:rPr>
          <w:rFonts w:hint="eastAsia"/>
          <w:bCs/>
        </w:rPr>
        <w:t>生产计划管理</w:t>
      </w:r>
      <w:r w:rsidR="00E55863" w:rsidRPr="00E55863">
        <w:rPr>
          <w:rFonts w:hint="eastAsia"/>
          <w:bCs/>
        </w:rPr>
        <w:t>、市场营销</w:t>
      </w:r>
      <w:r w:rsidR="00E55863">
        <w:rPr>
          <w:rFonts w:hint="eastAsia"/>
          <w:bCs/>
        </w:rPr>
        <w:t>策略等优化提升</w:t>
      </w:r>
      <w:r w:rsidR="00873432">
        <w:rPr>
          <w:rFonts w:hint="eastAsia"/>
          <w:bCs/>
        </w:rPr>
        <w:t>。</w:t>
      </w:r>
    </w:p>
    <w:p w14:paraId="4EFC51D2" w14:textId="531845A3" w:rsidR="008F4553" w:rsidRDefault="004F3245" w:rsidP="004F3245">
      <w:pPr>
        <w:pStyle w:val="a6"/>
        <w:spacing w:line="360" w:lineRule="auto"/>
        <w:ind w:left="425"/>
        <w:rPr>
          <w:bCs/>
        </w:rPr>
      </w:pPr>
      <w:r>
        <w:rPr>
          <w:rFonts w:hint="eastAsia"/>
          <w:bCs/>
        </w:rPr>
        <w:t>4</w:t>
      </w:r>
      <w:r w:rsidRPr="004F3245">
        <w:rPr>
          <w:rFonts w:hint="eastAsia"/>
          <w:bCs/>
        </w:rPr>
        <w:t>.6AI场景设计</w:t>
      </w:r>
      <w:r>
        <w:rPr>
          <w:rFonts w:hint="eastAsia"/>
          <w:bCs/>
        </w:rPr>
        <w:t>：</w:t>
      </w:r>
      <w:r w:rsidRPr="004F3245">
        <w:rPr>
          <w:rFonts w:hint="eastAsia"/>
          <w:bCs/>
        </w:rPr>
        <w:t>结合中国重汽海外</w:t>
      </w:r>
      <w:r w:rsidR="005E6243">
        <w:rPr>
          <w:rFonts w:hint="eastAsia"/>
          <w:bCs/>
        </w:rPr>
        <w:t>销售</w:t>
      </w:r>
      <w:r w:rsidRPr="004F3245">
        <w:rPr>
          <w:rFonts w:hint="eastAsia"/>
          <w:bCs/>
        </w:rPr>
        <w:t>业务</w:t>
      </w:r>
      <w:r w:rsidR="005E6243">
        <w:rPr>
          <w:rFonts w:hint="eastAsia"/>
          <w:bCs/>
        </w:rPr>
        <w:t>LTO</w:t>
      </w:r>
      <w:r w:rsidRPr="004F3245">
        <w:rPr>
          <w:rFonts w:hint="eastAsia"/>
          <w:bCs/>
        </w:rPr>
        <w:t>端到端流程设计成果，投标方应围绕线索管理、商机管理、投标管理、合同管理、销售预测等关键环节，系统识别AI可赋能的重点应用场景，对</w:t>
      </w:r>
      <w:r w:rsidR="00C91CA1">
        <w:rPr>
          <w:rFonts w:hint="eastAsia"/>
          <w:bCs/>
        </w:rPr>
        <w:t>可应用</w:t>
      </w:r>
      <w:r w:rsidRPr="004F3245">
        <w:rPr>
          <w:rFonts w:hint="eastAsia"/>
          <w:bCs/>
        </w:rPr>
        <w:t>场景进行</w:t>
      </w:r>
      <w:r w:rsidR="00C91CA1">
        <w:rPr>
          <w:rFonts w:hint="eastAsia"/>
          <w:bCs/>
        </w:rPr>
        <w:t>可行</w:t>
      </w:r>
      <w:r w:rsidRPr="004F3245">
        <w:rPr>
          <w:rFonts w:hint="eastAsia"/>
          <w:bCs/>
        </w:rPr>
        <w:t>设计和</w:t>
      </w:r>
      <w:r w:rsidR="00C91CA1">
        <w:rPr>
          <w:rFonts w:hint="eastAsia"/>
          <w:bCs/>
        </w:rPr>
        <w:t>落地描绘</w:t>
      </w:r>
      <w:r w:rsidRPr="004F3245">
        <w:rPr>
          <w:rFonts w:hint="eastAsia"/>
          <w:bCs/>
        </w:rPr>
        <w:t>。设计内容应包括场景适用的业务环节、拟解决的核心问题、主要应用方式、对销售效率与管理质量的提升价值，以及落地所需的基础条件等，形成与</w:t>
      </w:r>
      <w:r w:rsidR="004956BA">
        <w:rPr>
          <w:rFonts w:hint="eastAsia"/>
          <w:bCs/>
        </w:rPr>
        <w:t>LTO</w:t>
      </w:r>
      <w:r w:rsidRPr="004F3245">
        <w:rPr>
          <w:rFonts w:hint="eastAsia"/>
          <w:bCs/>
        </w:rPr>
        <w:t>业务流程相衔接的AI场景框架，为中国重汽后续推进海外</w:t>
      </w:r>
      <w:r w:rsidR="004956BA">
        <w:rPr>
          <w:rFonts w:hint="eastAsia"/>
          <w:bCs/>
        </w:rPr>
        <w:t>营销数智化</w:t>
      </w:r>
      <w:r w:rsidRPr="004F3245">
        <w:rPr>
          <w:rFonts w:hint="eastAsia"/>
          <w:bCs/>
        </w:rPr>
        <w:t>转型</w:t>
      </w:r>
      <w:r w:rsidR="004956BA">
        <w:rPr>
          <w:rFonts w:hint="eastAsia"/>
          <w:bCs/>
        </w:rPr>
        <w:t>提供方向参考</w:t>
      </w:r>
      <w:r w:rsidR="00873432">
        <w:rPr>
          <w:rFonts w:hint="eastAsia"/>
          <w:bCs/>
        </w:rPr>
        <w:t>。</w:t>
      </w:r>
    </w:p>
    <w:p w14:paraId="40DBC114" w14:textId="77777777" w:rsidR="008F4553" w:rsidRDefault="00000000">
      <w:pPr>
        <w:pStyle w:val="a6"/>
        <w:numPr>
          <w:ilvl w:val="0"/>
          <w:numId w:val="3"/>
        </w:numPr>
        <w:spacing w:line="360" w:lineRule="auto"/>
        <w:rPr>
          <w:rFonts w:ascii="黑体" w:eastAsia="黑体" w:hAnsi="黑体"/>
          <w:b/>
          <w:bCs/>
          <w:sz w:val="28"/>
          <w:szCs w:val="28"/>
        </w:rPr>
      </w:pPr>
      <w:r>
        <w:rPr>
          <w:rFonts w:ascii="黑体" w:eastAsia="黑体" w:hAnsi="黑体" w:hint="eastAsia"/>
          <w:b/>
          <w:bCs/>
          <w:sz w:val="28"/>
          <w:szCs w:val="28"/>
        </w:rPr>
        <w:t>评分标准及中标规则</w:t>
      </w:r>
      <w:r>
        <w:rPr>
          <w:rFonts w:ascii="黑体" w:eastAsia="黑体" w:hAnsi="黑体" w:hint="eastAsia"/>
          <w:b/>
          <w:bCs/>
          <w:sz w:val="28"/>
        </w:rPr>
        <w:t>：</w:t>
      </w:r>
    </w:p>
    <w:p w14:paraId="498AE34C" w14:textId="77777777" w:rsidR="008F4553" w:rsidRDefault="00000000">
      <w:pPr>
        <w:pStyle w:val="a6"/>
        <w:spacing w:line="360" w:lineRule="auto"/>
        <w:ind w:firstLineChars="200" w:firstLine="420"/>
      </w:pPr>
      <w:r>
        <w:rPr>
          <w:rFonts w:hint="eastAsia"/>
        </w:rPr>
        <w:t>1.招标人将坚持“公开、公平、公正”原则，严格按照国家法律法规及公司规章制度要求，设立</w:t>
      </w:r>
      <w:r>
        <w:rPr>
          <w:rFonts w:hint="eastAsia"/>
        </w:rPr>
        <w:lastRenderedPageBreak/>
        <w:t>专家评审小组进行招标评审。</w:t>
      </w:r>
    </w:p>
    <w:p w14:paraId="703EBBF0" w14:textId="58EF9095" w:rsidR="008F4553" w:rsidRDefault="00000000">
      <w:pPr>
        <w:pStyle w:val="a6"/>
        <w:spacing w:line="360" w:lineRule="auto"/>
        <w:ind w:firstLineChars="200" w:firstLine="420"/>
      </w:pPr>
      <w:r>
        <w:rPr>
          <w:rFonts w:hint="eastAsia"/>
        </w:rPr>
        <w:t>2.评审小组专家成员先进行技术标、后进行商务标。评审小组专家成员根据要求分别按照技术评分标准进行技术标评议，技术标采用讲解形式呈现，技术标得分80分及以上入围商务标，反之淘汰。</w:t>
      </w:r>
    </w:p>
    <w:p w14:paraId="31BCE485" w14:textId="77777777" w:rsidR="008F4553" w:rsidRDefault="00000000">
      <w:pPr>
        <w:pStyle w:val="a6"/>
        <w:spacing w:line="360" w:lineRule="auto"/>
        <w:ind w:firstLineChars="200" w:firstLine="420"/>
      </w:pPr>
      <w:r>
        <w:rPr>
          <w:rFonts w:hint="eastAsia"/>
        </w:rPr>
        <w:t>3.投标方所带方案要求：</w:t>
      </w:r>
    </w:p>
    <w:p w14:paraId="04FA4E3C" w14:textId="266401AC" w:rsidR="008F4553" w:rsidRDefault="00000000" w:rsidP="004F3245">
      <w:pPr>
        <w:pStyle w:val="a6"/>
        <w:spacing w:line="360" w:lineRule="auto"/>
        <w:ind w:firstLineChars="200" w:firstLine="420"/>
      </w:pPr>
      <w:r>
        <w:rPr>
          <w:rFonts w:hint="eastAsia"/>
        </w:rPr>
        <w:t>请携带</w:t>
      </w:r>
      <w:r w:rsidR="00642EEE">
        <w:rPr>
          <w:rFonts w:hint="eastAsia"/>
        </w:rPr>
        <w:t>纸质</w:t>
      </w:r>
      <w:r w:rsidR="00873432">
        <w:rPr>
          <w:rFonts w:hint="eastAsia"/>
        </w:rPr>
        <w:t>版</w:t>
      </w:r>
      <w:r w:rsidR="00E76E99">
        <w:rPr>
          <w:rFonts w:hint="eastAsia"/>
        </w:rPr>
        <w:t>+电子版</w:t>
      </w:r>
      <w:r w:rsidR="00922446">
        <w:rPr>
          <w:rFonts w:hint="eastAsia"/>
        </w:rPr>
        <w:t>方案</w:t>
      </w:r>
      <w:r>
        <w:rPr>
          <w:rFonts w:hint="eastAsia"/>
        </w:rPr>
        <w:t>进行讲解，讲解内容</w:t>
      </w:r>
      <w:r w:rsidR="00995657">
        <w:rPr>
          <w:rFonts w:hint="eastAsia"/>
        </w:rPr>
        <w:t>可</w:t>
      </w:r>
      <w:r>
        <w:rPr>
          <w:rFonts w:hint="eastAsia"/>
        </w:rPr>
        <w:t>参考技术标评分标准</w:t>
      </w:r>
      <w:r w:rsidR="00995657">
        <w:rPr>
          <w:rFonts w:hint="eastAsia"/>
        </w:rPr>
        <w:t>，其他文件材料请参照第三章第五条要求准备</w:t>
      </w:r>
      <w:r>
        <w:rPr>
          <w:rFonts w:hint="eastAsia"/>
        </w:rPr>
        <w:t>。</w:t>
      </w:r>
    </w:p>
    <w:p w14:paraId="11980660" w14:textId="77777777" w:rsidR="008F4553" w:rsidRDefault="00000000">
      <w:pPr>
        <w:pStyle w:val="a6"/>
        <w:spacing w:line="360" w:lineRule="auto"/>
        <w:ind w:firstLineChars="200" w:firstLine="420"/>
      </w:pPr>
      <w:r>
        <w:rPr>
          <w:rFonts w:hint="eastAsia"/>
        </w:rPr>
        <w:t>4.评标过程：</w:t>
      </w:r>
    </w:p>
    <w:p w14:paraId="10395BA8" w14:textId="77777777" w:rsidR="008F4553" w:rsidRDefault="00000000">
      <w:pPr>
        <w:pStyle w:val="a6"/>
        <w:spacing w:line="360" w:lineRule="auto"/>
        <w:ind w:firstLineChars="200" w:firstLine="420"/>
      </w:pPr>
      <w:r>
        <w:rPr>
          <w:rFonts w:hint="eastAsia"/>
        </w:rPr>
        <w:t>1）第一轮评标：</w:t>
      </w:r>
    </w:p>
    <w:p w14:paraId="4985F484" w14:textId="611213A9" w:rsidR="008F4553" w:rsidRDefault="00000000">
      <w:pPr>
        <w:pStyle w:val="a6"/>
        <w:spacing w:line="360" w:lineRule="auto"/>
        <w:ind w:firstLineChars="200" w:firstLine="420"/>
      </w:pPr>
      <w:r>
        <w:rPr>
          <w:rFonts w:hint="eastAsia"/>
        </w:rPr>
        <w:t>评标专家组人员对方案进行初选，评分标准如下：</w:t>
      </w:r>
    </w:p>
    <w:tbl>
      <w:tblPr>
        <w:tblW w:w="9634" w:type="dxa"/>
        <w:jc w:val="center"/>
        <w:tblLook w:val="04A0" w:firstRow="1" w:lastRow="0" w:firstColumn="1" w:lastColumn="0" w:noHBand="0" w:noVBand="1"/>
      </w:tblPr>
      <w:tblGrid>
        <w:gridCol w:w="428"/>
        <w:gridCol w:w="1125"/>
        <w:gridCol w:w="1136"/>
        <w:gridCol w:w="4222"/>
        <w:gridCol w:w="605"/>
        <w:gridCol w:w="2118"/>
      </w:tblGrid>
      <w:tr w:rsidR="00E747A6" w14:paraId="3C787C8F" w14:textId="77777777" w:rsidTr="00C91CA1">
        <w:trPr>
          <w:trHeight w:val="777"/>
          <w:jc w:val="center"/>
        </w:trPr>
        <w:tc>
          <w:tcPr>
            <w:tcW w:w="428" w:type="dxa"/>
            <w:vMerge w:val="restart"/>
            <w:tcBorders>
              <w:top w:val="single" w:sz="4" w:space="0" w:color="000000"/>
              <w:left w:val="single" w:sz="4" w:space="0" w:color="000000"/>
              <w:right w:val="single" w:sz="4" w:space="0" w:color="000000"/>
            </w:tcBorders>
            <w:shd w:val="clear" w:color="auto" w:fill="auto"/>
            <w:vAlign w:val="center"/>
          </w:tcPr>
          <w:p w14:paraId="12F24D8A" w14:textId="77777777" w:rsidR="00E747A6"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1</w:t>
            </w:r>
          </w:p>
        </w:tc>
        <w:tc>
          <w:tcPr>
            <w:tcW w:w="1125" w:type="dxa"/>
            <w:vMerge w:val="restart"/>
            <w:tcBorders>
              <w:top w:val="single" w:sz="4" w:space="0" w:color="000000"/>
              <w:left w:val="single" w:sz="4" w:space="0" w:color="000000"/>
              <w:right w:val="single" w:sz="4" w:space="0" w:color="000000"/>
            </w:tcBorders>
            <w:shd w:val="clear" w:color="auto" w:fill="auto"/>
            <w:vAlign w:val="center"/>
          </w:tcPr>
          <w:p w14:paraId="7495506A" w14:textId="01BCE948" w:rsidR="00E747A6"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团队能力（1</w:t>
            </w:r>
            <w:r w:rsidR="00E41786" w:rsidRPr="00E76E99">
              <w:rPr>
                <w:rFonts w:ascii="仿宋_GB2312" w:eastAsia="仿宋_GB2312" w:hAnsi="微软雅黑" w:cs="微软雅黑" w:hint="eastAsia"/>
                <w:color w:val="000000"/>
                <w:kern w:val="0"/>
                <w:sz w:val="18"/>
                <w:szCs w:val="18"/>
                <w:lang w:bidi="ar"/>
              </w:rPr>
              <w:t>5</w:t>
            </w:r>
            <w:r w:rsidRPr="00E76E99">
              <w:rPr>
                <w:rFonts w:ascii="仿宋_GB2312" w:eastAsia="仿宋_GB2312" w:hAnsi="微软雅黑" w:cs="微软雅黑" w:hint="eastAsia"/>
                <w:color w:val="000000"/>
                <w:kern w:val="0"/>
                <w:sz w:val="18"/>
                <w:szCs w:val="18"/>
                <w:lang w:bidi="ar"/>
              </w:rPr>
              <w:t>%）</w:t>
            </w:r>
          </w:p>
        </w:tc>
        <w:tc>
          <w:tcPr>
            <w:tcW w:w="1136" w:type="dxa"/>
            <w:tcBorders>
              <w:top w:val="single" w:sz="4" w:space="0" w:color="000000"/>
              <w:left w:val="single" w:sz="4" w:space="0" w:color="000000"/>
              <w:bottom w:val="single" w:sz="4" w:space="0" w:color="auto"/>
              <w:right w:val="single" w:sz="4" w:space="0" w:color="000000"/>
            </w:tcBorders>
            <w:shd w:val="clear" w:color="auto" w:fill="auto"/>
            <w:vAlign w:val="center"/>
          </w:tcPr>
          <w:p w14:paraId="1F3AF5EF" w14:textId="5573A91B" w:rsidR="00E747A6"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领导经验</w:t>
            </w:r>
          </w:p>
        </w:tc>
        <w:tc>
          <w:tcPr>
            <w:tcW w:w="4222" w:type="dxa"/>
            <w:tcBorders>
              <w:top w:val="single" w:sz="4" w:space="0" w:color="000000"/>
              <w:left w:val="single" w:sz="4" w:space="0" w:color="000000"/>
              <w:right w:val="single" w:sz="4" w:space="0" w:color="000000"/>
            </w:tcBorders>
            <w:shd w:val="clear" w:color="auto" w:fill="auto"/>
            <w:vAlign w:val="center"/>
          </w:tcPr>
          <w:p w14:paraId="33F99C61" w14:textId="7F09DC1C" w:rsidR="00E747A6" w:rsidRPr="00E76E99" w:rsidRDefault="00E747A6" w:rsidP="00E41786">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项目总监</w:t>
            </w:r>
            <w:r w:rsidR="00E41786" w:rsidRPr="00E76E99">
              <w:rPr>
                <w:rFonts w:ascii="仿宋_GB2312" w:eastAsia="仿宋_GB2312" w:hAnsi="微软雅黑" w:cs="微软雅黑" w:hint="eastAsia"/>
                <w:color w:val="000000"/>
                <w:kern w:val="0"/>
                <w:sz w:val="18"/>
                <w:szCs w:val="18"/>
                <w:lang w:bidi="ar"/>
              </w:rPr>
              <w:t>、项目</w:t>
            </w:r>
            <w:r w:rsidRPr="00E76E99">
              <w:rPr>
                <w:rFonts w:ascii="仿宋_GB2312" w:eastAsia="仿宋_GB2312" w:hAnsi="微软雅黑" w:cs="微软雅黑" w:hint="eastAsia"/>
                <w:color w:val="000000"/>
                <w:kern w:val="0"/>
                <w:sz w:val="18"/>
                <w:szCs w:val="18"/>
                <w:lang w:bidi="ar"/>
              </w:rPr>
              <w:t>经理具有</w:t>
            </w:r>
            <w:r w:rsidR="00E41786" w:rsidRPr="00E76E99">
              <w:rPr>
                <w:rFonts w:ascii="仿宋_GB2312" w:eastAsia="仿宋_GB2312" w:hAnsi="微软雅黑" w:cs="微软雅黑" w:hint="eastAsia"/>
                <w:color w:val="000000"/>
                <w:kern w:val="0"/>
                <w:sz w:val="18"/>
                <w:szCs w:val="18"/>
                <w:lang w:bidi="ar"/>
              </w:rPr>
              <w:t>8</w:t>
            </w:r>
            <w:r w:rsidRPr="00E76E99">
              <w:rPr>
                <w:rFonts w:ascii="仿宋_GB2312" w:eastAsia="仿宋_GB2312" w:hAnsi="微软雅黑" w:cs="微软雅黑" w:hint="eastAsia"/>
                <w:color w:val="000000"/>
                <w:kern w:val="0"/>
                <w:sz w:val="18"/>
                <w:szCs w:val="18"/>
                <w:lang w:bidi="ar"/>
              </w:rPr>
              <w:t>年及以上相关经验；</w:t>
            </w:r>
          </w:p>
        </w:tc>
        <w:tc>
          <w:tcPr>
            <w:tcW w:w="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09F104D1" w14:textId="209A2951" w:rsidR="00E747A6" w:rsidRPr="00E76E99" w:rsidRDefault="00E4178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10</w:t>
            </w:r>
          </w:p>
        </w:tc>
        <w:tc>
          <w:tcPr>
            <w:tcW w:w="2118" w:type="dxa"/>
            <w:tcBorders>
              <w:top w:val="single" w:sz="4" w:space="0" w:color="000000"/>
              <w:left w:val="single" w:sz="4" w:space="0" w:color="000000"/>
              <w:bottom w:val="single" w:sz="4" w:space="0" w:color="auto"/>
              <w:right w:val="single" w:sz="4" w:space="0" w:color="000000"/>
            </w:tcBorders>
            <w:shd w:val="clear" w:color="auto" w:fill="auto"/>
            <w:vAlign w:val="center"/>
          </w:tcPr>
          <w:p w14:paraId="11AF2A44" w14:textId="77777777" w:rsidR="00415FD1" w:rsidRPr="00E76E99" w:rsidRDefault="00E41786"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10年</w:t>
            </w:r>
            <w:r w:rsidR="00E747A6" w:rsidRPr="00E76E99">
              <w:rPr>
                <w:rFonts w:ascii="仿宋_GB2312" w:eastAsia="仿宋_GB2312" w:hAnsi="微软雅黑" w:cs="微软雅黑" w:hint="eastAsia"/>
                <w:color w:val="000000"/>
                <w:kern w:val="0"/>
                <w:sz w:val="18"/>
                <w:szCs w:val="18"/>
                <w:lang w:bidi="ar"/>
              </w:rPr>
              <w:t>及以上(</w:t>
            </w:r>
            <w:r w:rsidRPr="00E76E99">
              <w:rPr>
                <w:rFonts w:ascii="仿宋_GB2312" w:eastAsia="仿宋_GB2312" w:hAnsi="微软雅黑" w:cs="微软雅黑" w:hint="eastAsia"/>
                <w:color w:val="000000"/>
                <w:kern w:val="0"/>
                <w:sz w:val="18"/>
                <w:szCs w:val="18"/>
                <w:lang w:bidi="ar"/>
              </w:rPr>
              <w:t>10</w:t>
            </w:r>
            <w:r w:rsidR="00E747A6"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t>；</w:t>
            </w:r>
          </w:p>
          <w:p w14:paraId="1A95CF0F" w14:textId="6534598D" w:rsidR="00415FD1" w:rsidRPr="00E76E99" w:rsidRDefault="00E41786"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8</w:t>
            </w:r>
            <w:r w:rsidR="00C91CA1" w:rsidRPr="00E76E99">
              <w:rPr>
                <w:rFonts w:ascii="仿宋_GB2312" w:eastAsia="仿宋_GB2312" w:hAnsi="微软雅黑" w:cs="微软雅黑" w:hint="eastAsia"/>
                <w:color w:val="000000"/>
                <w:kern w:val="0"/>
                <w:sz w:val="18"/>
                <w:szCs w:val="18"/>
                <w:lang w:bidi="ar"/>
              </w:rPr>
              <w:t>年</w:t>
            </w:r>
            <w:r w:rsidR="00E747A6" w:rsidRPr="00E76E99">
              <w:rPr>
                <w:rFonts w:ascii="仿宋_GB2312" w:eastAsia="仿宋_GB2312" w:hAnsi="微软雅黑" w:cs="微软雅黑" w:hint="eastAsia"/>
                <w:color w:val="000000"/>
                <w:kern w:val="0"/>
                <w:sz w:val="18"/>
                <w:szCs w:val="18"/>
                <w:lang w:bidi="ar"/>
              </w:rPr>
              <w:t>(含)-</w:t>
            </w:r>
            <w:r w:rsidRPr="00E76E99">
              <w:rPr>
                <w:rFonts w:ascii="仿宋_GB2312" w:eastAsia="仿宋_GB2312" w:hAnsi="微软雅黑" w:cs="微软雅黑" w:hint="eastAsia"/>
                <w:color w:val="000000"/>
                <w:kern w:val="0"/>
                <w:sz w:val="18"/>
                <w:szCs w:val="18"/>
                <w:lang w:bidi="ar"/>
              </w:rPr>
              <w:t>10年</w:t>
            </w:r>
            <w:r w:rsidR="00E747A6" w:rsidRPr="00E76E99">
              <w:rPr>
                <w:rFonts w:ascii="仿宋_GB2312" w:eastAsia="仿宋_GB2312" w:hAnsi="微软雅黑" w:cs="微软雅黑" w:hint="eastAsia"/>
                <w:color w:val="000000"/>
                <w:kern w:val="0"/>
                <w:sz w:val="18"/>
                <w:szCs w:val="18"/>
                <w:lang w:bidi="ar"/>
              </w:rPr>
              <w:t>(</w:t>
            </w:r>
            <w:r w:rsidRPr="00E76E99">
              <w:rPr>
                <w:rFonts w:ascii="仿宋_GB2312" w:eastAsia="仿宋_GB2312" w:hAnsi="微软雅黑" w:cs="微软雅黑" w:hint="eastAsia"/>
                <w:color w:val="000000"/>
                <w:kern w:val="0"/>
                <w:sz w:val="18"/>
                <w:szCs w:val="18"/>
                <w:lang w:bidi="ar"/>
              </w:rPr>
              <w:t>6</w:t>
            </w:r>
            <w:r w:rsidR="00E747A6"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t>；</w:t>
            </w:r>
          </w:p>
          <w:p w14:paraId="7E5275A7" w14:textId="37C3342A" w:rsidR="00E747A6" w:rsidRPr="00E76E99" w:rsidRDefault="00E41786"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8年</w:t>
            </w:r>
            <w:r w:rsidR="00E747A6" w:rsidRPr="00E76E99">
              <w:rPr>
                <w:rFonts w:ascii="仿宋_GB2312" w:eastAsia="仿宋_GB2312" w:hAnsi="微软雅黑" w:cs="微软雅黑" w:hint="eastAsia"/>
                <w:color w:val="000000"/>
                <w:kern w:val="0"/>
                <w:sz w:val="18"/>
                <w:szCs w:val="18"/>
                <w:lang w:bidi="ar"/>
              </w:rPr>
              <w:t>以下(0分)</w:t>
            </w:r>
          </w:p>
        </w:tc>
      </w:tr>
      <w:tr w:rsidR="00E747A6" w14:paraId="4FC1BF48" w14:textId="77777777" w:rsidTr="00C91CA1">
        <w:trPr>
          <w:trHeight w:val="776"/>
          <w:jc w:val="center"/>
        </w:trPr>
        <w:tc>
          <w:tcPr>
            <w:tcW w:w="428" w:type="dxa"/>
            <w:vMerge/>
            <w:tcBorders>
              <w:left w:val="single" w:sz="4" w:space="0" w:color="000000"/>
              <w:bottom w:val="single" w:sz="4" w:space="0" w:color="000000"/>
              <w:right w:val="single" w:sz="4" w:space="0" w:color="000000"/>
            </w:tcBorders>
            <w:shd w:val="clear" w:color="auto" w:fill="auto"/>
            <w:vAlign w:val="center"/>
          </w:tcPr>
          <w:p w14:paraId="2A5E74F7" w14:textId="77777777" w:rsidR="00E747A6" w:rsidRPr="00E76E99" w:rsidRDefault="00E747A6">
            <w:pPr>
              <w:widowControl/>
              <w:snapToGrid w:val="0"/>
              <w:jc w:val="center"/>
              <w:textAlignment w:val="center"/>
              <w:rPr>
                <w:rFonts w:ascii="仿宋_GB2312" w:eastAsia="仿宋_GB2312" w:hAnsi="微软雅黑" w:cs="微软雅黑"/>
                <w:color w:val="000000"/>
                <w:kern w:val="0"/>
                <w:sz w:val="18"/>
                <w:szCs w:val="18"/>
                <w:lang w:bidi="ar"/>
              </w:rPr>
            </w:pPr>
          </w:p>
        </w:tc>
        <w:tc>
          <w:tcPr>
            <w:tcW w:w="1125" w:type="dxa"/>
            <w:vMerge/>
            <w:tcBorders>
              <w:left w:val="single" w:sz="4" w:space="0" w:color="000000"/>
              <w:bottom w:val="single" w:sz="4" w:space="0" w:color="000000"/>
              <w:right w:val="single" w:sz="4" w:space="0" w:color="000000"/>
            </w:tcBorders>
            <w:shd w:val="clear" w:color="auto" w:fill="auto"/>
            <w:vAlign w:val="center"/>
          </w:tcPr>
          <w:p w14:paraId="04B9E4A7" w14:textId="77777777" w:rsidR="00E747A6" w:rsidRPr="00E76E99" w:rsidRDefault="00E747A6">
            <w:pPr>
              <w:widowControl/>
              <w:snapToGrid w:val="0"/>
              <w:jc w:val="center"/>
              <w:textAlignment w:val="center"/>
              <w:rPr>
                <w:rFonts w:ascii="仿宋_GB2312" w:eastAsia="仿宋_GB2312" w:hAnsi="微软雅黑" w:cs="微软雅黑"/>
                <w:color w:val="000000"/>
                <w:kern w:val="0"/>
                <w:sz w:val="18"/>
                <w:szCs w:val="18"/>
                <w:lang w:bidi="ar"/>
              </w:rPr>
            </w:pPr>
          </w:p>
        </w:tc>
        <w:tc>
          <w:tcPr>
            <w:tcW w:w="1136" w:type="dxa"/>
            <w:tcBorders>
              <w:top w:val="single" w:sz="4" w:space="0" w:color="auto"/>
              <w:left w:val="single" w:sz="4" w:space="0" w:color="000000"/>
              <w:bottom w:val="single" w:sz="4" w:space="0" w:color="000000"/>
              <w:right w:val="single" w:sz="4" w:space="0" w:color="000000"/>
            </w:tcBorders>
            <w:shd w:val="clear" w:color="auto" w:fill="auto"/>
            <w:vAlign w:val="center"/>
          </w:tcPr>
          <w:p w14:paraId="6A8581A1" w14:textId="061E5A1C" w:rsidR="00E747A6" w:rsidRPr="00E76E99" w:rsidRDefault="00E747A6">
            <w:pPr>
              <w:widowControl/>
              <w:snapToGrid w:val="0"/>
              <w:jc w:val="center"/>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员工经验</w:t>
            </w:r>
          </w:p>
        </w:tc>
        <w:tc>
          <w:tcPr>
            <w:tcW w:w="4222" w:type="dxa"/>
            <w:tcBorders>
              <w:top w:val="single" w:sz="4" w:space="0" w:color="000000"/>
              <w:left w:val="single" w:sz="4" w:space="0" w:color="000000"/>
              <w:right w:val="single" w:sz="4" w:space="0" w:color="000000"/>
            </w:tcBorders>
            <w:shd w:val="clear" w:color="auto" w:fill="auto"/>
            <w:vAlign w:val="center"/>
          </w:tcPr>
          <w:p w14:paraId="1ECAE8B7" w14:textId="59D86F0E" w:rsidR="00E747A6" w:rsidRPr="00E76E99" w:rsidRDefault="00E747A6">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项目团队核心人员（除总监、经理外）具有3年及以上相关经验；</w:t>
            </w:r>
          </w:p>
        </w:tc>
        <w:tc>
          <w:tcPr>
            <w:tcW w:w="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694E652F" w14:textId="23F4D6D5" w:rsidR="00E747A6" w:rsidRPr="00E76E99" w:rsidRDefault="00E4178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5</w:t>
            </w:r>
          </w:p>
        </w:tc>
        <w:tc>
          <w:tcPr>
            <w:tcW w:w="2118" w:type="dxa"/>
            <w:tcBorders>
              <w:top w:val="single" w:sz="4" w:space="0" w:color="auto"/>
              <w:left w:val="single" w:sz="4" w:space="0" w:color="000000"/>
              <w:bottom w:val="single" w:sz="4" w:space="0" w:color="000000"/>
              <w:right w:val="single" w:sz="4" w:space="0" w:color="000000"/>
            </w:tcBorders>
            <w:shd w:val="clear" w:color="auto" w:fill="auto"/>
            <w:vAlign w:val="center"/>
          </w:tcPr>
          <w:p w14:paraId="54CD6ADC" w14:textId="77777777" w:rsidR="00415FD1" w:rsidRPr="00E76E99" w:rsidRDefault="00E41786"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5年及以上(5分)；</w:t>
            </w:r>
          </w:p>
          <w:p w14:paraId="73876278" w14:textId="245C602C" w:rsidR="00415FD1" w:rsidRPr="00E76E99" w:rsidRDefault="00E41786"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3</w:t>
            </w:r>
            <w:r w:rsidR="00EC19B3" w:rsidRPr="00E76E99">
              <w:rPr>
                <w:rFonts w:ascii="仿宋_GB2312" w:eastAsia="仿宋_GB2312" w:hAnsi="微软雅黑" w:cs="微软雅黑" w:hint="eastAsia"/>
                <w:color w:val="000000"/>
                <w:kern w:val="0"/>
                <w:sz w:val="18"/>
                <w:szCs w:val="18"/>
                <w:lang w:bidi="ar"/>
              </w:rPr>
              <w:t>年</w:t>
            </w:r>
            <w:r w:rsidRPr="00E76E99">
              <w:rPr>
                <w:rFonts w:ascii="仿宋_GB2312" w:eastAsia="仿宋_GB2312" w:hAnsi="微软雅黑" w:cs="微软雅黑" w:hint="eastAsia"/>
                <w:color w:val="000000"/>
                <w:kern w:val="0"/>
                <w:sz w:val="18"/>
                <w:szCs w:val="18"/>
                <w:lang w:bidi="ar"/>
              </w:rPr>
              <w:t>(含)-5年(3分)；</w:t>
            </w:r>
          </w:p>
          <w:p w14:paraId="7F8C9875" w14:textId="06E24BAF" w:rsidR="00E747A6" w:rsidRPr="00E76E99" w:rsidRDefault="00E41786"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3年以下(0分)</w:t>
            </w:r>
          </w:p>
        </w:tc>
      </w:tr>
      <w:tr w:rsidR="008F4553" w14:paraId="6B966291" w14:textId="77777777" w:rsidTr="00C91CA1">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1141" w14:textId="1D92BF67" w:rsidR="008F4553"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2</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AAA5E2" w14:textId="506AA86D" w:rsidR="008F4553" w:rsidRPr="00E76E99" w:rsidRDefault="00000000">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公司实力（1</w:t>
            </w:r>
            <w:r w:rsidR="00E41786" w:rsidRPr="00E76E99">
              <w:rPr>
                <w:rFonts w:ascii="仿宋_GB2312" w:eastAsia="仿宋_GB2312" w:hAnsi="微软雅黑" w:cs="微软雅黑" w:hint="eastAsia"/>
                <w:color w:val="000000"/>
                <w:kern w:val="0"/>
                <w:sz w:val="18"/>
                <w:szCs w:val="18"/>
                <w:lang w:bidi="ar"/>
              </w:rPr>
              <w:t>5</w:t>
            </w:r>
            <w:r w:rsidRPr="00E76E99">
              <w:rPr>
                <w:rFonts w:ascii="仿宋_GB2312" w:eastAsia="仿宋_GB2312" w:hAnsi="微软雅黑" w:cs="微软雅黑" w:hint="eastAsia"/>
                <w:color w:val="000000"/>
                <w:kern w:val="0"/>
                <w:sz w:val="18"/>
                <w:szCs w:val="18"/>
                <w:lang w:bidi="ar"/>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9C94" w14:textId="77777777" w:rsidR="008F4553" w:rsidRPr="00E76E99" w:rsidRDefault="00000000">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资质证书</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1E14F" w14:textId="4D3AE9BC" w:rsidR="008F4553" w:rsidRPr="00E76E99" w:rsidRDefault="00E747A6">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具备CMMI3及以上资质；</w:t>
            </w:r>
          </w:p>
          <w:p w14:paraId="75CC157B" w14:textId="08E0E6DB" w:rsidR="00E747A6" w:rsidRPr="00E76E99" w:rsidRDefault="00E747A6">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具备ISO27001信息安全管理体系资质/信息安全等3级以上；</w:t>
            </w:r>
          </w:p>
          <w:p w14:paraId="368882A1" w14:textId="582298AA" w:rsidR="00E747A6" w:rsidRPr="00E76E99" w:rsidRDefault="00E747A6">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具备ISO9000资质；</w:t>
            </w:r>
          </w:p>
          <w:p w14:paraId="3545AC90" w14:textId="45F8C640" w:rsidR="00E41786" w:rsidRPr="00E76E99" w:rsidRDefault="00E41786">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注：以上资质证书需提供有效的证书复印件</w:t>
            </w:r>
            <w:r w:rsidR="000B526E" w:rsidRPr="00E76E99">
              <w:rPr>
                <w:rFonts w:ascii="仿宋_GB2312" w:eastAsia="仿宋_GB2312" w:hAnsi="微软雅黑" w:cs="微软雅黑" w:hint="eastAsia"/>
                <w:color w:val="000000"/>
                <w:kern w:val="0"/>
                <w:sz w:val="18"/>
                <w:szCs w:val="18"/>
                <w:lang w:bidi="ar"/>
              </w:rPr>
              <w:t>并加盖公章</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9DF23" w14:textId="571C55C0" w:rsidR="008F4553"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21EDA" w14:textId="0247C765" w:rsidR="008F4553" w:rsidRPr="00E76E99" w:rsidRDefault="00000000"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每提供1</w:t>
            </w:r>
            <w:r w:rsidR="00E41786" w:rsidRPr="00E76E99">
              <w:rPr>
                <w:rFonts w:ascii="仿宋_GB2312" w:eastAsia="仿宋_GB2312" w:hAnsi="微软雅黑" w:cs="微软雅黑" w:hint="eastAsia"/>
                <w:color w:val="000000"/>
                <w:kern w:val="0"/>
                <w:sz w:val="18"/>
                <w:szCs w:val="18"/>
                <w:lang w:bidi="ar"/>
              </w:rPr>
              <w:t>个资质证明</w:t>
            </w:r>
            <w:r w:rsidRPr="00E76E99">
              <w:rPr>
                <w:rFonts w:ascii="仿宋_GB2312" w:eastAsia="仿宋_GB2312" w:hAnsi="微软雅黑" w:cs="微软雅黑" w:hint="eastAsia"/>
                <w:color w:val="000000"/>
                <w:kern w:val="0"/>
                <w:sz w:val="18"/>
                <w:szCs w:val="18"/>
                <w:lang w:bidi="ar"/>
              </w:rPr>
              <w:t>得1分，最高</w:t>
            </w:r>
            <w:r w:rsidR="00E747A6" w:rsidRPr="00E76E99">
              <w:rPr>
                <w:rFonts w:ascii="仿宋_GB2312" w:eastAsia="仿宋_GB2312" w:hAnsi="微软雅黑" w:cs="微软雅黑" w:hint="eastAsia"/>
                <w:color w:val="000000"/>
                <w:kern w:val="0"/>
                <w:sz w:val="18"/>
                <w:szCs w:val="18"/>
                <w:lang w:bidi="ar"/>
              </w:rPr>
              <w:t>3</w:t>
            </w:r>
            <w:r w:rsidRPr="00E76E99">
              <w:rPr>
                <w:rFonts w:ascii="仿宋_GB2312" w:eastAsia="仿宋_GB2312" w:hAnsi="微软雅黑" w:cs="微软雅黑" w:hint="eastAsia"/>
                <w:color w:val="000000"/>
                <w:kern w:val="0"/>
                <w:sz w:val="18"/>
                <w:szCs w:val="18"/>
                <w:lang w:bidi="ar"/>
              </w:rPr>
              <w:t>分</w:t>
            </w:r>
          </w:p>
        </w:tc>
      </w:tr>
      <w:tr w:rsidR="008F4553" w14:paraId="7C0A445D" w14:textId="77777777" w:rsidTr="00C91CA1">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0388F" w14:textId="35C7A4A9" w:rsidR="008F4553"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3</w:t>
            </w: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67E5F" w14:textId="77777777" w:rsidR="008F4553" w:rsidRPr="00E76E99" w:rsidRDefault="008F4553">
            <w:pPr>
              <w:snapToGrid w:val="0"/>
              <w:jc w:val="center"/>
              <w:rPr>
                <w:rFonts w:ascii="仿宋_GB2312" w:eastAsia="仿宋_GB2312" w:hAnsi="微软雅黑" w:cs="微软雅黑"/>
                <w:color w:val="000000"/>
                <w:sz w:val="18"/>
                <w:szCs w:val="18"/>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D3BD" w14:textId="77777777" w:rsidR="008F4553" w:rsidRPr="00E76E99" w:rsidRDefault="00000000">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注册资金</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C03E" w14:textId="384F6120" w:rsidR="008F4553" w:rsidRPr="00E76E99" w:rsidRDefault="00000000">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投标单位的注册资金</w:t>
            </w:r>
            <w:r w:rsidR="00E747A6" w:rsidRPr="00E76E99">
              <w:rPr>
                <w:rFonts w:ascii="仿宋_GB2312" w:eastAsia="仿宋_GB2312" w:hAnsi="微软雅黑" w:cs="微软雅黑" w:hint="eastAsia"/>
                <w:color w:val="000000"/>
                <w:kern w:val="0"/>
                <w:sz w:val="18"/>
                <w:szCs w:val="18"/>
                <w:lang w:bidi="ar"/>
              </w:rPr>
              <w:t>不低于500万人民币</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0E86A" w14:textId="1BB56493" w:rsidR="008F4553" w:rsidRPr="00E76E99" w:rsidRDefault="000B526E">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76365" w14:textId="326E7255" w:rsidR="00415FD1" w:rsidRPr="00E76E99" w:rsidRDefault="00000000"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≥1000万(</w:t>
            </w:r>
            <w:r w:rsidR="00415FD1" w:rsidRPr="00E76E99">
              <w:rPr>
                <w:rFonts w:ascii="仿宋_GB2312" w:eastAsia="仿宋_GB2312" w:hAnsi="微软雅黑" w:cs="微软雅黑" w:hint="eastAsia"/>
                <w:color w:val="000000"/>
                <w:kern w:val="0"/>
                <w:sz w:val="18"/>
                <w:szCs w:val="18"/>
                <w:lang w:bidi="ar"/>
              </w:rPr>
              <w:t>5</w:t>
            </w:r>
            <w:r w:rsidRPr="00E76E99">
              <w:rPr>
                <w:rFonts w:ascii="仿宋_GB2312" w:eastAsia="仿宋_GB2312" w:hAnsi="微软雅黑" w:cs="微软雅黑" w:hint="eastAsia"/>
                <w:color w:val="000000"/>
                <w:kern w:val="0"/>
                <w:sz w:val="18"/>
                <w:szCs w:val="18"/>
                <w:lang w:bidi="ar"/>
              </w:rPr>
              <w:t>分)</w:t>
            </w:r>
            <w:r w:rsidR="00E41786" w:rsidRPr="00E76E99">
              <w:rPr>
                <w:rFonts w:ascii="仿宋_GB2312" w:eastAsia="仿宋_GB2312" w:hAnsi="微软雅黑" w:cs="微软雅黑" w:hint="eastAsia"/>
                <w:color w:val="000000"/>
                <w:kern w:val="0"/>
                <w:sz w:val="18"/>
                <w:szCs w:val="18"/>
                <w:lang w:bidi="ar"/>
              </w:rPr>
              <w:t>；</w:t>
            </w:r>
          </w:p>
          <w:p w14:paraId="6D47C08B" w14:textId="5110583B" w:rsidR="00415FD1" w:rsidRPr="00E76E99" w:rsidRDefault="00000000" w:rsidP="00C91CA1">
            <w:pPr>
              <w:widowControl/>
              <w:snapToGrid w:val="0"/>
              <w:jc w:val="left"/>
              <w:textAlignment w:val="center"/>
              <w:rPr>
                <w:rFonts w:ascii="仿宋_GB2312" w:eastAsia="仿宋_GB2312"/>
              </w:rPr>
            </w:pPr>
            <w:r w:rsidRPr="00E76E99">
              <w:rPr>
                <w:rFonts w:ascii="仿宋_GB2312" w:eastAsia="仿宋_GB2312" w:hAnsi="微软雅黑" w:cs="微软雅黑" w:hint="eastAsia"/>
                <w:color w:val="000000"/>
                <w:kern w:val="0"/>
                <w:sz w:val="18"/>
                <w:szCs w:val="18"/>
                <w:lang w:bidi="ar"/>
              </w:rPr>
              <w:t>500万</w:t>
            </w:r>
            <w:r w:rsidR="006A4B4B">
              <w:rPr>
                <w:rFonts w:ascii="仿宋_GB2312" w:eastAsia="仿宋_GB2312" w:hAnsi="微软雅黑" w:cs="微软雅黑" w:hint="eastAsia"/>
                <w:color w:val="000000"/>
                <w:kern w:val="0"/>
                <w:sz w:val="18"/>
                <w:szCs w:val="18"/>
                <w:lang w:bidi="ar"/>
              </w:rPr>
              <w:t>-</w:t>
            </w:r>
            <w:r w:rsidR="00415FD1" w:rsidRPr="00E76E99">
              <w:rPr>
                <w:rFonts w:ascii="仿宋_GB2312" w:eastAsia="仿宋_GB2312" w:hAnsi="微软雅黑" w:cs="微软雅黑" w:hint="eastAsia"/>
                <w:color w:val="000000"/>
                <w:kern w:val="0"/>
                <w:sz w:val="18"/>
                <w:szCs w:val="18"/>
                <w:lang w:bidi="ar"/>
              </w:rPr>
              <w:t>1000万</w:t>
            </w:r>
            <w:r w:rsidRPr="00E76E99">
              <w:rPr>
                <w:rFonts w:ascii="仿宋_GB2312" w:eastAsia="仿宋_GB2312" w:hAnsi="微软雅黑" w:cs="微软雅黑" w:hint="eastAsia"/>
                <w:color w:val="000000"/>
                <w:kern w:val="0"/>
                <w:sz w:val="18"/>
                <w:szCs w:val="18"/>
                <w:lang w:bidi="ar"/>
              </w:rPr>
              <w:t>(</w:t>
            </w:r>
            <w:r w:rsidR="00415FD1" w:rsidRPr="00E76E99">
              <w:rPr>
                <w:rFonts w:ascii="仿宋_GB2312" w:eastAsia="仿宋_GB2312" w:hAnsi="微软雅黑" w:cs="微软雅黑" w:hint="eastAsia"/>
                <w:color w:val="000000"/>
                <w:kern w:val="0"/>
                <w:sz w:val="18"/>
                <w:szCs w:val="18"/>
                <w:lang w:bidi="ar"/>
              </w:rPr>
              <w:t>3</w:t>
            </w:r>
            <w:r w:rsidRPr="00E76E99">
              <w:rPr>
                <w:rFonts w:ascii="仿宋_GB2312" w:eastAsia="仿宋_GB2312" w:hAnsi="微软雅黑" w:cs="微软雅黑" w:hint="eastAsia"/>
                <w:color w:val="000000"/>
                <w:kern w:val="0"/>
                <w:sz w:val="18"/>
                <w:szCs w:val="18"/>
                <w:lang w:bidi="ar"/>
              </w:rPr>
              <w:t>分)</w:t>
            </w:r>
            <w:r w:rsidR="00E41786" w:rsidRPr="00E76E99">
              <w:rPr>
                <w:rFonts w:ascii="仿宋_GB2312" w:eastAsia="仿宋_GB2312" w:hint="eastAsia"/>
              </w:rPr>
              <w:t>；</w:t>
            </w:r>
          </w:p>
          <w:p w14:paraId="28CDD8FE" w14:textId="6ABCEFC8" w:rsidR="008F4553" w:rsidRPr="00E76E99" w:rsidRDefault="00000000" w:rsidP="00C91CA1">
            <w:pPr>
              <w:widowControl/>
              <w:snapToGrid w:val="0"/>
              <w:jc w:val="left"/>
              <w:textAlignment w:val="center"/>
              <w:rPr>
                <w:rFonts w:ascii="仿宋_GB2312" w:eastAsia="仿宋_GB2312"/>
              </w:rPr>
            </w:pPr>
            <w:r w:rsidRPr="00E76E99">
              <w:rPr>
                <w:rFonts w:ascii="仿宋_GB2312" w:eastAsia="仿宋_GB2312" w:hAnsi="微软雅黑" w:cs="微软雅黑" w:hint="eastAsia"/>
                <w:color w:val="000000"/>
                <w:kern w:val="0"/>
                <w:sz w:val="18"/>
                <w:szCs w:val="18"/>
                <w:lang w:bidi="ar"/>
              </w:rPr>
              <w:t>＜</w:t>
            </w:r>
            <w:r w:rsidRPr="00E76E99">
              <w:rPr>
                <w:rFonts w:ascii="仿宋_GB2312" w:eastAsia="仿宋_GB2312" w:hint="eastAsia"/>
              </w:rPr>
              <w:t>5</w:t>
            </w:r>
            <w:r w:rsidRPr="00E76E99">
              <w:rPr>
                <w:rFonts w:ascii="仿宋_GB2312" w:eastAsia="仿宋_GB2312" w:hAnsi="微软雅黑" w:cs="微软雅黑" w:hint="eastAsia"/>
                <w:color w:val="000000"/>
                <w:kern w:val="0"/>
                <w:sz w:val="18"/>
                <w:szCs w:val="18"/>
                <w:lang w:bidi="ar"/>
              </w:rPr>
              <w:t>00万（0分）</w:t>
            </w:r>
          </w:p>
        </w:tc>
      </w:tr>
      <w:tr w:rsidR="008F4553" w14:paraId="6147C042" w14:textId="77777777" w:rsidTr="00C91CA1">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978D" w14:textId="3D0D16E3" w:rsidR="008F4553"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4</w:t>
            </w: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DBC820" w14:textId="77777777" w:rsidR="008F4553" w:rsidRPr="00E76E99" w:rsidRDefault="008F4553">
            <w:pPr>
              <w:snapToGrid w:val="0"/>
              <w:jc w:val="center"/>
              <w:rPr>
                <w:rFonts w:ascii="仿宋_GB2312" w:eastAsia="仿宋_GB2312" w:hAnsi="微软雅黑" w:cs="微软雅黑"/>
                <w:color w:val="000000"/>
                <w:sz w:val="18"/>
                <w:szCs w:val="18"/>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4D89" w14:textId="77777777" w:rsidR="008F4553" w:rsidRPr="00E76E99" w:rsidRDefault="00000000">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在职人员</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D157" w14:textId="199CC027" w:rsidR="000B526E" w:rsidRPr="00E76E99" w:rsidRDefault="00000000">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投标单位正式在职人员数量</w:t>
            </w:r>
            <w:r w:rsidR="004E5C3F">
              <w:rPr>
                <w:rFonts w:ascii="仿宋_GB2312" w:eastAsia="仿宋_GB2312" w:hAnsi="微软雅黑" w:cs="微软雅黑" w:hint="eastAsia"/>
                <w:color w:val="000000"/>
                <w:kern w:val="0"/>
                <w:sz w:val="18"/>
                <w:szCs w:val="18"/>
                <w:lang w:bidi="ar"/>
              </w:rPr>
              <w:t>不少于50人</w:t>
            </w:r>
          </w:p>
          <w:p w14:paraId="43407FC6" w14:textId="0BD7B600" w:rsidR="008F4553" w:rsidRPr="00E76E99" w:rsidRDefault="000B526E">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注：</w:t>
            </w:r>
            <w:r w:rsidRPr="00E76E99">
              <w:rPr>
                <w:rFonts w:ascii="仿宋_GB2312" w:eastAsia="仿宋_GB2312" w:hAnsi="微软雅黑" w:cs="微软雅黑" w:hint="eastAsia"/>
                <w:color w:val="000000"/>
                <w:kern w:val="0"/>
                <w:sz w:val="18"/>
                <w:szCs w:val="18"/>
                <w:lang w:bidi="ar"/>
              </w:rPr>
              <w:t>需提供缴纳社保证明并加盖公章</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2A447" w14:textId="77777777" w:rsidR="008F4553" w:rsidRPr="00E76E99" w:rsidRDefault="00000000">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4364" w14:textId="327E27EE" w:rsidR="00415FD1" w:rsidRPr="00E76E99" w:rsidRDefault="00415FD1"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w:t>
            </w:r>
            <w:r w:rsidR="00E41786" w:rsidRPr="00E76E99">
              <w:rPr>
                <w:rFonts w:ascii="仿宋_GB2312" w:eastAsia="仿宋_GB2312" w:hAnsi="微软雅黑" w:cs="微软雅黑" w:hint="eastAsia"/>
                <w:color w:val="000000"/>
                <w:kern w:val="0"/>
                <w:sz w:val="18"/>
                <w:szCs w:val="18"/>
                <w:lang w:bidi="ar"/>
              </w:rPr>
              <w:t>100</w:t>
            </w:r>
            <w:r w:rsidRPr="00E76E99">
              <w:rPr>
                <w:rFonts w:ascii="仿宋_GB2312" w:eastAsia="仿宋_GB2312" w:hAnsi="微软雅黑" w:cs="微软雅黑" w:hint="eastAsia"/>
                <w:color w:val="000000"/>
                <w:kern w:val="0"/>
                <w:sz w:val="18"/>
                <w:szCs w:val="18"/>
                <w:lang w:bidi="ar"/>
              </w:rPr>
              <w:t>人(3分)</w:t>
            </w:r>
            <w:r w:rsidR="00E41786" w:rsidRPr="00E76E99">
              <w:rPr>
                <w:rFonts w:ascii="仿宋_GB2312" w:eastAsia="仿宋_GB2312" w:hAnsi="微软雅黑" w:cs="微软雅黑" w:hint="eastAsia"/>
                <w:color w:val="000000"/>
                <w:kern w:val="0"/>
                <w:sz w:val="18"/>
                <w:szCs w:val="18"/>
                <w:lang w:bidi="ar"/>
              </w:rPr>
              <w:t>；</w:t>
            </w:r>
          </w:p>
          <w:p w14:paraId="5B8C790F" w14:textId="345F254F" w:rsidR="00415FD1" w:rsidRPr="00E76E99" w:rsidRDefault="00E41786"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50人</w:t>
            </w:r>
            <w:r w:rsidR="00415FD1" w:rsidRPr="00E76E99">
              <w:rPr>
                <w:rFonts w:ascii="仿宋_GB2312" w:eastAsia="仿宋_GB2312" w:hAnsi="微软雅黑" w:cs="微软雅黑" w:hint="eastAsia"/>
                <w:color w:val="000000"/>
                <w:kern w:val="0"/>
                <w:sz w:val="18"/>
                <w:szCs w:val="18"/>
                <w:lang w:bidi="ar"/>
              </w:rPr>
              <w:t>（含）-100人</w:t>
            </w:r>
            <w:r w:rsidRPr="00E76E99">
              <w:rPr>
                <w:rFonts w:ascii="仿宋_GB2312" w:eastAsia="仿宋_GB2312" w:hAnsi="微软雅黑" w:cs="微软雅黑" w:hint="eastAsia"/>
                <w:color w:val="000000"/>
                <w:kern w:val="0"/>
                <w:sz w:val="18"/>
                <w:szCs w:val="18"/>
                <w:lang w:bidi="ar"/>
              </w:rPr>
              <w:t>(2分)；</w:t>
            </w:r>
          </w:p>
          <w:p w14:paraId="08C0A35C" w14:textId="2CCEA782" w:rsidR="008F4553" w:rsidRPr="00E76E99" w:rsidRDefault="00415FD1"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＜50人(0分)</w:t>
            </w:r>
          </w:p>
        </w:tc>
      </w:tr>
      <w:tr w:rsidR="008F4553" w14:paraId="110317AF" w14:textId="77777777" w:rsidTr="00C91CA1">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79AE4" w14:textId="74075D74" w:rsidR="008F4553" w:rsidRPr="00E76E99" w:rsidRDefault="00E747A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5</w:t>
            </w: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DDA6B" w14:textId="77777777" w:rsidR="008F4553" w:rsidRPr="00E76E99" w:rsidRDefault="008F4553">
            <w:pPr>
              <w:snapToGrid w:val="0"/>
              <w:jc w:val="center"/>
              <w:rPr>
                <w:rFonts w:ascii="仿宋_GB2312" w:eastAsia="仿宋_GB2312" w:hAnsi="微软雅黑" w:cs="微软雅黑"/>
                <w:color w:val="000000"/>
                <w:sz w:val="18"/>
                <w:szCs w:val="18"/>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208C" w14:textId="3BCB6E15" w:rsidR="008F4553" w:rsidRPr="00E76E99" w:rsidRDefault="00E41786">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业绩证明</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32D3" w14:textId="4BE4DD16" w:rsidR="008F4553" w:rsidRPr="00E76E99" w:rsidRDefault="00EC19B3">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提供</w:t>
            </w:r>
            <w:r w:rsidR="006F61F9" w:rsidRPr="00E76E99">
              <w:rPr>
                <w:rFonts w:ascii="仿宋_GB2312" w:eastAsia="仿宋_GB2312" w:hAnsi="微软雅黑" w:cs="微软雅黑" w:hint="eastAsia"/>
                <w:color w:val="000000"/>
                <w:kern w:val="0"/>
                <w:sz w:val="18"/>
                <w:szCs w:val="18"/>
                <w:lang w:bidi="ar"/>
              </w:rPr>
              <w:t>汽车行业或出海标杆中企</w:t>
            </w:r>
            <w:r w:rsidR="00E41786" w:rsidRPr="00E76E99">
              <w:rPr>
                <w:rFonts w:ascii="仿宋_GB2312" w:eastAsia="仿宋_GB2312" w:hAnsi="微软雅黑" w:cs="微软雅黑" w:hint="eastAsia"/>
                <w:color w:val="000000"/>
                <w:kern w:val="0"/>
                <w:sz w:val="18"/>
                <w:szCs w:val="18"/>
                <w:lang w:bidi="ar"/>
              </w:rPr>
              <w:t>营销域流程规划</w:t>
            </w:r>
            <w:r w:rsidRPr="00E76E99">
              <w:rPr>
                <w:rFonts w:ascii="仿宋_GB2312" w:eastAsia="仿宋_GB2312" w:hAnsi="微软雅黑" w:cs="微软雅黑" w:hint="eastAsia"/>
                <w:color w:val="000000"/>
                <w:kern w:val="0"/>
                <w:sz w:val="18"/>
                <w:szCs w:val="18"/>
                <w:lang w:bidi="ar"/>
              </w:rPr>
              <w:t>相关</w:t>
            </w:r>
            <w:r w:rsidR="00E41786" w:rsidRPr="00E76E99">
              <w:rPr>
                <w:rFonts w:ascii="仿宋_GB2312" w:eastAsia="仿宋_GB2312" w:hAnsi="微软雅黑" w:cs="微软雅黑" w:hint="eastAsia"/>
                <w:color w:val="000000"/>
                <w:kern w:val="0"/>
                <w:sz w:val="18"/>
                <w:szCs w:val="18"/>
                <w:lang w:bidi="ar"/>
              </w:rPr>
              <w:t>案例</w:t>
            </w:r>
            <w:r w:rsidR="000B526E" w:rsidRPr="00E76E99">
              <w:rPr>
                <w:rFonts w:ascii="仿宋_GB2312" w:eastAsia="仿宋_GB2312" w:hAnsi="微软雅黑" w:cs="微软雅黑" w:hint="eastAsia"/>
                <w:color w:val="000000"/>
                <w:kern w:val="0"/>
                <w:sz w:val="18"/>
                <w:szCs w:val="18"/>
                <w:lang w:bidi="ar"/>
              </w:rPr>
              <w:t>概述</w:t>
            </w:r>
          </w:p>
          <w:p w14:paraId="2AAA876F" w14:textId="6C8D37A7" w:rsidR="000B526E" w:rsidRPr="00E76E99" w:rsidRDefault="000B526E">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注：需提供合同复印件并加盖公章</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6871" w14:textId="53422BBD" w:rsidR="008F4553" w:rsidRPr="00E76E99" w:rsidRDefault="000B526E">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4</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173B" w14:textId="24C51627" w:rsidR="00415FD1" w:rsidRPr="00E76E99" w:rsidRDefault="00000000"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提供</w:t>
            </w:r>
            <w:r w:rsidR="00415FD1" w:rsidRPr="00E76E99">
              <w:rPr>
                <w:rFonts w:ascii="仿宋_GB2312" w:eastAsia="仿宋_GB2312" w:hAnsi="微软雅黑" w:cs="微软雅黑" w:hint="eastAsia"/>
                <w:color w:val="000000"/>
                <w:kern w:val="0"/>
                <w:sz w:val="18"/>
                <w:szCs w:val="18"/>
                <w:lang w:bidi="ar"/>
              </w:rPr>
              <w:t>≥</w:t>
            </w:r>
            <w:r w:rsidR="000B526E" w:rsidRPr="00E76E99">
              <w:rPr>
                <w:rFonts w:ascii="仿宋_GB2312" w:eastAsia="仿宋_GB2312" w:hAnsi="微软雅黑" w:cs="微软雅黑" w:hint="eastAsia"/>
                <w:color w:val="000000"/>
                <w:kern w:val="0"/>
                <w:sz w:val="18"/>
                <w:szCs w:val="18"/>
                <w:lang w:bidi="ar"/>
              </w:rPr>
              <w:t>3家</w:t>
            </w:r>
            <w:r w:rsidRPr="00E76E99">
              <w:rPr>
                <w:rFonts w:ascii="仿宋_GB2312" w:eastAsia="仿宋_GB2312" w:hAnsi="微软雅黑" w:cs="微软雅黑" w:hint="eastAsia"/>
                <w:color w:val="000000"/>
                <w:kern w:val="0"/>
                <w:sz w:val="18"/>
                <w:szCs w:val="18"/>
                <w:lang w:bidi="ar"/>
              </w:rPr>
              <w:t>(</w:t>
            </w:r>
            <w:r w:rsidR="000B526E" w:rsidRPr="00E76E99">
              <w:rPr>
                <w:rFonts w:ascii="仿宋_GB2312" w:eastAsia="仿宋_GB2312" w:hAnsi="微软雅黑" w:cs="微软雅黑" w:hint="eastAsia"/>
                <w:color w:val="000000"/>
                <w:kern w:val="0"/>
                <w:sz w:val="18"/>
                <w:szCs w:val="18"/>
                <w:lang w:bidi="ar"/>
              </w:rPr>
              <w:t>4</w:t>
            </w:r>
            <w:r w:rsidRPr="00E76E99">
              <w:rPr>
                <w:rFonts w:ascii="仿宋_GB2312" w:eastAsia="仿宋_GB2312" w:hAnsi="微软雅黑" w:cs="微软雅黑" w:hint="eastAsia"/>
                <w:color w:val="000000"/>
                <w:kern w:val="0"/>
                <w:sz w:val="18"/>
                <w:szCs w:val="18"/>
                <w:lang w:bidi="ar"/>
              </w:rPr>
              <w:t>分)</w:t>
            </w:r>
            <w:r w:rsidR="000B526E" w:rsidRPr="00E76E99">
              <w:rPr>
                <w:rFonts w:ascii="仿宋_GB2312" w:eastAsia="仿宋_GB2312" w:hAnsi="微软雅黑" w:cs="微软雅黑" w:hint="eastAsia"/>
                <w:color w:val="000000"/>
                <w:kern w:val="0"/>
                <w:sz w:val="18"/>
                <w:szCs w:val="18"/>
                <w:lang w:bidi="ar"/>
              </w:rPr>
              <w:t>；</w:t>
            </w:r>
          </w:p>
          <w:p w14:paraId="02EEF8A2" w14:textId="2B05888C" w:rsidR="00415FD1" w:rsidRPr="00E76E99" w:rsidRDefault="000B526E"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提供</w:t>
            </w:r>
            <w:r w:rsidR="00EC19B3" w:rsidRPr="00E76E99">
              <w:rPr>
                <w:rFonts w:ascii="仿宋_GB2312" w:eastAsia="仿宋_GB2312" w:hAnsi="微软雅黑" w:cs="微软雅黑" w:hint="eastAsia"/>
                <w:color w:val="000000"/>
                <w:kern w:val="0"/>
                <w:sz w:val="18"/>
                <w:szCs w:val="18"/>
                <w:lang w:bidi="ar"/>
              </w:rPr>
              <w:t>2</w:t>
            </w:r>
            <w:r w:rsidRPr="00E76E99">
              <w:rPr>
                <w:rFonts w:ascii="仿宋_GB2312" w:eastAsia="仿宋_GB2312" w:hAnsi="微软雅黑" w:cs="微软雅黑" w:hint="eastAsia"/>
                <w:color w:val="000000"/>
                <w:kern w:val="0"/>
                <w:sz w:val="18"/>
                <w:szCs w:val="18"/>
                <w:lang w:bidi="ar"/>
              </w:rPr>
              <w:t>家(2分)；</w:t>
            </w:r>
          </w:p>
          <w:p w14:paraId="6F259CF3" w14:textId="4A1EAE51" w:rsidR="008F4553" w:rsidRPr="00E76E99" w:rsidRDefault="00EC19B3"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提供1家(1分)</w:t>
            </w:r>
          </w:p>
        </w:tc>
      </w:tr>
      <w:tr w:rsidR="00F33EB9" w14:paraId="010895C7" w14:textId="77777777" w:rsidTr="00E76E99">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3C5D" w14:textId="5FBF9327"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6</w:t>
            </w:r>
          </w:p>
        </w:tc>
        <w:tc>
          <w:tcPr>
            <w:tcW w:w="1125" w:type="dxa"/>
            <w:tcBorders>
              <w:top w:val="single" w:sz="4" w:space="0" w:color="000000"/>
              <w:left w:val="single" w:sz="4" w:space="0" w:color="000000"/>
              <w:right w:val="single" w:sz="4" w:space="0" w:color="000000"/>
            </w:tcBorders>
            <w:shd w:val="clear" w:color="auto" w:fill="auto"/>
            <w:vAlign w:val="center"/>
          </w:tcPr>
          <w:p w14:paraId="0A088093" w14:textId="715C66DD" w:rsidR="00F33EB9" w:rsidRPr="00E76E99" w:rsidRDefault="00F33EB9" w:rsidP="00E76E9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技术能力60%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93124" w14:textId="6C895AD8" w:rsidR="00F33EB9" w:rsidRPr="00E76E99" w:rsidRDefault="00415FD1">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项目需求</w:t>
            </w:r>
            <w:r w:rsidR="00F33EB9" w:rsidRPr="00E76E99">
              <w:rPr>
                <w:rFonts w:ascii="仿宋_GB2312" w:eastAsia="仿宋_GB2312" w:hAnsi="微软雅黑" w:cs="微软雅黑" w:hint="eastAsia"/>
                <w:color w:val="000000"/>
                <w:kern w:val="0"/>
                <w:sz w:val="18"/>
                <w:szCs w:val="18"/>
                <w:lang w:bidi="ar"/>
              </w:rPr>
              <w:t>理解</w:t>
            </w:r>
            <w:r w:rsidRPr="00E76E99">
              <w:rPr>
                <w:rFonts w:ascii="仿宋_GB2312" w:eastAsia="仿宋_GB2312" w:hAnsi="微软雅黑" w:cs="微软雅黑" w:hint="eastAsia"/>
                <w:color w:val="000000"/>
                <w:kern w:val="0"/>
                <w:sz w:val="18"/>
                <w:szCs w:val="18"/>
                <w:lang w:bidi="ar"/>
              </w:rPr>
              <w:t>程度</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1EBF" w14:textId="7365658B" w:rsidR="00F33EB9" w:rsidRPr="00E76E99" w:rsidRDefault="00F33EB9">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投标方应精准、完整地诊断识别招标方在海外营销体系转型面临的核心痛点问题，并对于招标方转型总体目标、实施方法路径以及本次项目的工作重点等内容有深刻的理解。评委进行综合评分。</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D86A4" w14:textId="0E03E421" w:rsidR="00F33EB9" w:rsidRPr="00E76E99" w:rsidRDefault="00415FD1">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25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301CA" w14:textId="5BAE2415" w:rsidR="00F33EB9" w:rsidRPr="00E76E99" w:rsidRDefault="00F33EB9"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优秀：(</w:t>
            </w:r>
            <w:r w:rsidR="00415FD1" w:rsidRPr="00E76E99">
              <w:rPr>
                <w:rFonts w:ascii="仿宋_GB2312" w:eastAsia="仿宋_GB2312" w:hAnsi="微软雅黑" w:cs="微软雅黑" w:hint="eastAsia"/>
                <w:color w:val="000000"/>
                <w:kern w:val="0"/>
                <w:sz w:val="18"/>
                <w:szCs w:val="18"/>
                <w:lang w:bidi="ar"/>
              </w:rPr>
              <w:t>2</w:t>
            </w:r>
            <w:r w:rsidRPr="00E76E99">
              <w:rPr>
                <w:rFonts w:ascii="仿宋_GB2312" w:eastAsia="仿宋_GB2312" w:hAnsi="微软雅黑" w:cs="微软雅黑" w:hint="eastAsia"/>
                <w:color w:val="000000"/>
                <w:kern w:val="0"/>
                <w:sz w:val="18"/>
                <w:szCs w:val="18"/>
                <w:lang w:bidi="ar"/>
              </w:rPr>
              <w:t>5分)</w:t>
            </w:r>
            <w:r w:rsidRPr="00E76E99">
              <w:rPr>
                <w:rFonts w:ascii="仿宋_GB2312" w:eastAsia="仿宋_GB2312" w:hAnsi="微软雅黑" w:cs="微软雅黑" w:hint="eastAsia"/>
                <w:color w:val="000000"/>
                <w:kern w:val="0"/>
                <w:sz w:val="18"/>
                <w:szCs w:val="18"/>
                <w:lang w:bidi="ar"/>
              </w:rPr>
              <w:br/>
              <w:t>良好：(</w:t>
            </w:r>
            <w:r w:rsidR="00415FD1" w:rsidRPr="00E76E99">
              <w:rPr>
                <w:rFonts w:ascii="仿宋_GB2312" w:eastAsia="仿宋_GB2312" w:hAnsi="微软雅黑" w:cs="微软雅黑" w:hint="eastAsia"/>
                <w:color w:val="000000"/>
                <w:kern w:val="0"/>
                <w:sz w:val="18"/>
                <w:szCs w:val="18"/>
                <w:lang w:bidi="ar"/>
              </w:rPr>
              <w:t>20</w:t>
            </w:r>
            <w:r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br/>
              <w:t>一般：(1</w:t>
            </w:r>
            <w:r w:rsidR="00415FD1" w:rsidRPr="00E76E99">
              <w:rPr>
                <w:rFonts w:ascii="仿宋_GB2312" w:eastAsia="仿宋_GB2312" w:hAnsi="微软雅黑" w:cs="微软雅黑" w:hint="eastAsia"/>
                <w:color w:val="000000"/>
                <w:kern w:val="0"/>
                <w:sz w:val="18"/>
                <w:szCs w:val="18"/>
                <w:lang w:bidi="ar"/>
              </w:rPr>
              <w:t>5</w:t>
            </w:r>
            <w:r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br/>
              <w:t>较差：(</w:t>
            </w:r>
            <w:r w:rsidR="00415FD1" w:rsidRPr="00E76E99">
              <w:rPr>
                <w:rFonts w:ascii="仿宋_GB2312" w:eastAsia="仿宋_GB2312" w:hAnsi="微软雅黑" w:cs="微软雅黑" w:hint="eastAsia"/>
                <w:color w:val="000000"/>
                <w:kern w:val="0"/>
                <w:sz w:val="18"/>
                <w:szCs w:val="18"/>
                <w:lang w:bidi="ar"/>
              </w:rPr>
              <w:t>10</w:t>
            </w:r>
            <w:r w:rsidRPr="00E76E99">
              <w:rPr>
                <w:rFonts w:ascii="仿宋_GB2312" w:eastAsia="仿宋_GB2312" w:hAnsi="微软雅黑" w:cs="微软雅黑" w:hint="eastAsia"/>
                <w:color w:val="000000"/>
                <w:kern w:val="0"/>
                <w:sz w:val="18"/>
                <w:szCs w:val="18"/>
                <w:lang w:bidi="ar"/>
              </w:rPr>
              <w:t>分)</w:t>
            </w:r>
          </w:p>
        </w:tc>
      </w:tr>
      <w:tr w:rsidR="00F33EB9" w:rsidRPr="00415FD1" w14:paraId="575C72BC" w14:textId="77777777" w:rsidTr="00C91CA1">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6B348" w14:textId="77777777"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sz w:val="18"/>
                <w:szCs w:val="18"/>
              </w:rPr>
              <w:t>8</w:t>
            </w:r>
          </w:p>
        </w:tc>
        <w:tc>
          <w:tcPr>
            <w:tcW w:w="1125" w:type="dxa"/>
            <w:tcBorders>
              <w:left w:val="single" w:sz="4" w:space="0" w:color="000000"/>
              <w:bottom w:val="single" w:sz="4" w:space="0" w:color="auto"/>
              <w:right w:val="single" w:sz="4" w:space="0" w:color="000000"/>
            </w:tcBorders>
            <w:shd w:val="clear" w:color="auto" w:fill="auto"/>
            <w:vAlign w:val="center"/>
          </w:tcPr>
          <w:p w14:paraId="1BF8AFA5" w14:textId="07E0805B" w:rsidR="00F33EB9" w:rsidRPr="00E76E99" w:rsidRDefault="00F33EB9" w:rsidP="00415FD1">
            <w:pPr>
              <w:snapToGrid w:val="0"/>
              <w:textAlignment w:val="center"/>
              <w:rPr>
                <w:rFonts w:ascii="仿宋_GB2312" w:eastAsia="仿宋_GB2312" w:hAnsi="微软雅黑" w:cs="微软雅黑"/>
                <w:color w:val="000000"/>
                <w:sz w:val="18"/>
                <w:szCs w:val="18"/>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0DC1" w14:textId="34271192"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咨询方案契合度</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7617" w14:textId="6A79564C" w:rsidR="00F33EB9" w:rsidRPr="00E76E99" w:rsidRDefault="00F33EB9" w:rsidP="00F33EB9">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投标方应清晰给出以下各个模块的解决方案方案，评委就其方案实施思路和项目目标</w:t>
            </w:r>
            <w:r w:rsidR="00EC19B3" w:rsidRPr="00E76E99">
              <w:rPr>
                <w:rFonts w:ascii="仿宋_GB2312" w:eastAsia="仿宋_GB2312" w:hAnsi="微软雅黑" w:cs="微软雅黑" w:hint="eastAsia"/>
                <w:color w:val="000000"/>
                <w:kern w:val="0"/>
                <w:sz w:val="18"/>
                <w:szCs w:val="18"/>
                <w:lang w:bidi="ar"/>
              </w:rPr>
              <w:t>与业务需求</w:t>
            </w:r>
            <w:r w:rsidRPr="00E76E99">
              <w:rPr>
                <w:rFonts w:ascii="仿宋_GB2312" w:eastAsia="仿宋_GB2312" w:hAnsi="微软雅黑" w:cs="微软雅黑" w:hint="eastAsia"/>
                <w:color w:val="000000"/>
                <w:kern w:val="0"/>
                <w:sz w:val="18"/>
                <w:szCs w:val="18"/>
                <w:lang w:bidi="ar"/>
              </w:rPr>
              <w:t>匹配性及落地性进行综合评分：</w:t>
            </w:r>
          </w:p>
          <w:p w14:paraId="13C2FE96" w14:textId="6C6EF878" w:rsidR="00F33EB9" w:rsidRPr="00E76E99" w:rsidRDefault="00F33EB9"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1）现状调研及诊断（5分）：通过对客户管理、直销管理、分销管理等关键业务领域的现状梳理，识别当前管理过程中的主要痛点、关键问题，并结合行业最佳实践，对后续优化提升方向形成初步判断或方案，为后续业务模式设计与流程详细设计提供依据;</w:t>
            </w:r>
          </w:p>
          <w:p w14:paraId="2C2CB86C" w14:textId="7E6E4F0B" w:rsidR="00F33EB9" w:rsidRPr="00E76E99" w:rsidRDefault="00F33EB9"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（2）</w:t>
            </w:r>
            <w:r w:rsidR="00EC19B3" w:rsidRPr="00E76E99">
              <w:rPr>
                <w:rFonts w:ascii="仿宋_GB2312" w:eastAsia="仿宋_GB2312" w:hAnsi="微软雅黑" w:cs="微软雅黑" w:hint="eastAsia"/>
                <w:color w:val="000000"/>
                <w:kern w:val="0"/>
                <w:sz w:val="18"/>
                <w:szCs w:val="18"/>
                <w:lang w:bidi="ar"/>
              </w:rPr>
              <w:t>客户分级体系设计</w:t>
            </w:r>
            <w:r w:rsidRPr="00E76E99">
              <w:rPr>
                <w:rFonts w:ascii="仿宋_GB2312" w:eastAsia="仿宋_GB2312" w:hAnsi="微软雅黑" w:cs="微软雅黑" w:hint="eastAsia"/>
                <w:color w:val="000000"/>
                <w:kern w:val="0"/>
                <w:sz w:val="18"/>
                <w:szCs w:val="18"/>
                <w:lang w:bidi="ar"/>
              </w:rPr>
              <w:t>（5分）：</w:t>
            </w:r>
            <w:r w:rsidR="006F61F9" w:rsidRPr="00E76E99">
              <w:rPr>
                <w:rFonts w:ascii="仿宋_GB2312" w:eastAsia="仿宋_GB2312" w:hAnsi="微软雅黑" w:cs="微软雅黑" w:hint="eastAsia"/>
                <w:color w:val="000000"/>
                <w:kern w:val="0"/>
                <w:sz w:val="18"/>
                <w:szCs w:val="18"/>
                <w:lang w:bidi="ar"/>
              </w:rPr>
              <w:t>通过基于客户定义及其分类和特点制定客户分类分级标准和标签体系，明确线索分配流转规则与逻辑，确定直销和分</w:t>
            </w:r>
            <w:r w:rsidR="006F61F9" w:rsidRPr="00E76E99">
              <w:rPr>
                <w:rFonts w:ascii="仿宋_GB2312" w:eastAsia="仿宋_GB2312" w:hAnsi="微软雅黑" w:cs="微软雅黑" w:hint="eastAsia"/>
                <w:color w:val="000000"/>
                <w:kern w:val="0"/>
                <w:sz w:val="18"/>
                <w:szCs w:val="18"/>
                <w:lang w:bidi="ar"/>
              </w:rPr>
              <w:lastRenderedPageBreak/>
              <w:t>销的流程入口，避免业务边界不清、销售管理策略不统一等问题，并配套形成标准化的客户线索管理原则，同时根据差异化客户分级分类给出差异化的线索管理要求及销售策略</w:t>
            </w:r>
            <w:r w:rsidRPr="00E76E99">
              <w:rPr>
                <w:rFonts w:ascii="仿宋_GB2312" w:eastAsia="仿宋_GB2312" w:hAnsi="微软雅黑" w:cs="微软雅黑" w:hint="eastAsia"/>
                <w:color w:val="000000"/>
                <w:kern w:val="0"/>
                <w:sz w:val="18"/>
                <w:szCs w:val="18"/>
                <w:lang w:bidi="ar"/>
              </w:rPr>
              <w:t>;</w:t>
            </w:r>
          </w:p>
          <w:p w14:paraId="3B6B4FAA" w14:textId="78ABAD1D" w:rsidR="00F33EB9" w:rsidRPr="00E76E99" w:rsidRDefault="00F33EB9"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（3）直销模式设计（10分）：重点围绕线索管理、商机管理、投标管理、合同管理关键业务环节，</w:t>
            </w:r>
            <w:r w:rsidR="00626620" w:rsidRPr="00E76E99">
              <w:rPr>
                <w:rFonts w:ascii="仿宋_GB2312" w:eastAsia="仿宋_GB2312" w:hAnsi="微软雅黑" w:cs="微软雅黑" w:hint="eastAsia"/>
                <w:color w:val="000000"/>
                <w:kern w:val="0"/>
                <w:sz w:val="18"/>
                <w:szCs w:val="18"/>
                <w:lang w:bidi="ar"/>
              </w:rPr>
              <w:t>形成L1-L5级流程设计（L5级流程应深入至具体业务活动执行步骤层面，能清晰描述角色、职责、动作、输入、输出，并配套表单模板）</w:t>
            </w:r>
            <w:r w:rsidRPr="00E76E99">
              <w:rPr>
                <w:rFonts w:ascii="仿宋_GB2312" w:eastAsia="仿宋_GB2312" w:hAnsi="微软雅黑" w:cs="微软雅黑" w:hint="eastAsia"/>
                <w:color w:val="000000"/>
                <w:kern w:val="0"/>
                <w:sz w:val="18"/>
                <w:szCs w:val="18"/>
                <w:lang w:bidi="ar"/>
              </w:rPr>
              <w:t>，同时</w:t>
            </w:r>
            <w:r w:rsidR="00626620" w:rsidRPr="00E76E99">
              <w:rPr>
                <w:rFonts w:ascii="仿宋_GB2312" w:eastAsia="仿宋_GB2312" w:hAnsi="微软雅黑" w:cs="微软雅黑" w:hint="eastAsia"/>
                <w:color w:val="000000"/>
                <w:kern w:val="0"/>
                <w:sz w:val="18"/>
                <w:szCs w:val="18"/>
                <w:lang w:bidi="ar"/>
              </w:rPr>
              <w:t>明确关键节点的决策机制及</w:t>
            </w:r>
            <w:r w:rsidR="00E76E99" w:rsidRPr="00E76E99">
              <w:rPr>
                <w:rFonts w:ascii="仿宋_GB2312" w:eastAsia="仿宋_GB2312" w:hAnsi="微软雅黑" w:cs="微软雅黑" w:hint="eastAsia"/>
                <w:color w:val="000000"/>
                <w:kern w:val="0"/>
                <w:sz w:val="18"/>
                <w:szCs w:val="18"/>
                <w:lang w:bidi="ar"/>
              </w:rPr>
              <w:t>售前、售中、售后</w:t>
            </w:r>
            <w:r w:rsidR="00626620" w:rsidRPr="00E76E99">
              <w:rPr>
                <w:rFonts w:ascii="仿宋_GB2312" w:eastAsia="仿宋_GB2312" w:hAnsi="微软雅黑" w:cs="微软雅黑" w:hint="eastAsia"/>
                <w:color w:val="000000"/>
                <w:kern w:val="0"/>
                <w:sz w:val="18"/>
                <w:szCs w:val="18"/>
                <w:lang w:bidi="ar"/>
              </w:rPr>
              <w:t>跨部门协同机制，对为后续流程变革落地及系统建设提供基础</w:t>
            </w:r>
            <w:r w:rsidRPr="00E76E99">
              <w:rPr>
                <w:rFonts w:ascii="仿宋_GB2312" w:eastAsia="仿宋_GB2312" w:hAnsi="微软雅黑" w:cs="微软雅黑" w:hint="eastAsia"/>
                <w:color w:val="000000"/>
                <w:kern w:val="0"/>
                <w:sz w:val="18"/>
                <w:szCs w:val="18"/>
                <w:lang w:bidi="ar"/>
              </w:rPr>
              <w:t>;</w:t>
            </w:r>
          </w:p>
          <w:p w14:paraId="7B9F5A1C" w14:textId="749C987C" w:rsidR="00F33EB9" w:rsidRPr="00E76E99" w:rsidRDefault="00F33EB9"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（4）分销模式设计（5分）：结合中国重汽海外业务实际，围绕分销合作模式开展系统梳理与分析，并参考行业最佳实践，归纳形成适用于不同</w:t>
            </w:r>
            <w:r w:rsidR="00626620" w:rsidRPr="00E76E99">
              <w:rPr>
                <w:rFonts w:ascii="仿宋_GB2312" w:eastAsia="仿宋_GB2312" w:hAnsi="微软雅黑" w:cs="微软雅黑" w:hint="eastAsia"/>
                <w:color w:val="000000"/>
                <w:kern w:val="0"/>
                <w:sz w:val="18"/>
                <w:szCs w:val="18"/>
                <w:lang w:bidi="ar"/>
              </w:rPr>
              <w:t>市场画像、客户画像和分销商能力画像</w:t>
            </w:r>
            <w:r w:rsidRPr="00E76E99">
              <w:rPr>
                <w:rFonts w:ascii="仿宋_GB2312" w:eastAsia="仿宋_GB2312" w:hAnsi="微软雅黑" w:cs="微软雅黑" w:hint="eastAsia"/>
                <w:color w:val="000000"/>
                <w:kern w:val="0"/>
                <w:sz w:val="18"/>
                <w:szCs w:val="18"/>
                <w:lang w:bidi="ar"/>
              </w:rPr>
              <w:t>的</w:t>
            </w:r>
            <w:r w:rsidR="00626620" w:rsidRPr="00E76E99">
              <w:rPr>
                <w:rFonts w:ascii="仿宋_GB2312" w:eastAsia="仿宋_GB2312" w:hAnsi="微软雅黑" w:cs="微软雅黑" w:hint="eastAsia"/>
                <w:color w:val="000000"/>
                <w:kern w:val="0"/>
                <w:sz w:val="18"/>
                <w:szCs w:val="18"/>
                <w:lang w:bidi="ar"/>
              </w:rPr>
              <w:t>分销合作模式，并明确各类模式下的管理策略与原则</w:t>
            </w:r>
            <w:r w:rsidRPr="00E76E99">
              <w:rPr>
                <w:rFonts w:ascii="仿宋_GB2312" w:eastAsia="仿宋_GB2312" w:hAnsi="微软雅黑" w:cs="微软雅黑" w:hint="eastAsia"/>
                <w:color w:val="000000"/>
                <w:kern w:val="0"/>
                <w:sz w:val="18"/>
                <w:szCs w:val="18"/>
                <w:lang w:bidi="ar"/>
              </w:rPr>
              <w:t>;</w:t>
            </w:r>
          </w:p>
          <w:p w14:paraId="59DA42AC" w14:textId="41A78118" w:rsidR="00F33EB9" w:rsidRPr="00E76E99" w:rsidRDefault="00F33EB9" w:rsidP="00C91CA1">
            <w:pPr>
              <w:widowControl/>
              <w:snapToGrid w:val="0"/>
              <w:jc w:val="left"/>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（5）销售预测机制设计（5分）：</w:t>
            </w:r>
            <w:r w:rsidR="00E55863" w:rsidRPr="00E76E99">
              <w:rPr>
                <w:rFonts w:ascii="仿宋_GB2312" w:eastAsia="仿宋_GB2312" w:hAnsi="微软雅黑" w:cs="微软雅黑" w:hint="eastAsia"/>
                <w:color w:val="000000"/>
                <w:kern w:val="0"/>
                <w:sz w:val="18"/>
                <w:szCs w:val="18"/>
                <w:lang w:bidi="ar"/>
              </w:rPr>
              <w:t>投标方应统筹考虑直销、分销业务流程，建立销售预测管理机制，明确预测开展方式、更新频率、责任分工及预测规则，推动直销业务形成相对规范、可持续运作的销售预测模式，形成覆盖海外整体销售业务的统一可视化经营数据视图</w:t>
            </w:r>
            <w:r w:rsidRPr="00E76E99">
              <w:rPr>
                <w:rFonts w:ascii="仿宋_GB2312" w:eastAsia="仿宋_GB2312" w:hAnsi="微软雅黑" w:cs="微软雅黑" w:hint="eastAsia"/>
                <w:color w:val="000000"/>
                <w:kern w:val="0"/>
                <w:sz w:val="18"/>
                <w:szCs w:val="18"/>
                <w:lang w:bidi="ar"/>
              </w:rPr>
              <w:t>;</w:t>
            </w:r>
          </w:p>
          <w:p w14:paraId="28578386" w14:textId="222D1F21" w:rsidR="00F33EB9" w:rsidRPr="00E76E99" w:rsidRDefault="00F33EB9"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（6）AI场景设计（5分）：</w:t>
            </w:r>
            <w:r w:rsidR="00C91CA1" w:rsidRPr="00E76E99">
              <w:rPr>
                <w:rFonts w:ascii="仿宋_GB2312" w:eastAsia="仿宋_GB2312" w:hAnsi="微软雅黑" w:cs="微软雅黑" w:hint="eastAsia"/>
                <w:color w:val="000000"/>
                <w:kern w:val="0"/>
                <w:sz w:val="18"/>
                <w:szCs w:val="18"/>
                <w:lang w:bidi="ar"/>
              </w:rPr>
              <w:t>投标方应围绕线索管理、商机管理、投标管理、合同管理、销售预测等关键环节，系统识别AI可赋能的重点应用场景，对可应用场景进行可行设计和落地描绘。设计内容应包括场景适用的业务环节、拟解决的核心问题、主要应用方式、对销售效率与管理质量的提升价值，以及落地所需的基础条件等</w:t>
            </w:r>
            <w:r w:rsidR="00A81067" w:rsidRPr="00E76E99">
              <w:rPr>
                <w:rFonts w:ascii="仿宋_GB2312" w:eastAsia="仿宋_GB2312" w:hAnsi="微软雅黑" w:cs="微软雅黑" w:hint="eastAsia"/>
                <w:color w:val="000000"/>
                <w:kern w:val="0"/>
                <w:sz w:val="18"/>
                <w:szCs w:val="18"/>
                <w:lang w:bidi="ar"/>
              </w:rPr>
              <w:t>；</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806D" w14:textId="4816CC2C"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lastRenderedPageBreak/>
              <w:t>3</w:t>
            </w:r>
            <w:r w:rsidR="00415FD1" w:rsidRPr="00E76E99">
              <w:rPr>
                <w:rFonts w:ascii="仿宋_GB2312" w:eastAsia="仿宋_GB2312" w:hAnsi="微软雅黑" w:cs="微软雅黑" w:hint="eastAsia"/>
                <w:color w:val="000000"/>
                <w:kern w:val="0"/>
                <w:sz w:val="18"/>
                <w:szCs w:val="18"/>
                <w:lang w:bidi="ar"/>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99C8" w14:textId="272466C1" w:rsidR="00F33EB9" w:rsidRPr="00E76E99" w:rsidRDefault="00F33EB9"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优秀：(3</w:t>
            </w:r>
            <w:r w:rsidR="00415FD1" w:rsidRPr="00E76E99">
              <w:rPr>
                <w:rFonts w:ascii="仿宋_GB2312" w:eastAsia="仿宋_GB2312" w:hAnsi="微软雅黑" w:cs="微软雅黑" w:hint="eastAsia"/>
                <w:color w:val="000000"/>
                <w:kern w:val="0"/>
                <w:sz w:val="18"/>
                <w:szCs w:val="18"/>
                <w:lang w:bidi="ar"/>
              </w:rPr>
              <w:t>5</w:t>
            </w:r>
            <w:r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br/>
              <w:t>良好：(25分)</w:t>
            </w:r>
            <w:r w:rsidRPr="00E76E99">
              <w:rPr>
                <w:rFonts w:ascii="仿宋_GB2312" w:eastAsia="仿宋_GB2312" w:hAnsi="微软雅黑" w:cs="微软雅黑" w:hint="eastAsia"/>
                <w:color w:val="000000"/>
                <w:kern w:val="0"/>
                <w:sz w:val="18"/>
                <w:szCs w:val="18"/>
                <w:lang w:bidi="ar"/>
              </w:rPr>
              <w:br/>
              <w:t>一般：(1</w:t>
            </w:r>
            <w:r w:rsidR="00415FD1" w:rsidRPr="00E76E99">
              <w:rPr>
                <w:rFonts w:ascii="仿宋_GB2312" w:eastAsia="仿宋_GB2312" w:hAnsi="微软雅黑" w:cs="微软雅黑" w:hint="eastAsia"/>
                <w:color w:val="000000"/>
                <w:kern w:val="0"/>
                <w:sz w:val="18"/>
                <w:szCs w:val="18"/>
                <w:lang w:bidi="ar"/>
              </w:rPr>
              <w:t>5</w:t>
            </w:r>
            <w:r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br/>
              <w:t>较差：(10分)</w:t>
            </w:r>
          </w:p>
        </w:tc>
      </w:tr>
      <w:tr w:rsidR="00F33EB9" w14:paraId="0F033897" w14:textId="77777777" w:rsidTr="00C91CA1">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716A" w14:textId="77777777"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10</w:t>
            </w:r>
          </w:p>
        </w:tc>
        <w:tc>
          <w:tcPr>
            <w:tcW w:w="1125" w:type="dxa"/>
            <w:vMerge w:val="restart"/>
            <w:tcBorders>
              <w:top w:val="single" w:sz="4" w:space="0" w:color="auto"/>
              <w:left w:val="single" w:sz="4" w:space="0" w:color="000000"/>
              <w:right w:val="single" w:sz="4" w:space="0" w:color="000000"/>
            </w:tcBorders>
            <w:shd w:val="clear" w:color="auto" w:fill="auto"/>
            <w:vAlign w:val="center"/>
          </w:tcPr>
          <w:p w14:paraId="47A6A088" w14:textId="77777777" w:rsidR="00F33EB9" w:rsidRPr="00E76E99" w:rsidRDefault="00F33EB9" w:rsidP="00751822">
            <w:pPr>
              <w:snapToGrid w:val="0"/>
              <w:jc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项目保障</w:t>
            </w:r>
          </w:p>
          <w:p w14:paraId="75CD9E2F" w14:textId="6003D7A8" w:rsidR="00F33EB9" w:rsidRPr="00E76E99" w:rsidRDefault="00F33EB9" w:rsidP="00751822">
            <w:pPr>
              <w:snapToGrid w:val="0"/>
              <w:jc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1</w:t>
            </w:r>
            <w:r w:rsidR="00415FD1" w:rsidRPr="00E76E99">
              <w:rPr>
                <w:rFonts w:ascii="仿宋_GB2312" w:eastAsia="仿宋_GB2312" w:hAnsi="微软雅黑" w:cs="微软雅黑" w:hint="eastAsia"/>
                <w:color w:val="000000"/>
                <w:kern w:val="0"/>
                <w:sz w:val="18"/>
                <w:szCs w:val="18"/>
                <w:lang w:bidi="ar"/>
              </w:rPr>
              <w:t>0</w:t>
            </w:r>
            <w:r w:rsidRPr="00E76E99">
              <w:rPr>
                <w:rFonts w:ascii="仿宋_GB2312" w:eastAsia="仿宋_GB2312" w:hAnsi="微软雅黑" w:cs="微软雅黑" w:hint="eastAsia"/>
                <w:color w:val="000000"/>
                <w:kern w:val="0"/>
                <w:sz w:val="18"/>
                <w:szCs w:val="18"/>
                <w:lang w:bidi="ar"/>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A777E" w14:textId="3EA5B079" w:rsidR="00F33EB9" w:rsidRPr="00E76E99" w:rsidRDefault="00F33EB9" w:rsidP="00E76E99">
            <w:pPr>
              <w:widowControl/>
              <w:snapToGrid w:val="0"/>
              <w:jc w:val="center"/>
              <w:textAlignment w:val="center"/>
              <w:rPr>
                <w:rFonts w:ascii="仿宋_GB2312" w:eastAsia="仿宋_GB2312" w:hAnsi="微软雅黑" w:cs="微软雅黑"/>
                <w:color w:val="000000"/>
                <w:kern w:val="0"/>
                <w:sz w:val="18"/>
                <w:szCs w:val="18"/>
                <w:lang w:bidi="ar"/>
              </w:rPr>
            </w:pPr>
            <w:r w:rsidRPr="00E76E99">
              <w:rPr>
                <w:rFonts w:ascii="仿宋_GB2312" w:eastAsia="仿宋_GB2312" w:hAnsi="微软雅黑" w:cs="微软雅黑" w:hint="eastAsia"/>
                <w:color w:val="000000"/>
                <w:kern w:val="0"/>
                <w:sz w:val="18"/>
                <w:szCs w:val="18"/>
                <w:lang w:bidi="ar"/>
              </w:rPr>
              <w:t>能力提升</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717E2" w14:textId="44F87672" w:rsidR="00F33EB9" w:rsidRPr="00E76E99" w:rsidRDefault="00F33EB9">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投标方是否考虑到在项目执行过程中实现对招标方的能力迁移，帮助招标方建立变革的基础能力。</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FD5D" w14:textId="77777777"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9E78" w14:textId="2AA8265D" w:rsidR="00F33EB9" w:rsidRPr="00E76E99" w:rsidRDefault="00F33EB9"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优秀：(5分)</w:t>
            </w:r>
            <w:r w:rsidRPr="00E76E99">
              <w:rPr>
                <w:rFonts w:ascii="仿宋_GB2312" w:eastAsia="仿宋_GB2312" w:hAnsi="微软雅黑" w:cs="微软雅黑" w:hint="eastAsia"/>
                <w:color w:val="000000"/>
                <w:kern w:val="0"/>
                <w:sz w:val="18"/>
                <w:szCs w:val="18"/>
                <w:lang w:bidi="ar"/>
              </w:rPr>
              <w:br/>
              <w:t>良好：(3分)</w:t>
            </w:r>
            <w:r w:rsidRPr="00E76E99">
              <w:rPr>
                <w:rFonts w:ascii="仿宋_GB2312" w:eastAsia="仿宋_GB2312" w:hAnsi="微软雅黑" w:cs="微软雅黑" w:hint="eastAsia"/>
                <w:color w:val="000000"/>
                <w:kern w:val="0"/>
                <w:sz w:val="18"/>
                <w:szCs w:val="18"/>
                <w:lang w:bidi="ar"/>
              </w:rPr>
              <w:br/>
              <w:t>一般：(1分)</w:t>
            </w:r>
            <w:r w:rsidRPr="00E76E99">
              <w:rPr>
                <w:rFonts w:ascii="仿宋_GB2312" w:eastAsia="仿宋_GB2312" w:hAnsi="微软雅黑" w:cs="微软雅黑" w:hint="eastAsia"/>
                <w:color w:val="000000"/>
                <w:kern w:val="0"/>
                <w:sz w:val="18"/>
                <w:szCs w:val="18"/>
                <w:lang w:bidi="ar"/>
              </w:rPr>
              <w:br/>
              <w:t>较差：(0分)</w:t>
            </w:r>
          </w:p>
        </w:tc>
      </w:tr>
      <w:tr w:rsidR="00F33EB9" w14:paraId="6EB7A381" w14:textId="77777777" w:rsidTr="00C91CA1">
        <w:trPr>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A7EA" w14:textId="77777777"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11</w:t>
            </w:r>
          </w:p>
        </w:tc>
        <w:tc>
          <w:tcPr>
            <w:tcW w:w="1125" w:type="dxa"/>
            <w:vMerge/>
            <w:tcBorders>
              <w:left w:val="single" w:sz="4" w:space="0" w:color="000000"/>
              <w:bottom w:val="single" w:sz="4" w:space="0" w:color="000000"/>
              <w:right w:val="single" w:sz="4" w:space="0" w:color="000000"/>
            </w:tcBorders>
            <w:shd w:val="clear" w:color="auto" w:fill="auto"/>
            <w:vAlign w:val="center"/>
          </w:tcPr>
          <w:p w14:paraId="269C722F" w14:textId="708046DF" w:rsidR="00F33EB9" w:rsidRPr="00E76E99" w:rsidRDefault="00F33EB9">
            <w:pPr>
              <w:snapToGrid w:val="0"/>
              <w:jc w:val="center"/>
              <w:rPr>
                <w:rFonts w:ascii="仿宋_GB2312" w:eastAsia="仿宋_GB2312" w:hAnsi="微软雅黑" w:cs="微软雅黑"/>
                <w:color w:val="000000"/>
                <w:sz w:val="18"/>
                <w:szCs w:val="18"/>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53510" w14:textId="629E984E" w:rsidR="00F33EB9" w:rsidRPr="00E76E99" w:rsidRDefault="00F33EB9">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进度管控</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1854C" w14:textId="0EA95370" w:rsidR="00F33EB9" w:rsidRPr="00E76E99" w:rsidRDefault="00F33EB9">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1、项目过程中是否针对各节点的服务；</w:t>
            </w:r>
            <w:r w:rsidRPr="00E76E99">
              <w:rPr>
                <w:rFonts w:ascii="仿宋_GB2312" w:eastAsia="仿宋_GB2312" w:hAnsi="微软雅黑" w:cs="微软雅黑" w:hint="eastAsia"/>
                <w:color w:val="000000"/>
                <w:kern w:val="0"/>
                <w:sz w:val="18"/>
                <w:szCs w:val="18"/>
                <w:lang w:bidi="ar"/>
              </w:rPr>
              <w:br/>
              <w:t>2、是否有完整的一套应急机制，质量和进度管理措施是否合理；</w:t>
            </w:r>
            <w:r w:rsidRPr="00E76E99">
              <w:rPr>
                <w:rFonts w:ascii="仿宋_GB2312" w:eastAsia="仿宋_GB2312" w:hAnsi="微软雅黑" w:cs="微软雅黑" w:hint="eastAsia"/>
                <w:color w:val="000000"/>
                <w:kern w:val="0"/>
                <w:sz w:val="18"/>
                <w:szCs w:val="18"/>
                <w:lang w:bidi="ar"/>
              </w:rPr>
              <w:br/>
              <w:t>3、有无专业的后台支持体系，以保障业务顺利开展；</w:t>
            </w:r>
            <w:r w:rsidRPr="00E76E99">
              <w:rPr>
                <w:rFonts w:ascii="仿宋_GB2312" w:eastAsia="仿宋_GB2312" w:hAnsi="微软雅黑" w:cs="微软雅黑" w:hint="eastAsia"/>
                <w:color w:val="000000"/>
                <w:kern w:val="0"/>
                <w:sz w:val="18"/>
                <w:szCs w:val="18"/>
                <w:lang w:bidi="ar"/>
              </w:rPr>
              <w:br/>
              <w:t>4、风险管控手段或工具是否</w:t>
            </w:r>
            <w:r w:rsidR="00415FD1" w:rsidRPr="00E76E99">
              <w:rPr>
                <w:rFonts w:ascii="仿宋_GB2312" w:eastAsia="仿宋_GB2312" w:hAnsi="微软雅黑" w:cs="微软雅黑" w:hint="eastAsia"/>
                <w:color w:val="000000"/>
                <w:kern w:val="0"/>
                <w:sz w:val="18"/>
                <w:szCs w:val="18"/>
                <w:lang w:bidi="ar"/>
              </w:rPr>
              <w:t>具备</w:t>
            </w:r>
            <w:r w:rsidRPr="00E76E99">
              <w:rPr>
                <w:rFonts w:ascii="仿宋_GB2312" w:eastAsia="仿宋_GB2312" w:hAnsi="微软雅黑" w:cs="微软雅黑" w:hint="eastAsia"/>
                <w:color w:val="000000"/>
                <w:kern w:val="0"/>
                <w:sz w:val="18"/>
                <w:szCs w:val="18"/>
                <w:lang w:bidi="ar"/>
              </w:rPr>
              <w:t>。</w:t>
            </w:r>
          </w:p>
        </w:tc>
        <w:tc>
          <w:tcPr>
            <w:tcW w:w="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39052" w14:textId="4389612B" w:rsidR="00F33EB9" w:rsidRPr="00E76E99" w:rsidRDefault="00415FD1">
            <w:pPr>
              <w:widowControl/>
              <w:snapToGrid w:val="0"/>
              <w:jc w:val="center"/>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48037" w14:textId="7744D50A" w:rsidR="00F33EB9" w:rsidRPr="00E76E99" w:rsidRDefault="00F33EB9" w:rsidP="00C91CA1">
            <w:pPr>
              <w:widowControl/>
              <w:snapToGrid w:val="0"/>
              <w:jc w:val="left"/>
              <w:textAlignment w:val="center"/>
              <w:rPr>
                <w:rFonts w:ascii="仿宋_GB2312" w:eastAsia="仿宋_GB2312" w:hAnsi="微软雅黑" w:cs="微软雅黑"/>
                <w:color w:val="000000"/>
                <w:sz w:val="18"/>
                <w:szCs w:val="18"/>
              </w:rPr>
            </w:pPr>
            <w:r w:rsidRPr="00E76E99">
              <w:rPr>
                <w:rFonts w:ascii="仿宋_GB2312" w:eastAsia="仿宋_GB2312" w:hAnsi="微软雅黑" w:cs="微软雅黑" w:hint="eastAsia"/>
                <w:color w:val="000000"/>
                <w:kern w:val="0"/>
                <w:sz w:val="18"/>
                <w:szCs w:val="18"/>
                <w:lang w:bidi="ar"/>
              </w:rPr>
              <w:t>优秀：(</w:t>
            </w:r>
            <w:r w:rsidR="00415FD1" w:rsidRPr="00E76E99">
              <w:rPr>
                <w:rFonts w:ascii="仿宋_GB2312" w:eastAsia="仿宋_GB2312" w:hAnsi="微软雅黑" w:cs="微软雅黑" w:hint="eastAsia"/>
                <w:color w:val="000000"/>
                <w:kern w:val="0"/>
                <w:sz w:val="18"/>
                <w:szCs w:val="18"/>
                <w:lang w:bidi="ar"/>
              </w:rPr>
              <w:t>5</w:t>
            </w:r>
            <w:r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br/>
              <w:t>良好：(</w:t>
            </w:r>
            <w:r w:rsidR="00415FD1" w:rsidRPr="00E76E99">
              <w:rPr>
                <w:rFonts w:ascii="仿宋_GB2312" w:eastAsia="仿宋_GB2312" w:hAnsi="微软雅黑" w:cs="微软雅黑" w:hint="eastAsia"/>
                <w:color w:val="000000"/>
                <w:kern w:val="0"/>
                <w:sz w:val="18"/>
                <w:szCs w:val="18"/>
                <w:lang w:bidi="ar"/>
              </w:rPr>
              <w:t>3</w:t>
            </w:r>
            <w:r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br/>
              <w:t>一般：(</w:t>
            </w:r>
            <w:r w:rsidR="00415FD1" w:rsidRPr="00E76E99">
              <w:rPr>
                <w:rFonts w:ascii="仿宋_GB2312" w:eastAsia="仿宋_GB2312" w:hAnsi="微软雅黑" w:cs="微软雅黑" w:hint="eastAsia"/>
                <w:color w:val="000000"/>
                <w:kern w:val="0"/>
                <w:sz w:val="18"/>
                <w:szCs w:val="18"/>
                <w:lang w:bidi="ar"/>
              </w:rPr>
              <w:t>1</w:t>
            </w:r>
            <w:r w:rsidRPr="00E76E99">
              <w:rPr>
                <w:rFonts w:ascii="仿宋_GB2312" w:eastAsia="仿宋_GB2312" w:hAnsi="微软雅黑" w:cs="微软雅黑" w:hint="eastAsia"/>
                <w:color w:val="000000"/>
                <w:kern w:val="0"/>
                <w:sz w:val="18"/>
                <w:szCs w:val="18"/>
                <w:lang w:bidi="ar"/>
              </w:rPr>
              <w:t>分)</w:t>
            </w:r>
            <w:r w:rsidRPr="00E76E99">
              <w:rPr>
                <w:rFonts w:ascii="仿宋_GB2312" w:eastAsia="仿宋_GB2312" w:hAnsi="微软雅黑" w:cs="微软雅黑" w:hint="eastAsia"/>
                <w:color w:val="000000"/>
                <w:kern w:val="0"/>
                <w:sz w:val="18"/>
                <w:szCs w:val="18"/>
                <w:lang w:bidi="ar"/>
              </w:rPr>
              <w:br/>
              <w:t>较差：(0分)</w:t>
            </w:r>
          </w:p>
        </w:tc>
      </w:tr>
      <w:tr w:rsidR="008F4553" w14:paraId="5C1CD07D" w14:textId="77777777" w:rsidTr="00C91CA1">
        <w:trPr>
          <w:jc w:val="center"/>
        </w:trPr>
        <w:tc>
          <w:tcPr>
            <w:tcW w:w="69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0890CA" w14:textId="77777777" w:rsidR="008F4553" w:rsidRPr="00E76E99" w:rsidRDefault="00000000">
            <w:pPr>
              <w:widowControl/>
              <w:snapToGrid w:val="0"/>
              <w:jc w:val="center"/>
              <w:textAlignment w:val="center"/>
              <w:rPr>
                <w:rFonts w:ascii="仿宋_GB2312" w:eastAsia="仿宋_GB2312" w:hAnsi="微软雅黑" w:cs="微软雅黑"/>
                <w:b/>
                <w:bCs/>
                <w:color w:val="000000"/>
                <w:szCs w:val="21"/>
              </w:rPr>
            </w:pPr>
            <w:r w:rsidRPr="00E76E99">
              <w:rPr>
                <w:rFonts w:ascii="仿宋_GB2312" w:eastAsia="仿宋_GB2312" w:hAnsi="微软雅黑" w:cs="微软雅黑" w:hint="eastAsia"/>
                <w:b/>
                <w:bCs/>
                <w:color w:val="000000"/>
                <w:kern w:val="0"/>
                <w:szCs w:val="21"/>
                <w:lang w:bidi="ar"/>
              </w:rPr>
              <w:t>总分/最终得分</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751D9" w14:textId="77777777" w:rsidR="008F4553" w:rsidRPr="00E76E99" w:rsidRDefault="00000000">
            <w:pPr>
              <w:widowControl/>
              <w:snapToGrid w:val="0"/>
              <w:jc w:val="center"/>
              <w:textAlignment w:val="center"/>
              <w:rPr>
                <w:rFonts w:ascii="仿宋_GB2312" w:eastAsia="仿宋_GB2312" w:hAnsi="微软雅黑" w:cs="微软雅黑"/>
                <w:b/>
                <w:bCs/>
                <w:color w:val="000000"/>
                <w:szCs w:val="21"/>
              </w:rPr>
            </w:pPr>
            <w:r w:rsidRPr="00E76E99">
              <w:rPr>
                <w:rFonts w:ascii="仿宋_GB2312" w:eastAsia="仿宋_GB2312" w:hAnsi="微软雅黑" w:cs="微软雅黑" w:hint="eastAsia"/>
                <w:b/>
                <w:bCs/>
                <w:color w:val="000000"/>
                <w:kern w:val="0"/>
                <w:szCs w:val="21"/>
                <w:lang w:bidi="ar"/>
              </w:rPr>
              <w:t>100</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BE213" w14:textId="77777777" w:rsidR="008F4553" w:rsidRPr="00E76E99" w:rsidRDefault="008F4553" w:rsidP="00C91CA1">
            <w:pPr>
              <w:snapToGrid w:val="0"/>
              <w:jc w:val="left"/>
              <w:rPr>
                <w:rFonts w:ascii="仿宋_GB2312" w:eastAsia="仿宋_GB2312" w:hAnsi="微软雅黑" w:cs="微软雅黑"/>
                <w:b/>
                <w:bCs/>
                <w:color w:val="000000"/>
                <w:szCs w:val="21"/>
              </w:rPr>
            </w:pPr>
          </w:p>
        </w:tc>
      </w:tr>
    </w:tbl>
    <w:p w14:paraId="5877204E" w14:textId="069056A0" w:rsidR="008F4553" w:rsidRPr="00F5232D" w:rsidRDefault="00000000">
      <w:pPr>
        <w:pStyle w:val="a6"/>
        <w:spacing w:line="360" w:lineRule="auto"/>
        <w:ind w:firstLine="420"/>
      </w:pPr>
      <w:r w:rsidRPr="00F5232D">
        <w:rPr>
          <w:rFonts w:hint="eastAsia"/>
        </w:rPr>
        <w:t>根据技术标评审结果，技术得分80分（含）以上的进入商务标评标环节，未进入商务标评标资格的投标方离场。</w:t>
      </w:r>
    </w:p>
    <w:p w14:paraId="6D1F2274" w14:textId="77777777" w:rsidR="008F4553" w:rsidRPr="00F5232D" w:rsidRDefault="00000000">
      <w:pPr>
        <w:pStyle w:val="a6"/>
        <w:spacing w:line="360" w:lineRule="auto"/>
        <w:ind w:firstLineChars="200" w:firstLine="420"/>
      </w:pPr>
      <w:r w:rsidRPr="00F5232D">
        <w:rPr>
          <w:rFonts w:hint="eastAsia"/>
        </w:rPr>
        <w:t>2.第二轮评标：</w:t>
      </w:r>
    </w:p>
    <w:p w14:paraId="5E79BF57" w14:textId="66175DE6" w:rsidR="008F4553" w:rsidRPr="00F5232D" w:rsidRDefault="00000000">
      <w:pPr>
        <w:pStyle w:val="a6"/>
        <w:spacing w:line="360" w:lineRule="auto"/>
        <w:ind w:firstLineChars="200" w:firstLine="420"/>
      </w:pPr>
      <w:r w:rsidRPr="00F5232D">
        <w:rPr>
          <w:rFonts w:hint="eastAsia"/>
        </w:rPr>
        <w:t>专家组对入围的投标人进行多次商务谈判，投标方应进行多次报价。投标方报价按照附件1中报价要求进行报价，</w:t>
      </w:r>
      <w:r w:rsidRPr="00D37EBF">
        <w:rPr>
          <w:rFonts w:hint="eastAsia"/>
          <w:b/>
          <w:bCs/>
        </w:rPr>
        <w:t>最高限价：含税（税率13%）9</w:t>
      </w:r>
      <w:r w:rsidR="00415FD1" w:rsidRPr="00D37EBF">
        <w:rPr>
          <w:rFonts w:hint="eastAsia"/>
          <w:b/>
          <w:bCs/>
        </w:rPr>
        <w:t>5</w:t>
      </w:r>
      <w:r w:rsidR="00E5220E">
        <w:rPr>
          <w:rFonts w:hint="eastAsia"/>
          <w:b/>
          <w:bCs/>
        </w:rPr>
        <w:t>0</w:t>
      </w:r>
      <w:r w:rsidR="00E76E99">
        <w:rPr>
          <w:rFonts w:hint="eastAsia"/>
          <w:b/>
          <w:bCs/>
        </w:rPr>
        <w:t>,</w:t>
      </w:r>
      <w:r w:rsidR="00E5220E">
        <w:rPr>
          <w:rFonts w:hint="eastAsia"/>
          <w:b/>
          <w:bCs/>
        </w:rPr>
        <w:t>000</w:t>
      </w:r>
      <w:r w:rsidRPr="00D37EBF">
        <w:rPr>
          <w:rFonts w:hint="eastAsia"/>
          <w:b/>
          <w:bCs/>
        </w:rPr>
        <w:t>元。</w:t>
      </w:r>
    </w:p>
    <w:p w14:paraId="7FAE488A" w14:textId="77777777" w:rsidR="008F4553" w:rsidRPr="00F5232D" w:rsidRDefault="00000000">
      <w:pPr>
        <w:pStyle w:val="a6"/>
        <w:spacing w:line="360" w:lineRule="auto"/>
        <w:ind w:firstLineChars="200" w:firstLine="420"/>
      </w:pPr>
      <w:r w:rsidRPr="00F5232D">
        <w:rPr>
          <w:rFonts w:hint="eastAsia"/>
        </w:rPr>
        <w:t>综合得分计算公式：</w:t>
      </w:r>
    </w:p>
    <w:p w14:paraId="5C21D177" w14:textId="1F66A254" w:rsidR="008F4553" w:rsidRPr="00F5232D" w:rsidRDefault="00000000">
      <w:pPr>
        <w:pStyle w:val="a6"/>
        <w:spacing w:line="360" w:lineRule="auto"/>
        <w:ind w:firstLineChars="200" w:firstLine="420"/>
      </w:pPr>
      <w:r w:rsidRPr="00F5232D">
        <w:rPr>
          <w:rFonts w:hint="eastAsia"/>
        </w:rPr>
        <w:t>综合得分=第一轮技术分得分*</w:t>
      </w:r>
      <w:r w:rsidR="00D71F1D" w:rsidRPr="00F5232D">
        <w:rPr>
          <w:rFonts w:hint="eastAsia"/>
        </w:rPr>
        <w:t>40</w:t>
      </w:r>
      <w:r w:rsidRPr="00F5232D">
        <w:rPr>
          <w:rFonts w:hint="eastAsia"/>
        </w:rPr>
        <w:t>%+商务标得分*</w:t>
      </w:r>
      <w:r w:rsidR="00D71F1D" w:rsidRPr="00F5232D">
        <w:rPr>
          <w:rFonts w:hint="eastAsia"/>
        </w:rPr>
        <w:t>6</w:t>
      </w:r>
      <w:r w:rsidRPr="00F5232D">
        <w:rPr>
          <w:rFonts w:hint="eastAsia"/>
        </w:rPr>
        <w:t>0%</w:t>
      </w:r>
    </w:p>
    <w:p w14:paraId="186D9B79" w14:textId="77777777" w:rsidR="008F4553" w:rsidRPr="00F5232D" w:rsidRDefault="00000000">
      <w:pPr>
        <w:pStyle w:val="a6"/>
        <w:spacing w:line="360" w:lineRule="auto"/>
        <w:ind w:firstLineChars="200" w:firstLine="420"/>
      </w:pPr>
      <w:r w:rsidRPr="00F5232D">
        <w:rPr>
          <w:rFonts w:hint="eastAsia"/>
        </w:rPr>
        <w:t>商务标得分=本轮所有投标方最低报价/本轮投标报价*100</w:t>
      </w:r>
    </w:p>
    <w:p w14:paraId="3FF2313F" w14:textId="77777777" w:rsidR="008F4553" w:rsidRDefault="00000000">
      <w:pPr>
        <w:pStyle w:val="a6"/>
        <w:spacing w:line="360" w:lineRule="auto"/>
        <w:ind w:firstLineChars="200" w:firstLine="420"/>
      </w:pPr>
      <w:r w:rsidRPr="00F5232D">
        <w:rPr>
          <w:rFonts w:hint="eastAsia"/>
        </w:rPr>
        <w:t>招标方仅公布淘汰及入围结果，不公布任何环节的任何得分。</w:t>
      </w:r>
    </w:p>
    <w:p w14:paraId="495811E2" w14:textId="77777777" w:rsidR="008F4553" w:rsidRDefault="00000000">
      <w:pPr>
        <w:pStyle w:val="a6"/>
        <w:spacing w:line="360" w:lineRule="auto"/>
        <w:rPr>
          <w:rFonts w:ascii="黑体" w:eastAsia="黑体"/>
          <w:b/>
          <w:bCs/>
          <w:sz w:val="28"/>
        </w:rPr>
      </w:pPr>
      <w:r>
        <w:rPr>
          <w:rFonts w:ascii="黑体" w:eastAsia="黑体" w:hint="eastAsia"/>
          <w:b/>
          <w:bCs/>
          <w:sz w:val="28"/>
        </w:rPr>
        <w:lastRenderedPageBreak/>
        <w:t>三、合同签订</w:t>
      </w:r>
      <w:r>
        <w:rPr>
          <w:rFonts w:ascii="黑体" w:eastAsia="黑体" w:hAnsi="黑体" w:hint="eastAsia"/>
          <w:b/>
          <w:bCs/>
          <w:sz w:val="28"/>
        </w:rPr>
        <w:t>：</w:t>
      </w:r>
    </w:p>
    <w:p w14:paraId="52B2D654" w14:textId="0EFCFC19" w:rsidR="008F4553" w:rsidRDefault="00000000">
      <w:pPr>
        <w:pStyle w:val="a6"/>
        <w:spacing w:line="360" w:lineRule="auto"/>
        <w:ind w:firstLineChars="200" w:firstLine="420"/>
      </w:pPr>
      <w:r>
        <w:rPr>
          <w:rFonts w:hint="eastAsia"/>
        </w:rPr>
        <w:t>1.招标人根据评标工作小组的评标结果按相关法律法规的规定及公司相关制度要求，确定中标人。中标人承诺无条件服从招标人针对该项目的后续所有安排。</w:t>
      </w:r>
    </w:p>
    <w:p w14:paraId="31D53C71" w14:textId="77777777" w:rsidR="008F4553" w:rsidRDefault="00000000">
      <w:pPr>
        <w:pStyle w:val="a6"/>
        <w:spacing w:line="360" w:lineRule="auto"/>
        <w:ind w:firstLineChars="200" w:firstLine="420"/>
        <w:rPr>
          <w:rFonts w:hAnsi="宋体"/>
          <w:szCs w:val="21"/>
        </w:rPr>
      </w:pPr>
      <w:r>
        <w:rPr>
          <w:rFonts w:hAnsi="宋体" w:hint="eastAsia"/>
          <w:szCs w:val="21"/>
        </w:rPr>
        <w:t>2、招标人在“重汽e采通”发送《中标通知》给中标人，中标人应及时与招标人联系，如果中标人接到《中标通知》后，无</w:t>
      </w:r>
      <w:r>
        <w:rPr>
          <w:rFonts w:hAnsi="宋体"/>
          <w:szCs w:val="21"/>
        </w:rPr>
        <w:t>不正当理由</w:t>
      </w:r>
      <w:r>
        <w:rPr>
          <w:rFonts w:hAnsi="宋体" w:hint="eastAsia"/>
          <w:szCs w:val="21"/>
        </w:rPr>
        <w:t>拒签</w:t>
      </w:r>
      <w:r>
        <w:rPr>
          <w:rFonts w:hAnsi="宋体"/>
          <w:szCs w:val="21"/>
        </w:rPr>
        <w:t>合同</w:t>
      </w:r>
      <w:r>
        <w:rPr>
          <w:rFonts w:hAnsi="宋体" w:hint="eastAsia"/>
          <w:szCs w:val="21"/>
        </w:rPr>
        <w:t>、</w:t>
      </w:r>
      <w:r>
        <w:rPr>
          <w:rFonts w:hAnsi="宋体"/>
          <w:szCs w:val="21"/>
        </w:rPr>
        <w:t>在签订合同时向招标人提出</w:t>
      </w:r>
      <w:r>
        <w:rPr>
          <w:rFonts w:hAnsi="宋体" w:hint="eastAsia"/>
          <w:szCs w:val="21"/>
        </w:rPr>
        <w:t>无理</w:t>
      </w:r>
      <w:r>
        <w:rPr>
          <w:rFonts w:hAnsi="宋体"/>
          <w:szCs w:val="21"/>
        </w:rPr>
        <w:t>附加条件</w:t>
      </w:r>
      <w:r>
        <w:rPr>
          <w:rFonts w:hAnsi="宋体" w:hint="eastAsia"/>
          <w:szCs w:val="21"/>
        </w:rPr>
        <w:t>的，取消该投标人的中标资格</w:t>
      </w:r>
      <w:r>
        <w:rPr>
          <w:rFonts w:hAnsi="宋体"/>
          <w:szCs w:val="21"/>
        </w:rPr>
        <w:t>，</w:t>
      </w:r>
      <w:r>
        <w:rPr>
          <w:rFonts w:hAnsi="宋体" w:hint="eastAsia"/>
          <w:szCs w:val="21"/>
        </w:rPr>
        <w:t>该企业进入中国重汽集团《违约单位名录》,禁止其参加中国重汽集团系统内所有单位招标。</w:t>
      </w:r>
    </w:p>
    <w:p w14:paraId="5C7C926A" w14:textId="77777777" w:rsidR="008F4553" w:rsidRDefault="00000000">
      <w:pPr>
        <w:pStyle w:val="a6"/>
        <w:spacing w:line="360" w:lineRule="auto"/>
        <w:ind w:firstLineChars="200" w:firstLine="420"/>
        <w:rPr>
          <w:rFonts w:hAnsi="宋体"/>
          <w:szCs w:val="21"/>
        </w:rPr>
      </w:pPr>
      <w:r>
        <w:rPr>
          <w:rFonts w:hAnsi="宋体"/>
          <w:szCs w:val="21"/>
        </w:rPr>
        <w:t>3</w:t>
      </w:r>
      <w:r>
        <w:rPr>
          <w:rFonts w:hAnsi="宋体" w:hint="eastAsia"/>
          <w:szCs w:val="21"/>
        </w:rPr>
        <w:t>.中标人应在保证质量的前提下完成中标项目，不得将中标项目转包或分包给他人，否则视为违约，招标人或相关单位有权解除合同。</w:t>
      </w:r>
    </w:p>
    <w:p w14:paraId="3209E4C5" w14:textId="77777777" w:rsidR="008F4553" w:rsidRDefault="00000000">
      <w:pPr>
        <w:pStyle w:val="a6"/>
        <w:spacing w:line="360" w:lineRule="auto"/>
        <w:ind w:firstLineChars="200" w:firstLine="420"/>
        <w:rPr>
          <w:rFonts w:hAnsi="宋体"/>
          <w:szCs w:val="21"/>
        </w:rPr>
      </w:pPr>
      <w:r>
        <w:rPr>
          <w:rFonts w:hAnsi="宋体"/>
          <w:szCs w:val="21"/>
        </w:rPr>
        <w:t>4</w:t>
      </w:r>
      <w:r>
        <w:rPr>
          <w:rFonts w:hAnsi="宋体" w:hint="eastAsia"/>
          <w:szCs w:val="21"/>
        </w:rPr>
        <w:t>.在</w:t>
      </w:r>
      <w:r>
        <w:rPr>
          <w:rFonts w:hint="eastAsia"/>
          <w:szCs w:val="21"/>
        </w:rPr>
        <w:t>履行</w:t>
      </w:r>
      <w:r>
        <w:rPr>
          <w:rFonts w:hAnsi="宋体" w:hint="eastAsia"/>
          <w:szCs w:val="21"/>
        </w:rPr>
        <w:t>合同过程中，中标人</w:t>
      </w:r>
      <w:r>
        <w:rPr>
          <w:rFonts w:hint="eastAsia"/>
          <w:szCs w:val="21"/>
        </w:rPr>
        <w:t>由于履行义务的能力或信用有严重缺陷，</w:t>
      </w:r>
      <w:r>
        <w:rPr>
          <w:rFonts w:hAnsi="宋体" w:hint="eastAsia"/>
          <w:szCs w:val="21"/>
        </w:rPr>
        <w:t>招标人有权解除合同并取消其中标资格，招标人将从剩余投标人中依序重新确定中标人，或重新组织招标。</w:t>
      </w:r>
    </w:p>
    <w:p w14:paraId="409A217F" w14:textId="77777777" w:rsidR="008F4553" w:rsidRDefault="00000000">
      <w:pPr>
        <w:pStyle w:val="a6"/>
        <w:spacing w:line="360" w:lineRule="auto"/>
        <w:ind w:firstLineChars="200" w:firstLine="420"/>
        <w:rPr>
          <w:rFonts w:hAnsi="宋体"/>
          <w:szCs w:val="21"/>
        </w:rPr>
      </w:pPr>
      <w:r>
        <w:rPr>
          <w:rFonts w:hAnsi="宋体" w:hint="eastAsia"/>
          <w:szCs w:val="21"/>
        </w:rPr>
        <w:t>5.合同以最终签署的版本为准。</w:t>
      </w:r>
    </w:p>
    <w:p w14:paraId="7403ED5C" w14:textId="77777777" w:rsidR="008F4553" w:rsidRDefault="00000000">
      <w:pPr>
        <w:pStyle w:val="a6"/>
        <w:spacing w:line="360" w:lineRule="auto"/>
        <w:rPr>
          <w:rFonts w:ascii="黑体" w:eastAsia="黑体" w:hAnsi="黑体"/>
          <w:sz w:val="28"/>
        </w:rPr>
      </w:pPr>
      <w:r>
        <w:rPr>
          <w:rFonts w:ascii="黑体" w:eastAsia="黑体" w:hAnsi="黑体" w:hint="eastAsia"/>
          <w:b/>
          <w:bCs/>
          <w:sz w:val="28"/>
        </w:rPr>
        <w:t>四、验收：</w:t>
      </w:r>
    </w:p>
    <w:p w14:paraId="55B5D5A9" w14:textId="5ADB89B8" w:rsidR="008F4553" w:rsidRDefault="00000000">
      <w:pPr>
        <w:spacing w:line="360" w:lineRule="auto"/>
        <w:ind w:firstLineChars="200" w:firstLine="420"/>
        <w:rPr>
          <w:rFonts w:ascii="宋体" w:hAnsi="Courier New"/>
          <w:szCs w:val="22"/>
        </w:rPr>
      </w:pPr>
      <w:r>
        <w:rPr>
          <w:rFonts w:hint="eastAsia"/>
        </w:rPr>
        <w:t>中标人不得以任何非正当理由拒绝该项目的服务要求，招标</w:t>
      </w:r>
      <w:r w:rsidR="00402F11">
        <w:rPr>
          <w:rFonts w:hint="eastAsia"/>
        </w:rPr>
        <w:t>方</w:t>
      </w:r>
      <w:r>
        <w:rPr>
          <w:rFonts w:hint="eastAsia"/>
        </w:rPr>
        <w:t>有权根据</w:t>
      </w:r>
      <w:r>
        <w:rPr>
          <w:rFonts w:ascii="宋体" w:hAnsi="Courier New" w:hint="eastAsia"/>
          <w:szCs w:val="22"/>
        </w:rPr>
        <w:t>服务及时性及态度对中标人进行评分。合同期内，乙方必须服从管理，如严重违规，给甲方造成重大损失的，甲方有权单方面无条件终止协议,</w:t>
      </w:r>
      <w:r>
        <w:rPr>
          <w:rFonts w:hAnsi="宋体" w:hint="eastAsia"/>
          <w:szCs w:val="21"/>
        </w:rPr>
        <w:t>合同约定以最终签署版本为准</w:t>
      </w:r>
      <w:r>
        <w:rPr>
          <w:rFonts w:ascii="宋体" w:hAnsi="Courier New" w:hint="eastAsia"/>
          <w:szCs w:val="22"/>
        </w:rPr>
        <w:t>。</w:t>
      </w:r>
    </w:p>
    <w:p w14:paraId="7BDB1BE3" w14:textId="77777777" w:rsidR="00EC19B3" w:rsidRDefault="00EC19B3" w:rsidP="00EC19B3">
      <w:pPr>
        <w:rPr>
          <w:rFonts w:eastAsia="黑体"/>
          <w:b/>
          <w:bCs/>
          <w:sz w:val="36"/>
          <w:szCs w:val="36"/>
        </w:rPr>
      </w:pPr>
    </w:p>
    <w:p w14:paraId="3BD29C52" w14:textId="77777777" w:rsidR="008F4553" w:rsidRDefault="008F4553">
      <w:pPr>
        <w:rPr>
          <w:rFonts w:eastAsia="黑体"/>
          <w:b/>
          <w:bCs/>
          <w:sz w:val="36"/>
          <w:szCs w:val="36"/>
        </w:rPr>
      </w:pPr>
    </w:p>
    <w:p w14:paraId="19C3CD28" w14:textId="1A6004B4" w:rsidR="008F4553" w:rsidRDefault="00000000">
      <w:pPr>
        <w:numPr>
          <w:ilvl w:val="0"/>
          <w:numId w:val="4"/>
        </w:numPr>
        <w:jc w:val="center"/>
        <w:rPr>
          <w:rFonts w:eastAsia="黑体"/>
          <w:b/>
          <w:bCs/>
          <w:sz w:val="36"/>
          <w:szCs w:val="36"/>
        </w:rPr>
      </w:pPr>
      <w:r>
        <w:rPr>
          <w:rFonts w:eastAsia="黑体" w:hint="eastAsia"/>
          <w:b/>
          <w:bCs/>
          <w:sz w:val="36"/>
          <w:szCs w:val="36"/>
        </w:rPr>
        <w:t>投标文件编制</w:t>
      </w:r>
    </w:p>
    <w:p w14:paraId="07A2496E" w14:textId="77777777" w:rsidR="008F4553" w:rsidRDefault="008F4553">
      <w:pPr>
        <w:rPr>
          <w:rFonts w:eastAsia="黑体"/>
          <w:b/>
          <w:bCs/>
          <w:sz w:val="36"/>
          <w:szCs w:val="36"/>
        </w:rPr>
      </w:pPr>
    </w:p>
    <w:p w14:paraId="77E7C8E4"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一、“重汽E采通”采购平台注册及应/投标流程</w:t>
      </w:r>
      <w:r>
        <w:rPr>
          <w:rFonts w:ascii="黑体" w:eastAsia="黑体" w:hAnsi="黑体" w:hint="eastAsia"/>
          <w:b/>
          <w:bCs/>
          <w:sz w:val="28"/>
        </w:rPr>
        <w:t>：</w:t>
      </w:r>
    </w:p>
    <w:p w14:paraId="1212BB0E" w14:textId="77777777" w:rsidR="008F4553" w:rsidRDefault="00000000">
      <w:pPr>
        <w:pStyle w:val="a6"/>
        <w:spacing w:line="360" w:lineRule="auto"/>
        <w:ind w:firstLineChars="200" w:firstLine="422"/>
        <w:rPr>
          <w:rFonts w:hAnsi="宋体"/>
        </w:rPr>
      </w:pPr>
      <w:r>
        <w:rPr>
          <w:rFonts w:hAnsi="宋体" w:hint="eastAsia"/>
          <w:b/>
          <w:bCs/>
        </w:rPr>
        <w:t>1.供应商注册</w:t>
      </w:r>
      <w:r>
        <w:rPr>
          <w:rFonts w:hAnsi="宋体" w:hint="eastAsia"/>
        </w:rPr>
        <w:t>（见“附件：非生产供应商注册操作手册”）</w:t>
      </w:r>
    </w:p>
    <w:p w14:paraId="739ED509" w14:textId="77777777" w:rsidR="008F4553" w:rsidRDefault="00000000">
      <w:pPr>
        <w:pStyle w:val="a6"/>
        <w:spacing w:line="360" w:lineRule="auto"/>
        <w:ind w:firstLineChars="200" w:firstLine="422"/>
        <w:rPr>
          <w:rFonts w:hAnsi="宋体"/>
        </w:rPr>
      </w:pPr>
      <w:r>
        <w:rPr>
          <w:rFonts w:hAnsi="宋体" w:hint="eastAsia"/>
          <w:b/>
          <w:bCs/>
        </w:rPr>
        <w:t>2.供应商应标</w:t>
      </w:r>
      <w:r>
        <w:rPr>
          <w:rFonts w:hAnsi="宋体" w:hint="eastAsia"/>
        </w:rPr>
        <w:t>（招投标中心-非生产类招投标-供应商应标）（见附件“附件：中国重汽采购平台指导手册-非生产招投标（供应商使用）”）</w:t>
      </w:r>
    </w:p>
    <w:p w14:paraId="2F5FA904" w14:textId="77777777" w:rsidR="008F4553" w:rsidRDefault="00000000">
      <w:pPr>
        <w:pStyle w:val="a6"/>
        <w:spacing w:line="360" w:lineRule="auto"/>
        <w:ind w:firstLineChars="200" w:firstLine="422"/>
        <w:rPr>
          <w:rFonts w:hAnsi="宋体"/>
        </w:rPr>
      </w:pPr>
      <w:r>
        <w:rPr>
          <w:rFonts w:hAnsi="宋体" w:hint="eastAsia"/>
          <w:b/>
          <w:bCs/>
        </w:rPr>
        <w:t>3.供应商投标</w:t>
      </w:r>
      <w:r>
        <w:rPr>
          <w:rFonts w:hAnsi="宋体" w:hint="eastAsia"/>
        </w:rPr>
        <w:t>（招投标中心-非生产类招投标-供应商投标）（见附件“附件：中国重汽采购平台指导手册-非生产招投标（供应商使用）”）</w:t>
      </w:r>
    </w:p>
    <w:p w14:paraId="03E3C3EA" w14:textId="77777777" w:rsidR="008F4553" w:rsidRDefault="00000000">
      <w:pPr>
        <w:pStyle w:val="a6"/>
        <w:spacing w:line="360" w:lineRule="auto"/>
        <w:rPr>
          <w:rFonts w:ascii="黑体" w:eastAsia="黑体" w:hAnsi="黑体"/>
          <w:b/>
          <w:bCs/>
          <w:sz w:val="28"/>
        </w:rPr>
      </w:pPr>
      <w:r>
        <w:rPr>
          <w:rFonts w:ascii="黑体" w:eastAsia="黑体" w:hAnsi="黑体" w:hint="eastAsia"/>
          <w:b/>
          <w:bCs/>
          <w:sz w:val="28"/>
          <w:szCs w:val="28"/>
        </w:rPr>
        <w:t>二、“重汽E采通”采购平台填写信息及上传资料</w:t>
      </w:r>
      <w:r>
        <w:rPr>
          <w:rFonts w:ascii="黑体" w:eastAsia="黑体" w:hAnsi="黑体" w:hint="eastAsia"/>
          <w:b/>
          <w:bCs/>
          <w:sz w:val="28"/>
        </w:rPr>
        <w:t>：</w:t>
      </w:r>
    </w:p>
    <w:p w14:paraId="468D3C80" w14:textId="77777777" w:rsidR="008F4553" w:rsidRDefault="00000000">
      <w:pPr>
        <w:pStyle w:val="a6"/>
        <w:spacing w:line="360" w:lineRule="auto"/>
        <w:ind w:firstLineChars="200" w:firstLine="422"/>
        <w:rPr>
          <w:rFonts w:hAnsi="宋体"/>
          <w:b/>
          <w:bCs/>
        </w:rPr>
      </w:pPr>
      <w:r>
        <w:rPr>
          <w:rFonts w:hAnsi="宋体" w:hint="eastAsia"/>
          <w:b/>
          <w:bCs/>
        </w:rPr>
        <w:lastRenderedPageBreak/>
        <w:t>1.供应商</w:t>
      </w:r>
      <w:r>
        <w:rPr>
          <w:rFonts w:hAnsi="宋体" w:hint="eastAsia"/>
          <w:b/>
          <w:bCs/>
          <w:color w:val="FF0000"/>
          <w:u w:val="single"/>
        </w:rPr>
        <w:t>注册</w:t>
      </w:r>
      <w:r>
        <w:rPr>
          <w:rFonts w:hAnsi="宋体" w:hint="eastAsia"/>
          <w:b/>
          <w:bCs/>
        </w:rPr>
        <w:t>：</w:t>
      </w:r>
    </w:p>
    <w:p w14:paraId="3356D5EA" w14:textId="77777777" w:rsidR="008F4553" w:rsidRDefault="00000000">
      <w:pPr>
        <w:pStyle w:val="a6"/>
        <w:spacing w:line="360" w:lineRule="auto"/>
        <w:ind w:firstLineChars="200" w:firstLine="420"/>
        <w:rPr>
          <w:rFonts w:hAnsi="宋体"/>
          <w:color w:val="000000"/>
        </w:rPr>
      </w:pPr>
      <w:r>
        <w:rPr>
          <w:rFonts w:hAnsi="宋体" w:hint="eastAsia"/>
          <w:color w:val="000000"/>
        </w:rPr>
        <w:t>企业基本信息、证件信息、资质信息、经营概况（近三年营业情况、近三年财务指标情况、主要客户业绩）、配套能力、联系人、银行账户等。</w:t>
      </w:r>
    </w:p>
    <w:p w14:paraId="25593C90" w14:textId="77777777" w:rsidR="008F4553" w:rsidRDefault="00000000">
      <w:pPr>
        <w:pStyle w:val="a6"/>
        <w:spacing w:line="360" w:lineRule="auto"/>
        <w:ind w:firstLineChars="100" w:firstLine="211"/>
        <w:rPr>
          <w:rFonts w:hAnsi="宋体"/>
          <w:b/>
          <w:bCs/>
        </w:rPr>
      </w:pPr>
      <w:r>
        <w:rPr>
          <w:rFonts w:hAnsi="宋体" w:hint="eastAsia"/>
          <w:b/>
          <w:bCs/>
        </w:rPr>
        <w:t>2.供应商</w:t>
      </w:r>
      <w:r>
        <w:rPr>
          <w:rFonts w:hAnsi="宋体" w:hint="eastAsia"/>
          <w:b/>
          <w:bCs/>
          <w:color w:val="FF0000"/>
          <w:u w:val="single"/>
        </w:rPr>
        <w:t>应标</w:t>
      </w:r>
      <w:r>
        <w:rPr>
          <w:rFonts w:hAnsi="宋体" w:hint="eastAsia"/>
          <w:b/>
          <w:bCs/>
        </w:rPr>
        <w:t>资料提供：</w:t>
      </w:r>
    </w:p>
    <w:p w14:paraId="6B752FE2" w14:textId="77777777" w:rsidR="008F4553" w:rsidRDefault="00000000">
      <w:pPr>
        <w:pStyle w:val="a6"/>
        <w:spacing w:line="360" w:lineRule="auto"/>
        <w:ind w:firstLineChars="200" w:firstLine="420"/>
        <w:rPr>
          <w:rFonts w:hAnsi="宋体"/>
          <w:color w:val="000000"/>
        </w:rPr>
      </w:pPr>
      <w:r>
        <w:rPr>
          <w:rFonts w:hAnsi="宋体" w:hint="eastAsia"/>
          <w:color w:val="000000"/>
        </w:rPr>
        <w:t>（1）供应商资质：按照格式5表格内容提供。</w:t>
      </w:r>
    </w:p>
    <w:p w14:paraId="09BAED90" w14:textId="77777777" w:rsidR="008F4553" w:rsidRDefault="00000000">
      <w:pPr>
        <w:pStyle w:val="a6"/>
        <w:spacing w:line="360" w:lineRule="auto"/>
        <w:ind w:firstLineChars="200" w:firstLine="420"/>
        <w:rPr>
          <w:rFonts w:hAnsi="宋体"/>
          <w:color w:val="000000"/>
        </w:rPr>
      </w:pPr>
      <w:r>
        <w:rPr>
          <w:rFonts w:hAnsi="宋体" w:hint="eastAsia"/>
          <w:color w:val="000000"/>
        </w:rPr>
        <w:t>（2）企业情况：按照格式3表格内容提供。</w:t>
      </w:r>
    </w:p>
    <w:p w14:paraId="6338558C" w14:textId="06CEED0C" w:rsidR="008F4553" w:rsidRDefault="00000000">
      <w:pPr>
        <w:pStyle w:val="a6"/>
        <w:spacing w:line="360" w:lineRule="auto"/>
        <w:ind w:firstLineChars="200" w:firstLine="420"/>
        <w:rPr>
          <w:rFonts w:hAnsi="宋体"/>
          <w:b/>
          <w:bCs/>
        </w:rPr>
      </w:pPr>
      <w:r>
        <w:rPr>
          <w:rFonts w:hAnsi="宋体" w:hint="eastAsia"/>
          <w:color w:val="000000"/>
        </w:rPr>
        <w:t>（3）</w:t>
      </w:r>
      <w:r w:rsidR="00E5220E">
        <w:rPr>
          <w:rFonts w:hAnsi="宋体" w:hint="eastAsia"/>
          <w:color w:val="000000"/>
        </w:rPr>
        <w:t>企业</w:t>
      </w:r>
      <w:r>
        <w:rPr>
          <w:rFonts w:hAnsi="宋体" w:hint="eastAsia"/>
          <w:color w:val="000000"/>
        </w:rPr>
        <w:t>业绩：按照格式4表格内容提供。</w:t>
      </w:r>
    </w:p>
    <w:p w14:paraId="0336CA75" w14:textId="77777777" w:rsidR="008F4553" w:rsidRDefault="00000000">
      <w:pPr>
        <w:pStyle w:val="a6"/>
        <w:spacing w:line="360" w:lineRule="auto"/>
        <w:ind w:firstLineChars="100" w:firstLine="211"/>
        <w:rPr>
          <w:rFonts w:hAnsi="宋体"/>
          <w:b/>
          <w:bCs/>
        </w:rPr>
      </w:pPr>
      <w:r>
        <w:rPr>
          <w:rFonts w:hAnsi="宋体" w:hint="eastAsia"/>
          <w:b/>
          <w:bCs/>
        </w:rPr>
        <w:t>3.供应商</w:t>
      </w:r>
      <w:r>
        <w:rPr>
          <w:rFonts w:hAnsi="宋体" w:hint="eastAsia"/>
          <w:b/>
          <w:bCs/>
          <w:color w:val="FF0000"/>
          <w:u w:val="single"/>
        </w:rPr>
        <w:t>投标</w:t>
      </w:r>
      <w:r>
        <w:rPr>
          <w:rFonts w:hAnsi="宋体" w:hint="eastAsia"/>
          <w:b/>
          <w:bCs/>
        </w:rPr>
        <w:t>资料提供：</w:t>
      </w:r>
    </w:p>
    <w:p w14:paraId="6801A1E0" w14:textId="77777777" w:rsidR="008F4553" w:rsidRDefault="00000000">
      <w:pPr>
        <w:pStyle w:val="a6"/>
        <w:spacing w:line="360" w:lineRule="auto"/>
        <w:ind w:firstLineChars="200" w:firstLine="420"/>
        <w:rPr>
          <w:rFonts w:hAnsi="宋体"/>
          <w:b/>
          <w:bCs/>
        </w:rPr>
      </w:pPr>
      <w:r>
        <w:rPr>
          <w:rFonts w:hAnsi="宋体" w:hint="eastAsia"/>
          <w:color w:val="000000"/>
        </w:rPr>
        <w:t>（1）</w:t>
      </w:r>
      <w:r>
        <w:rPr>
          <w:rFonts w:hAnsi="宋体" w:hint="eastAsia"/>
        </w:rPr>
        <w:t>技术标文件：1、上传投标书pdf文件版本，加盖公章；2、技术标文件PDF/PPT。</w:t>
      </w:r>
    </w:p>
    <w:p w14:paraId="21ABF123" w14:textId="76E6599B" w:rsidR="008F4553" w:rsidRDefault="00000000">
      <w:pPr>
        <w:pStyle w:val="a6"/>
        <w:spacing w:line="360" w:lineRule="auto"/>
        <w:ind w:firstLineChars="200" w:firstLine="420"/>
        <w:rPr>
          <w:rStyle w:val="NormalCharacter"/>
          <w:rFonts w:hAnsi="宋体"/>
          <w:szCs w:val="21"/>
        </w:rPr>
      </w:pPr>
      <w:r>
        <w:rPr>
          <w:rFonts w:hint="eastAsia"/>
        </w:rPr>
        <w:t>（2）</w:t>
      </w:r>
      <w:r>
        <w:rPr>
          <w:rFonts w:hAnsi="宋体" w:hint="eastAsia"/>
        </w:rPr>
        <w:t>商务标文件：上传</w:t>
      </w:r>
      <w:r>
        <w:rPr>
          <w:rFonts w:hint="eastAsia"/>
        </w:rPr>
        <w:t>《附件：报价单》，开标现场录入供应商报价电子版信息。《报价单》不允许修改格式，若不按此格式进行报价，则视为无效报价；所</w:t>
      </w:r>
      <w:r w:rsidR="00E5220E">
        <w:rPr>
          <w:rFonts w:hint="eastAsia"/>
        </w:rPr>
        <w:t>填写</w:t>
      </w:r>
      <w:r>
        <w:rPr>
          <w:rFonts w:hint="eastAsia"/>
        </w:rPr>
        <w:t>报价</w:t>
      </w:r>
      <w:r w:rsidR="00E5220E">
        <w:rPr>
          <w:rFonts w:hint="eastAsia"/>
        </w:rPr>
        <w:t>的</w:t>
      </w:r>
      <w:r>
        <w:rPr>
          <w:rFonts w:hint="eastAsia"/>
        </w:rPr>
        <w:t>货币单位均为：元（人民币），</w:t>
      </w:r>
      <w:r>
        <w:rPr>
          <w:rStyle w:val="NormalCharacter"/>
          <w:rFonts w:hAnsi="宋体" w:hint="eastAsia"/>
          <w:szCs w:val="21"/>
        </w:rPr>
        <w:t>报价时需将不含税价、税率、价税合计金额列明。</w:t>
      </w:r>
    </w:p>
    <w:p w14:paraId="5C4E7F44" w14:textId="31909630" w:rsidR="008F4553" w:rsidRPr="00E5220E" w:rsidRDefault="00E5220E">
      <w:pPr>
        <w:pStyle w:val="a6"/>
        <w:spacing w:line="360" w:lineRule="auto"/>
        <w:ind w:firstLineChars="200" w:firstLine="422"/>
        <w:rPr>
          <w:b/>
          <w:bCs/>
          <w:color w:val="FF0000"/>
          <w:u w:val="single"/>
        </w:rPr>
      </w:pPr>
      <w:r w:rsidRPr="00E5220E">
        <w:rPr>
          <w:rFonts w:hint="eastAsia"/>
          <w:b/>
          <w:bCs/>
          <w:color w:val="FF0000"/>
          <w:u w:val="single"/>
        </w:rPr>
        <w:t>“重汽e采通”平台填写商务报价开标价格：注意投标报价为</w:t>
      </w:r>
      <w:r>
        <w:rPr>
          <w:rFonts w:hint="eastAsia"/>
          <w:b/>
          <w:bCs/>
          <w:color w:val="FF0000"/>
          <w:u w:val="single"/>
        </w:rPr>
        <w:t>含税</w:t>
      </w:r>
      <w:r w:rsidRPr="00E5220E">
        <w:rPr>
          <w:rFonts w:hint="eastAsia"/>
          <w:b/>
          <w:bCs/>
          <w:color w:val="FF0000"/>
          <w:u w:val="single"/>
        </w:rPr>
        <w:t>总价,单位为万元</w:t>
      </w:r>
      <w:r>
        <w:rPr>
          <w:rFonts w:hint="eastAsia"/>
          <w:b/>
          <w:bCs/>
          <w:color w:val="FF0000"/>
          <w:u w:val="single"/>
        </w:rPr>
        <w:t>（含税）</w:t>
      </w:r>
      <w:r w:rsidRPr="00E5220E">
        <w:rPr>
          <w:rFonts w:hint="eastAsia"/>
          <w:b/>
          <w:bCs/>
          <w:color w:val="FF0000"/>
          <w:u w:val="single"/>
        </w:rPr>
        <w:t>。</w:t>
      </w:r>
    </w:p>
    <w:p w14:paraId="4A752C58" w14:textId="7AF260BE" w:rsidR="008F4553" w:rsidRDefault="00000000">
      <w:pPr>
        <w:pStyle w:val="a6"/>
        <w:spacing w:line="360" w:lineRule="auto"/>
        <w:ind w:firstLineChars="200" w:firstLine="420"/>
        <w:rPr>
          <w:rFonts w:hAnsi="宋体"/>
        </w:rPr>
      </w:pPr>
      <w:r>
        <w:rPr>
          <w:rFonts w:hint="eastAsia"/>
        </w:rPr>
        <w:t>（</w:t>
      </w:r>
      <w:r w:rsidR="00E5220E">
        <w:rPr>
          <w:rFonts w:hint="eastAsia"/>
        </w:rPr>
        <w:t>3</w:t>
      </w:r>
      <w:r>
        <w:rPr>
          <w:rFonts w:hint="eastAsia"/>
        </w:rPr>
        <w:t>）资质证明文件：</w:t>
      </w:r>
      <w:r>
        <w:rPr>
          <w:rFonts w:hAnsi="宋体" w:hint="eastAsia"/>
        </w:rPr>
        <w:t>按照格式5表格内容提供。</w:t>
      </w:r>
    </w:p>
    <w:p w14:paraId="0C33013E" w14:textId="390DA60B" w:rsidR="008F4553" w:rsidRDefault="00000000">
      <w:pPr>
        <w:pStyle w:val="a6"/>
        <w:spacing w:line="360" w:lineRule="auto"/>
        <w:ind w:firstLineChars="200" w:firstLine="420"/>
        <w:rPr>
          <w:rFonts w:hAnsi="宋体"/>
        </w:rPr>
      </w:pPr>
      <w:r>
        <w:rPr>
          <w:rFonts w:hAnsi="宋体" w:hint="eastAsia"/>
        </w:rPr>
        <w:t>（</w:t>
      </w:r>
      <w:r w:rsidR="00E5220E">
        <w:rPr>
          <w:rFonts w:hAnsi="宋体" w:hint="eastAsia"/>
        </w:rPr>
        <w:t>4</w:t>
      </w:r>
      <w:r>
        <w:rPr>
          <w:rFonts w:hAnsi="宋体" w:hint="eastAsia"/>
        </w:rPr>
        <w:t>）近三年财务报告：上传三年财务报告pdf文件版本。</w:t>
      </w:r>
    </w:p>
    <w:p w14:paraId="1BC34FC3" w14:textId="4F7C3D52" w:rsidR="008F4553" w:rsidRDefault="00000000">
      <w:pPr>
        <w:pStyle w:val="a6"/>
        <w:spacing w:line="360" w:lineRule="auto"/>
        <w:ind w:firstLineChars="200" w:firstLine="420"/>
        <w:rPr>
          <w:rFonts w:hAnsi="宋体"/>
        </w:rPr>
      </w:pPr>
      <w:r>
        <w:rPr>
          <w:rFonts w:hAnsi="宋体" w:hint="eastAsia"/>
        </w:rPr>
        <w:t>（</w:t>
      </w:r>
      <w:r w:rsidR="00E5220E">
        <w:rPr>
          <w:rFonts w:hAnsi="宋体" w:hint="eastAsia"/>
        </w:rPr>
        <w:t>5</w:t>
      </w:r>
      <w:r>
        <w:rPr>
          <w:rFonts w:hAnsi="宋体" w:hint="eastAsia"/>
        </w:rPr>
        <w:t>）其他：根据实际情况上传pdf文件版本。</w:t>
      </w:r>
    </w:p>
    <w:p w14:paraId="2ED7B412"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三、投标文件签署</w:t>
      </w:r>
      <w:r>
        <w:rPr>
          <w:rFonts w:ascii="黑体" w:eastAsia="黑体" w:hAnsi="黑体" w:hint="eastAsia"/>
          <w:b/>
          <w:bCs/>
          <w:sz w:val="28"/>
        </w:rPr>
        <w:t>：</w:t>
      </w:r>
    </w:p>
    <w:p w14:paraId="2423F447" w14:textId="77777777" w:rsidR="008F4553" w:rsidRDefault="00000000">
      <w:pPr>
        <w:pStyle w:val="a6"/>
        <w:spacing w:line="360" w:lineRule="auto"/>
        <w:ind w:firstLineChars="200" w:firstLine="420"/>
        <w:rPr>
          <w:rFonts w:hAnsi="宋体"/>
        </w:rPr>
      </w:pPr>
      <w:r>
        <w:rPr>
          <w:rFonts w:hAnsi="宋体" w:hint="eastAsia"/>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125F0430" w14:textId="77777777" w:rsidR="008F4553" w:rsidRDefault="00000000">
      <w:pPr>
        <w:pStyle w:val="a6"/>
        <w:spacing w:line="360" w:lineRule="auto"/>
        <w:rPr>
          <w:rFonts w:ascii="黑体" w:eastAsia="黑体" w:hAnsi="黑体"/>
          <w:b/>
          <w:bCs/>
          <w:sz w:val="28"/>
          <w:szCs w:val="28"/>
        </w:rPr>
      </w:pPr>
      <w:r>
        <w:rPr>
          <w:rFonts w:ascii="黑体" w:eastAsia="黑体" w:hAnsi="黑体" w:hint="eastAsia"/>
          <w:b/>
          <w:bCs/>
          <w:sz w:val="28"/>
          <w:szCs w:val="28"/>
        </w:rPr>
        <w:t>四、投标文件的密封和标记</w:t>
      </w:r>
      <w:r>
        <w:rPr>
          <w:rFonts w:ascii="黑体" w:eastAsia="黑体" w:hAnsi="黑体" w:hint="eastAsia"/>
          <w:b/>
          <w:bCs/>
          <w:sz w:val="28"/>
        </w:rPr>
        <w:t>：</w:t>
      </w:r>
    </w:p>
    <w:p w14:paraId="62306859" w14:textId="77777777" w:rsidR="008F4553" w:rsidRDefault="00000000">
      <w:pPr>
        <w:pStyle w:val="a6"/>
        <w:spacing w:line="360" w:lineRule="auto"/>
        <w:ind w:firstLineChars="200" w:firstLine="420"/>
        <w:rPr>
          <w:rFonts w:hAnsi="宋体"/>
        </w:rPr>
      </w:pPr>
      <w:r>
        <w:rPr>
          <w:rFonts w:hAnsi="宋体" w:hint="eastAsia"/>
        </w:rPr>
        <w:t>1.投标人应将投标文件正本一份、副本一份、</w:t>
      </w:r>
      <w:r>
        <w:rPr>
          <w:rFonts w:hint="eastAsia"/>
        </w:rPr>
        <w:t>纸质盖章打印版</w:t>
      </w:r>
      <w:r>
        <w:rPr>
          <w:rFonts w:hAnsi="宋体" w:hint="eastAsia"/>
        </w:rPr>
        <w:t>单独密封送达，并在封面明显处注明以下内容：</w:t>
      </w:r>
    </w:p>
    <w:p w14:paraId="76200009" w14:textId="7157FFDB" w:rsidR="008F4553" w:rsidRDefault="00000000">
      <w:pPr>
        <w:ind w:right="280"/>
        <w:rPr>
          <w:sz w:val="28"/>
          <w:szCs w:val="28"/>
        </w:rPr>
      </w:pPr>
      <w:r>
        <w:rPr>
          <w:rFonts w:hAnsi="宋体" w:hint="eastAsia"/>
        </w:rPr>
        <w:t>⑴项目名称：</w:t>
      </w:r>
      <w:r w:rsidR="009C2E63" w:rsidRPr="009C2E63">
        <w:rPr>
          <w:rFonts w:hint="eastAsia"/>
        </w:rPr>
        <w:t>中国重汽集团国际有限公司海外</w:t>
      </w:r>
      <w:r w:rsidR="009C2E63" w:rsidRPr="009C2E63">
        <w:rPr>
          <w:rFonts w:hint="eastAsia"/>
        </w:rPr>
        <w:t>CRM</w:t>
      </w:r>
      <w:r w:rsidR="009C2E63" w:rsidRPr="009C2E63">
        <w:rPr>
          <w:rFonts w:hint="eastAsia"/>
        </w:rPr>
        <w:t>提升咨询项目</w:t>
      </w:r>
    </w:p>
    <w:p w14:paraId="44AE5414" w14:textId="77777777" w:rsidR="008F4553" w:rsidRDefault="00000000">
      <w:pPr>
        <w:pStyle w:val="a6"/>
        <w:spacing w:line="360" w:lineRule="auto"/>
        <w:rPr>
          <w:rFonts w:hAnsi="宋体"/>
        </w:rPr>
      </w:pPr>
      <w:r>
        <w:rPr>
          <w:rFonts w:hAnsi="宋体" w:hint="eastAsia"/>
        </w:rPr>
        <w:t>⑵投标人名称（加盖公章）、地址、邮编、电话、传真，每一密封文件在封口处加盖投标人公章并注明“</w:t>
      </w:r>
      <w:r>
        <w:rPr>
          <w:rFonts w:hAnsi="宋体" w:hint="eastAsia"/>
          <w:b/>
          <w:bCs/>
        </w:rPr>
        <w:t>于</w:t>
      </w:r>
      <w:r>
        <w:rPr>
          <w:b/>
          <w:bCs/>
        </w:rPr>
        <w:t>202</w:t>
      </w:r>
      <w:r>
        <w:rPr>
          <w:rFonts w:hint="eastAsia"/>
          <w:b/>
          <w:bCs/>
        </w:rPr>
        <w:t>6年**</w:t>
      </w:r>
      <w:r>
        <w:rPr>
          <w:b/>
          <w:bCs/>
        </w:rPr>
        <w:t>月</w:t>
      </w:r>
      <w:r>
        <w:rPr>
          <w:rFonts w:hint="eastAsia"/>
          <w:b/>
          <w:bCs/>
        </w:rPr>
        <w:t>**日上午9</w:t>
      </w:r>
      <w:r>
        <w:rPr>
          <w:rFonts w:hAnsi="宋体" w:hint="eastAsia"/>
          <w:b/>
          <w:bCs/>
        </w:rPr>
        <w:t>时之前不准启封</w:t>
      </w:r>
      <w:r>
        <w:rPr>
          <w:rFonts w:hAnsi="宋体" w:hint="eastAsia"/>
        </w:rPr>
        <w:t>”字样。</w:t>
      </w:r>
    </w:p>
    <w:p w14:paraId="6EDC5203" w14:textId="77777777" w:rsidR="008F4553" w:rsidRDefault="00000000">
      <w:pPr>
        <w:pStyle w:val="a6"/>
        <w:spacing w:line="360" w:lineRule="auto"/>
        <w:ind w:firstLineChars="200" w:firstLine="420"/>
        <w:rPr>
          <w:rFonts w:hAnsi="宋体"/>
        </w:rPr>
      </w:pPr>
      <w:r>
        <w:rPr>
          <w:rFonts w:hAnsi="宋体"/>
        </w:rPr>
        <w:t>2</w:t>
      </w:r>
      <w:r>
        <w:rPr>
          <w:rFonts w:hAnsi="宋体" w:hint="eastAsia"/>
        </w:rPr>
        <w:t>.如果投标人未按上述要求对投标文件密封及加写标记，招标人对投标人提前启封概不负责。对由此造成提前开封的投标文件，招标人有权予以拒绝，并退回投标人取消其投标资格。招标结束</w:t>
      </w:r>
      <w:r>
        <w:rPr>
          <w:rFonts w:hAnsi="宋体" w:hint="eastAsia"/>
        </w:rPr>
        <w:lastRenderedPageBreak/>
        <w:t>后，无论投标人中标是否，投标人递交的投标资料一律不予退回。</w:t>
      </w:r>
    </w:p>
    <w:p w14:paraId="154339A0" w14:textId="77777777" w:rsidR="008F4553" w:rsidRDefault="00000000">
      <w:pPr>
        <w:pStyle w:val="a6"/>
        <w:spacing w:line="360" w:lineRule="auto"/>
        <w:rPr>
          <w:rFonts w:ascii="黑体" w:eastAsia="黑体" w:hAnsi="黑体"/>
          <w:b/>
          <w:bCs/>
          <w:sz w:val="28"/>
        </w:rPr>
      </w:pPr>
      <w:r>
        <w:rPr>
          <w:rFonts w:ascii="黑体" w:eastAsia="黑体" w:hAnsi="黑体" w:hint="eastAsia"/>
          <w:b/>
          <w:bCs/>
          <w:sz w:val="28"/>
        </w:rPr>
        <w:t>五、开标时需提交的材料：</w:t>
      </w:r>
    </w:p>
    <w:p w14:paraId="4F065E67" w14:textId="77777777" w:rsidR="008F4553" w:rsidRDefault="00000000">
      <w:pPr>
        <w:pStyle w:val="a6"/>
        <w:spacing w:line="360" w:lineRule="auto"/>
        <w:ind w:firstLineChars="200" w:firstLine="422"/>
        <w:rPr>
          <w:b/>
          <w:color w:val="FF0000"/>
        </w:rPr>
      </w:pPr>
      <w:r>
        <w:rPr>
          <w:rFonts w:hint="eastAsia"/>
          <w:b/>
        </w:rPr>
        <w:t>纸质版文件：正本一份、副本一份</w:t>
      </w:r>
      <w:r>
        <w:rPr>
          <w:rFonts w:hint="eastAsia"/>
          <w:b/>
          <w:color w:val="FF0000"/>
        </w:rPr>
        <w:t>（如参加线上开标会请进行邮寄）</w:t>
      </w:r>
    </w:p>
    <w:p w14:paraId="426086DC" w14:textId="77777777" w:rsidR="008F4553" w:rsidRDefault="00000000">
      <w:pPr>
        <w:pStyle w:val="a6"/>
        <w:spacing w:line="360" w:lineRule="auto"/>
        <w:ind w:firstLineChars="200" w:firstLine="420"/>
        <w:rPr>
          <w:bCs/>
        </w:rPr>
      </w:pPr>
      <w:r>
        <w:rPr>
          <w:rFonts w:hint="eastAsia"/>
          <w:bCs/>
        </w:rPr>
        <w:t>投标资料及招投标双方就投标交换的文件和来往函件，一律用A4纸规格打印文稿。请投标人严格按照以下顺序编制投标文件，并在</w:t>
      </w:r>
      <w:r>
        <w:rPr>
          <w:rFonts w:hint="eastAsia"/>
          <w:b/>
          <w:bCs/>
        </w:rPr>
        <w:t>首页编制目录及对应页码。</w:t>
      </w:r>
    </w:p>
    <w:p w14:paraId="0C227FEA" w14:textId="77777777" w:rsidR="008F4553" w:rsidRDefault="00000000">
      <w:pPr>
        <w:pStyle w:val="a6"/>
        <w:spacing w:line="360" w:lineRule="auto"/>
        <w:ind w:firstLineChars="200" w:firstLine="420"/>
      </w:pPr>
      <w:r>
        <w:rPr>
          <w:rFonts w:hint="eastAsia"/>
        </w:rPr>
        <w:t>（1）投标书（格式1）</w:t>
      </w:r>
      <w:r>
        <w:rPr>
          <w:rFonts w:hAnsi="宋体" w:hint="eastAsia"/>
        </w:rPr>
        <w:t>加盖公章。</w:t>
      </w:r>
    </w:p>
    <w:p w14:paraId="2291ED41" w14:textId="77777777" w:rsidR="008F4553" w:rsidRDefault="00000000">
      <w:pPr>
        <w:pStyle w:val="a6"/>
        <w:spacing w:line="360" w:lineRule="auto"/>
        <w:ind w:firstLineChars="200" w:firstLine="420"/>
        <w:rPr>
          <w:rFonts w:hAnsi="宋体"/>
        </w:rPr>
      </w:pPr>
      <w:r>
        <w:rPr>
          <w:rFonts w:hint="eastAsia"/>
        </w:rPr>
        <w:t>（2）法人授权委托书（格式2）</w:t>
      </w:r>
      <w:r>
        <w:rPr>
          <w:rFonts w:hAnsi="宋体" w:hint="eastAsia"/>
        </w:rPr>
        <w:t>加盖公章。</w:t>
      </w:r>
    </w:p>
    <w:p w14:paraId="5347A7C3" w14:textId="77777777" w:rsidR="008F4553" w:rsidRDefault="00000000">
      <w:pPr>
        <w:pStyle w:val="a6"/>
        <w:spacing w:line="360" w:lineRule="auto"/>
        <w:ind w:firstLineChars="200" w:firstLine="420"/>
        <w:rPr>
          <w:rFonts w:hAnsi="宋体"/>
        </w:rPr>
      </w:pPr>
      <w:r>
        <w:rPr>
          <w:rFonts w:hint="eastAsia"/>
        </w:rPr>
        <w:t>（3）企业情况一览表（格式3）</w:t>
      </w:r>
      <w:r>
        <w:rPr>
          <w:rFonts w:hAnsi="宋体" w:hint="eastAsia"/>
        </w:rPr>
        <w:t>加盖公章；后附</w:t>
      </w:r>
      <w:r>
        <w:rPr>
          <w:rFonts w:hint="eastAsia"/>
        </w:rPr>
        <w:t>投标厂家正式在职人员证明及工作经历，需提供缴纳社保证明等。</w:t>
      </w:r>
    </w:p>
    <w:p w14:paraId="7EFBB2D0" w14:textId="6C4942A9" w:rsidR="008F4553" w:rsidRDefault="00000000">
      <w:pPr>
        <w:pStyle w:val="a6"/>
        <w:spacing w:line="360" w:lineRule="auto"/>
        <w:ind w:firstLineChars="200" w:firstLine="420"/>
      </w:pPr>
      <w:r>
        <w:rPr>
          <w:rFonts w:hint="eastAsia"/>
        </w:rPr>
        <w:t>（4）企业业绩一览表（格式4）；投标人</w:t>
      </w:r>
      <w:bookmarkStart w:id="3" w:name="_Hlk233033740"/>
      <w:r w:rsidR="00E5220E">
        <w:rPr>
          <w:rFonts w:hint="eastAsia"/>
        </w:rPr>
        <w:t>在</w:t>
      </w:r>
      <w:r w:rsidR="006F61F9" w:rsidRPr="006F61F9">
        <w:rPr>
          <w:rFonts w:hint="eastAsia"/>
        </w:rPr>
        <w:t>汽车行业或出海标杆中企营销域流程规划相关案例</w:t>
      </w:r>
      <w:bookmarkEnd w:id="3"/>
      <w:r w:rsidR="006F61F9">
        <w:rPr>
          <w:rFonts w:hint="eastAsia"/>
        </w:rPr>
        <w:t>的</w:t>
      </w:r>
      <w:r w:rsidR="006F61F9" w:rsidRPr="006F61F9">
        <w:rPr>
          <w:rFonts w:hint="eastAsia"/>
        </w:rPr>
        <w:t>有效合同复印件</w:t>
      </w:r>
      <w:r w:rsidR="006F61F9">
        <w:rPr>
          <w:rFonts w:hint="eastAsia"/>
        </w:rPr>
        <w:t>，</w:t>
      </w:r>
      <w:r w:rsidR="006F61F9" w:rsidRPr="006F61F9">
        <w:rPr>
          <w:rFonts w:hint="eastAsia"/>
        </w:rPr>
        <w:t>原件请带到现场</w:t>
      </w:r>
      <w:r w:rsidR="006F61F9">
        <w:rPr>
          <w:rFonts w:hint="eastAsia"/>
        </w:rPr>
        <w:t>以</w:t>
      </w:r>
      <w:r w:rsidR="006F61F9" w:rsidRPr="006F61F9">
        <w:rPr>
          <w:rFonts w:hint="eastAsia"/>
        </w:rPr>
        <w:t>备复核。</w:t>
      </w:r>
      <w:r>
        <w:rPr>
          <w:rFonts w:hint="eastAsia"/>
        </w:rPr>
        <w:t>。</w:t>
      </w:r>
    </w:p>
    <w:p w14:paraId="5975F66B" w14:textId="4B672631" w:rsidR="008F4553" w:rsidRDefault="00000000" w:rsidP="00F42663">
      <w:pPr>
        <w:pStyle w:val="a6"/>
        <w:spacing w:line="360" w:lineRule="auto"/>
        <w:ind w:firstLineChars="200" w:firstLine="420"/>
      </w:pPr>
      <w:r>
        <w:rPr>
          <w:rFonts w:hint="eastAsia"/>
        </w:rPr>
        <w:t>（5）投标企业近年内</w:t>
      </w:r>
      <w:r w:rsidR="007C1DF3" w:rsidRPr="007C1DF3">
        <w:rPr>
          <w:rFonts w:hint="eastAsia"/>
        </w:rPr>
        <w:t>汽车行业或出海标杆中企营销域流程规划相关案例</w:t>
      </w:r>
      <w:r>
        <w:rPr>
          <w:rFonts w:hint="eastAsia"/>
        </w:rPr>
        <w:t>。</w:t>
      </w:r>
    </w:p>
    <w:p w14:paraId="1D7B5278" w14:textId="446E898E" w:rsidR="008F4553" w:rsidRDefault="00000000">
      <w:pPr>
        <w:pStyle w:val="a"/>
        <w:numPr>
          <w:ilvl w:val="0"/>
          <w:numId w:val="0"/>
        </w:numPr>
        <w:ind w:firstLineChars="200" w:firstLine="420"/>
        <w:rPr>
          <w:rFonts w:ascii="宋体" w:hAnsi="Courier New"/>
          <w:sz w:val="21"/>
        </w:rPr>
      </w:pPr>
      <w:r>
        <w:rPr>
          <w:rFonts w:ascii="宋体" w:hAnsi="Courier New" w:hint="eastAsia"/>
          <w:sz w:val="21"/>
        </w:rPr>
        <w:t>（</w:t>
      </w:r>
      <w:r w:rsidR="007C1DF3">
        <w:rPr>
          <w:rFonts w:ascii="宋体" w:hAnsi="Courier New" w:hint="eastAsia"/>
          <w:sz w:val="21"/>
        </w:rPr>
        <w:t>6</w:t>
      </w:r>
      <w:r>
        <w:rPr>
          <w:rFonts w:ascii="宋体" w:hAnsi="Courier New" w:hint="eastAsia"/>
          <w:sz w:val="21"/>
        </w:rPr>
        <w:t>）服务承诺、服务水平、服务能力的说明及优惠条件。保证全年24小时响应，完成需求。</w:t>
      </w:r>
    </w:p>
    <w:p w14:paraId="1F179924" w14:textId="77777777" w:rsidR="008F4553" w:rsidRDefault="00000000">
      <w:pPr>
        <w:pStyle w:val="a"/>
        <w:numPr>
          <w:ilvl w:val="0"/>
          <w:numId w:val="0"/>
        </w:numPr>
        <w:rPr>
          <w:rFonts w:ascii="宋体" w:hAnsi="Courier New"/>
          <w:sz w:val="21"/>
        </w:rPr>
      </w:pPr>
      <w:r>
        <w:rPr>
          <w:rFonts w:ascii="宋体" w:hAnsi="Courier New" w:hint="eastAsia"/>
          <w:sz w:val="21"/>
        </w:rPr>
        <w:t>均需说明，格式自拟，加盖公章。</w:t>
      </w:r>
    </w:p>
    <w:p w14:paraId="675AC1DB" w14:textId="691CD748" w:rsidR="008F4553" w:rsidRDefault="00000000">
      <w:pPr>
        <w:pStyle w:val="a6"/>
        <w:spacing w:line="360" w:lineRule="auto"/>
        <w:ind w:firstLineChars="200" w:firstLine="420"/>
        <w:rPr>
          <w:rFonts w:hAnsi="宋体"/>
        </w:rPr>
      </w:pPr>
      <w:r>
        <w:rPr>
          <w:rFonts w:hint="eastAsia"/>
        </w:rPr>
        <w:t>（</w:t>
      </w:r>
      <w:r w:rsidR="006F61F9">
        <w:rPr>
          <w:rFonts w:hint="eastAsia"/>
        </w:rPr>
        <w:t>7</w:t>
      </w:r>
      <w:r>
        <w:rPr>
          <w:rFonts w:hint="eastAsia"/>
        </w:rPr>
        <w:t>）</w:t>
      </w:r>
      <w:r>
        <w:rPr>
          <w:rFonts w:hAnsi="宋体" w:hint="eastAsia"/>
        </w:rPr>
        <w:t>投标人近三年的公司财务报表复印件加盖公章</w:t>
      </w:r>
    </w:p>
    <w:p w14:paraId="1FCBEF36" w14:textId="33494C8E" w:rsidR="008F4553" w:rsidRDefault="00000000">
      <w:pPr>
        <w:pStyle w:val="a6"/>
        <w:spacing w:line="360" w:lineRule="auto"/>
        <w:ind w:firstLineChars="200" w:firstLine="420"/>
      </w:pPr>
      <w:r>
        <w:rPr>
          <w:rFonts w:hint="eastAsia"/>
        </w:rPr>
        <w:t>（</w:t>
      </w:r>
      <w:r w:rsidR="006F61F9">
        <w:rPr>
          <w:rFonts w:hint="eastAsia"/>
        </w:rPr>
        <w:t>8</w:t>
      </w:r>
      <w:r>
        <w:rPr>
          <w:rFonts w:hint="eastAsia"/>
        </w:rPr>
        <w:t>）具有统一社会信用代码的三证合一的营业执照副本原件及复印件</w:t>
      </w:r>
      <w:r>
        <w:rPr>
          <w:rFonts w:hAnsi="宋体" w:hint="eastAsia"/>
        </w:rPr>
        <w:t>加盖公章</w:t>
      </w:r>
      <w:r>
        <w:rPr>
          <w:rFonts w:hint="eastAsia"/>
        </w:rPr>
        <w:t>。</w:t>
      </w:r>
    </w:p>
    <w:p w14:paraId="6DA4BFBC" w14:textId="1CC9F381" w:rsidR="008F4553" w:rsidRDefault="00000000">
      <w:pPr>
        <w:pStyle w:val="a6"/>
        <w:spacing w:line="360" w:lineRule="auto"/>
        <w:ind w:firstLineChars="200" w:firstLine="420"/>
      </w:pPr>
      <w:r>
        <w:rPr>
          <w:rFonts w:hint="eastAsia"/>
        </w:rPr>
        <w:t>（</w:t>
      </w:r>
      <w:r w:rsidR="006F61F9">
        <w:rPr>
          <w:rFonts w:hint="eastAsia"/>
        </w:rPr>
        <w:t>9</w:t>
      </w:r>
      <w:r>
        <w:rPr>
          <w:rFonts w:hint="eastAsia"/>
        </w:rPr>
        <w:t>）信用证明：包含银行资信证明、信用中国/信用山东无违反合同约定或违反法律法规等的失信行为的证明原件及复印件加盖公章、信用证明材料（征信报告）、企业对外担保说明（写明贵单位对外有无对外担保和质押业务，需加盖公章）。</w:t>
      </w:r>
    </w:p>
    <w:p w14:paraId="645C7652" w14:textId="3AC341A9" w:rsidR="008F4553" w:rsidRDefault="00000000">
      <w:pPr>
        <w:pStyle w:val="a6"/>
        <w:spacing w:line="360" w:lineRule="auto"/>
        <w:ind w:firstLineChars="200" w:firstLine="420"/>
      </w:pPr>
      <w:r>
        <w:rPr>
          <w:rFonts w:hint="eastAsia"/>
        </w:rPr>
        <w:t>（1</w:t>
      </w:r>
      <w:r w:rsidR="006F61F9">
        <w:rPr>
          <w:rFonts w:hint="eastAsia"/>
        </w:rPr>
        <w:t>0</w:t>
      </w:r>
      <w:r>
        <w:rPr>
          <w:rFonts w:hint="eastAsia"/>
        </w:rPr>
        <w:t>）企业最近半年完税证明、年度纳税信用评价信息（可从电子税务局查询截图，需加盖公章）</w:t>
      </w:r>
    </w:p>
    <w:p w14:paraId="4A341EB3" w14:textId="6B82D640" w:rsidR="008F4553" w:rsidRDefault="00000000">
      <w:pPr>
        <w:pStyle w:val="a6"/>
        <w:spacing w:line="360" w:lineRule="auto"/>
        <w:ind w:firstLineChars="200" w:firstLine="420"/>
      </w:pPr>
      <w:r>
        <w:rPr>
          <w:rFonts w:hint="eastAsia"/>
        </w:rPr>
        <w:t>（</w:t>
      </w:r>
      <w:r>
        <w:t>1</w:t>
      </w:r>
      <w:r w:rsidR="006F61F9">
        <w:rPr>
          <w:rFonts w:hint="eastAsia"/>
        </w:rPr>
        <w:t>1</w:t>
      </w:r>
      <w:r>
        <w:rPr>
          <w:rFonts w:hint="eastAsia"/>
        </w:rPr>
        <w:t>）投标人可以证明企业实力的其他证明材料（可根据实际自行增加）。</w:t>
      </w:r>
    </w:p>
    <w:p w14:paraId="4C8A9CFB" w14:textId="77777777" w:rsidR="008F4553" w:rsidRDefault="008F4553">
      <w:pPr>
        <w:rPr>
          <w:rFonts w:eastAsia="黑体"/>
          <w:b/>
          <w:bCs/>
          <w:sz w:val="28"/>
        </w:rPr>
        <w:sectPr w:rsidR="008F4553" w:rsidSect="00071B17">
          <w:headerReference w:type="default" r:id="rId9"/>
          <w:footerReference w:type="even" r:id="rId10"/>
          <w:footerReference w:type="default" r:id="rId11"/>
          <w:headerReference w:type="first" r:id="rId12"/>
          <w:footerReference w:type="first" r:id="rId13"/>
          <w:pgSz w:w="11906" w:h="16838"/>
          <w:pgMar w:top="1701" w:right="1418" w:bottom="1134" w:left="1418" w:header="851" w:footer="992" w:gutter="0"/>
          <w:pgNumType w:start="0"/>
          <w:cols w:space="720"/>
          <w:titlePg/>
          <w:docGrid w:type="lines" w:linePitch="312"/>
        </w:sectPr>
      </w:pPr>
    </w:p>
    <w:p w14:paraId="7CB52EDC" w14:textId="4D478920" w:rsidR="008F4553" w:rsidRDefault="00000000">
      <w:pPr>
        <w:spacing w:line="360" w:lineRule="auto"/>
        <w:rPr>
          <w:rFonts w:eastAsia="黑体"/>
          <w:b/>
          <w:bCs/>
          <w:sz w:val="28"/>
        </w:rPr>
      </w:pPr>
      <w:r>
        <w:rPr>
          <w:rFonts w:eastAsia="黑体" w:hint="eastAsia"/>
          <w:b/>
          <w:bCs/>
          <w:sz w:val="28"/>
        </w:rPr>
        <w:lastRenderedPageBreak/>
        <w:t>格式</w:t>
      </w:r>
      <w:r>
        <w:rPr>
          <w:rFonts w:eastAsia="黑体" w:hint="eastAsia"/>
          <w:b/>
          <w:bCs/>
          <w:sz w:val="28"/>
        </w:rPr>
        <w:t>1</w:t>
      </w:r>
    </w:p>
    <w:p w14:paraId="4DD39A6B" w14:textId="77777777" w:rsidR="008F4553" w:rsidRDefault="00000000">
      <w:pPr>
        <w:spacing w:line="360" w:lineRule="auto"/>
        <w:jc w:val="center"/>
        <w:rPr>
          <w:rFonts w:eastAsia="黑体"/>
          <w:b/>
          <w:bCs/>
          <w:sz w:val="28"/>
        </w:rPr>
      </w:pPr>
      <w:r>
        <w:rPr>
          <w:rFonts w:eastAsia="黑体" w:hint="eastAsia"/>
          <w:b/>
          <w:bCs/>
          <w:sz w:val="28"/>
        </w:rPr>
        <w:t>投标书</w:t>
      </w:r>
    </w:p>
    <w:p w14:paraId="49D7D54F" w14:textId="47D30F82" w:rsidR="008F4553" w:rsidRPr="00E76E99" w:rsidRDefault="00000000">
      <w:pPr>
        <w:spacing w:line="360" w:lineRule="auto"/>
        <w:rPr>
          <w:rFonts w:ascii="仿宋_GB2312" w:eastAsia="仿宋_GB2312" w:hAnsi="宋体"/>
          <w:u w:val="single"/>
        </w:rPr>
      </w:pPr>
      <w:r w:rsidRPr="00E76E99">
        <w:rPr>
          <w:rFonts w:ascii="仿宋_GB2312" w:eastAsia="仿宋_GB2312" w:hAnsi="宋体" w:hint="eastAsia"/>
        </w:rPr>
        <w:t>致</w:t>
      </w:r>
      <w:r w:rsidRPr="00E76E99">
        <w:rPr>
          <w:rFonts w:ascii="仿宋_GB2312" w:eastAsia="仿宋_GB2312" w:hAnsi="宋体" w:hint="eastAsia"/>
          <w:u w:val="single"/>
        </w:rPr>
        <w:t>中国重汽集团国际有限公司：</w:t>
      </w:r>
    </w:p>
    <w:p w14:paraId="781F1AC0" w14:textId="12D2BA2C" w:rsidR="008F4553" w:rsidRPr="00E76E99" w:rsidRDefault="00000000">
      <w:pPr>
        <w:ind w:right="280"/>
        <w:jc w:val="left"/>
        <w:rPr>
          <w:rFonts w:ascii="仿宋_GB2312" w:eastAsia="仿宋_GB2312" w:hAnsi="宋体"/>
        </w:rPr>
      </w:pPr>
      <w:r w:rsidRPr="00E76E99">
        <w:rPr>
          <w:rFonts w:ascii="仿宋_GB2312" w:eastAsia="仿宋_GB2312" w:hAnsi="宋体" w:hint="eastAsia"/>
        </w:rPr>
        <w:t>根据贵方为</w:t>
      </w:r>
      <w:r w:rsidR="00D50708" w:rsidRPr="00E76E99">
        <w:rPr>
          <w:rFonts w:ascii="仿宋_GB2312" w:eastAsia="仿宋_GB2312" w:hint="eastAsia"/>
        </w:rPr>
        <w:t>中国重汽集团国际有限公司海外CRM提升咨询项目</w:t>
      </w:r>
      <w:r w:rsidRPr="00E76E99">
        <w:rPr>
          <w:rFonts w:ascii="仿宋_GB2312" w:eastAsia="仿宋_GB2312" w:hAnsi="宋体" w:hint="eastAsia"/>
        </w:rPr>
        <w:t>招标书，签字代表</w:t>
      </w:r>
      <w:r w:rsidRPr="00E76E99">
        <w:rPr>
          <w:rFonts w:ascii="仿宋_GB2312" w:eastAsia="仿宋_GB2312" w:hAnsi="宋体" w:hint="eastAsia"/>
          <w:u w:val="single"/>
        </w:rPr>
        <w:t>（全名、职务）</w:t>
      </w:r>
      <w:r w:rsidRPr="00E76E99">
        <w:rPr>
          <w:rFonts w:ascii="仿宋_GB2312" w:eastAsia="仿宋_GB2312" w:hAnsi="宋体" w:hint="eastAsia"/>
        </w:rPr>
        <w:t>经正式授权并代表投标人</w:t>
      </w:r>
      <w:r w:rsidRPr="00E76E99">
        <w:rPr>
          <w:rFonts w:ascii="仿宋_GB2312" w:eastAsia="仿宋_GB2312" w:hAnsi="宋体" w:hint="eastAsia"/>
          <w:u w:val="single"/>
        </w:rPr>
        <w:t>（投标人名称、地址）</w:t>
      </w:r>
      <w:r w:rsidRPr="00E76E99">
        <w:rPr>
          <w:rFonts w:ascii="仿宋_GB2312" w:eastAsia="仿宋_GB2312" w:hAnsi="宋体" w:hint="eastAsia"/>
        </w:rPr>
        <w:t>提交下述文件：</w:t>
      </w:r>
    </w:p>
    <w:p w14:paraId="5C523CE5" w14:textId="77777777" w:rsidR="008F4553" w:rsidRPr="00E76E99" w:rsidRDefault="00000000">
      <w:pPr>
        <w:spacing w:line="360" w:lineRule="auto"/>
        <w:rPr>
          <w:rFonts w:ascii="仿宋_GB2312" w:eastAsia="仿宋_GB2312" w:hAnsi="宋体"/>
        </w:rPr>
      </w:pPr>
      <w:r w:rsidRPr="00E76E99">
        <w:rPr>
          <w:rFonts w:ascii="仿宋_GB2312" w:eastAsia="仿宋_GB2312" w:hAnsi="宋体" w:hint="eastAsia"/>
        </w:rPr>
        <w:t>据此，签字代表宣布同意如下：</w:t>
      </w:r>
    </w:p>
    <w:p w14:paraId="59F714DA" w14:textId="77777777" w:rsidR="008F4553" w:rsidRPr="00E76E99" w:rsidRDefault="00000000">
      <w:pPr>
        <w:numPr>
          <w:ilvl w:val="0"/>
          <w:numId w:val="5"/>
        </w:numPr>
        <w:spacing w:line="360" w:lineRule="auto"/>
        <w:rPr>
          <w:rFonts w:ascii="仿宋_GB2312" w:eastAsia="仿宋_GB2312" w:hAnsi="宋体"/>
        </w:rPr>
      </w:pPr>
      <w:r w:rsidRPr="00E76E99">
        <w:rPr>
          <w:rFonts w:ascii="仿宋_GB2312" w:eastAsia="仿宋_GB2312" w:hAnsi="宋体" w:hint="eastAsia"/>
        </w:rPr>
        <w:t>投标人将按招标文件的规定履行合同责任和义务。</w:t>
      </w:r>
    </w:p>
    <w:p w14:paraId="76E7CC1A" w14:textId="77777777" w:rsidR="008F4553" w:rsidRPr="00E76E99" w:rsidRDefault="00000000">
      <w:pPr>
        <w:numPr>
          <w:ilvl w:val="0"/>
          <w:numId w:val="5"/>
        </w:numPr>
        <w:spacing w:line="360" w:lineRule="auto"/>
        <w:rPr>
          <w:rFonts w:ascii="仿宋_GB2312" w:eastAsia="仿宋_GB2312" w:hAnsi="宋体"/>
        </w:rPr>
      </w:pPr>
      <w:r w:rsidRPr="00E76E99">
        <w:rPr>
          <w:rFonts w:ascii="仿宋_GB2312" w:eastAsia="仿宋_GB2312" w:hAnsi="宋体" w:hint="eastAsia"/>
        </w:rPr>
        <w:t>投标人已详细审查全部招标文件，包括修改文件（如有的话）以及全部参考资料和有关附件，我们完全理解并同意放弃对这方面有不明及误解的权利。</w:t>
      </w:r>
    </w:p>
    <w:p w14:paraId="358E0AA4" w14:textId="77777777" w:rsidR="008F4553" w:rsidRPr="00E76E99" w:rsidRDefault="00000000">
      <w:pPr>
        <w:numPr>
          <w:ilvl w:val="0"/>
          <w:numId w:val="5"/>
        </w:numPr>
        <w:spacing w:line="360" w:lineRule="auto"/>
        <w:rPr>
          <w:rFonts w:ascii="仿宋_GB2312" w:eastAsia="仿宋_GB2312" w:hAnsi="宋体"/>
        </w:rPr>
      </w:pPr>
      <w:r w:rsidRPr="00E76E99">
        <w:rPr>
          <w:rFonts w:ascii="仿宋_GB2312" w:eastAsia="仿宋_GB2312" w:hint="eastAsia"/>
          <w:szCs w:val="21"/>
        </w:rPr>
        <w:t>投标有效期：自投标截止之日起至合同签署日一直有效</w:t>
      </w:r>
      <w:r w:rsidRPr="00E76E99">
        <w:rPr>
          <w:rFonts w:ascii="仿宋_GB2312" w:eastAsia="仿宋_GB2312" w:hAnsi="宋体" w:hint="eastAsia"/>
          <w:szCs w:val="21"/>
        </w:rPr>
        <w:t>。</w:t>
      </w:r>
    </w:p>
    <w:p w14:paraId="253AFF89" w14:textId="77777777" w:rsidR="008F4553" w:rsidRPr="00E76E99" w:rsidRDefault="00000000">
      <w:pPr>
        <w:numPr>
          <w:ilvl w:val="0"/>
          <w:numId w:val="5"/>
        </w:numPr>
        <w:spacing w:line="360" w:lineRule="auto"/>
        <w:rPr>
          <w:rFonts w:ascii="仿宋_GB2312" w:eastAsia="仿宋_GB2312" w:hAnsi="宋体"/>
        </w:rPr>
      </w:pPr>
      <w:r w:rsidRPr="00E76E99">
        <w:rPr>
          <w:rFonts w:ascii="仿宋_GB2312" w:eastAsia="仿宋_GB2312" w:hAnsi="宋体" w:hint="eastAsia"/>
        </w:rPr>
        <w:t>投标人同意提供贵方要求的可能与投标有关的一切数据和资料，完全理解贵方不一定要接受最低价的投标或收到的任何投标。</w:t>
      </w:r>
    </w:p>
    <w:p w14:paraId="6369E8F5" w14:textId="77777777" w:rsidR="008F4553" w:rsidRPr="00E76E99" w:rsidRDefault="00000000">
      <w:pPr>
        <w:numPr>
          <w:ilvl w:val="0"/>
          <w:numId w:val="5"/>
        </w:numPr>
        <w:spacing w:line="360" w:lineRule="auto"/>
        <w:rPr>
          <w:rFonts w:ascii="仿宋_GB2312" w:eastAsia="仿宋_GB2312" w:hAnsi="宋体"/>
        </w:rPr>
      </w:pPr>
      <w:r w:rsidRPr="00E76E99">
        <w:rPr>
          <w:rFonts w:ascii="仿宋_GB2312" w:eastAsia="仿宋_GB2312" w:hAnsi="宋体" w:hint="eastAsia"/>
        </w:rPr>
        <w:t>投标人承诺所提供的所有数据和资料均真实有效，如存在虚报情况，投标人愿为此承担一切法律责任，并主动退出本项目竞标。</w:t>
      </w:r>
    </w:p>
    <w:p w14:paraId="711AF610" w14:textId="77777777" w:rsidR="008F4553" w:rsidRPr="00E76E99" w:rsidRDefault="00000000">
      <w:pPr>
        <w:numPr>
          <w:ilvl w:val="0"/>
          <w:numId w:val="5"/>
        </w:numPr>
        <w:spacing w:line="360" w:lineRule="auto"/>
        <w:rPr>
          <w:rFonts w:ascii="仿宋_GB2312" w:eastAsia="仿宋_GB2312" w:hAnsi="宋体"/>
        </w:rPr>
      </w:pPr>
      <w:r w:rsidRPr="00E76E99">
        <w:rPr>
          <w:rFonts w:ascii="仿宋_GB2312" w:eastAsia="仿宋_GB2312" w:hAnsi="宋体" w:hint="eastAsia"/>
        </w:rPr>
        <w:t>与本投标有关的一切正式往来通讯请寄：</w:t>
      </w:r>
    </w:p>
    <w:p w14:paraId="325EB5B4" w14:textId="7230FE2A" w:rsidR="008F4553" w:rsidRPr="00E76E99" w:rsidRDefault="00000000">
      <w:pPr>
        <w:spacing w:line="360" w:lineRule="auto"/>
        <w:ind w:left="795"/>
        <w:rPr>
          <w:rFonts w:ascii="仿宋_GB2312" w:eastAsia="仿宋_GB2312" w:hAnsi="宋体"/>
        </w:rPr>
      </w:pPr>
      <w:r w:rsidRPr="00E76E99">
        <w:rPr>
          <w:rFonts w:ascii="仿宋_GB2312" w:eastAsia="仿宋_GB2312" w:hAnsi="宋体" w:hint="eastAsia"/>
        </w:rPr>
        <w:t>地址：邮编：</w:t>
      </w:r>
    </w:p>
    <w:p w14:paraId="766D97D3" w14:textId="0A8646F7" w:rsidR="008F4553" w:rsidRPr="00E76E99" w:rsidRDefault="00000000">
      <w:pPr>
        <w:spacing w:line="360" w:lineRule="auto"/>
        <w:ind w:left="795"/>
        <w:rPr>
          <w:rFonts w:ascii="仿宋_GB2312" w:eastAsia="仿宋_GB2312" w:hAnsi="宋体"/>
        </w:rPr>
      </w:pPr>
      <w:r w:rsidRPr="00E76E99">
        <w:rPr>
          <w:rFonts w:ascii="仿宋_GB2312" w:eastAsia="仿宋_GB2312" w:hAnsi="宋体" w:hint="eastAsia"/>
        </w:rPr>
        <w:t>电话：传真：</w:t>
      </w:r>
    </w:p>
    <w:p w14:paraId="656666E5" w14:textId="77777777" w:rsidR="008F4553" w:rsidRPr="00E76E99" w:rsidRDefault="008F4553">
      <w:pPr>
        <w:spacing w:line="360" w:lineRule="auto"/>
        <w:ind w:left="795"/>
        <w:rPr>
          <w:rFonts w:ascii="仿宋_GB2312" w:eastAsia="仿宋_GB2312"/>
        </w:rPr>
      </w:pPr>
    </w:p>
    <w:p w14:paraId="2486591A" w14:textId="77777777" w:rsidR="008F4553" w:rsidRPr="00E76E99" w:rsidRDefault="008F4553">
      <w:pPr>
        <w:spacing w:line="360" w:lineRule="auto"/>
        <w:ind w:left="795"/>
        <w:rPr>
          <w:rFonts w:ascii="仿宋_GB2312" w:eastAsia="仿宋_GB2312"/>
        </w:rPr>
      </w:pPr>
    </w:p>
    <w:p w14:paraId="5115023A" w14:textId="1A942273" w:rsidR="008F4553" w:rsidRPr="00E76E99" w:rsidRDefault="00000000">
      <w:pPr>
        <w:spacing w:line="360" w:lineRule="auto"/>
        <w:ind w:left="795"/>
        <w:rPr>
          <w:rFonts w:ascii="仿宋_GB2312" w:eastAsia="仿宋_GB2312"/>
        </w:rPr>
      </w:pPr>
      <w:r w:rsidRPr="00E76E99">
        <w:rPr>
          <w:rFonts w:ascii="仿宋_GB2312" w:eastAsia="仿宋_GB2312" w:hint="eastAsia"/>
        </w:rPr>
        <w:t>投标人授权代表签字：职务：日期：</w:t>
      </w:r>
    </w:p>
    <w:p w14:paraId="2E03455C" w14:textId="77777777" w:rsidR="008F4553" w:rsidRPr="00E76E99" w:rsidRDefault="00000000">
      <w:pPr>
        <w:spacing w:line="360" w:lineRule="auto"/>
        <w:ind w:left="795"/>
        <w:rPr>
          <w:rFonts w:ascii="仿宋_GB2312" w:eastAsia="仿宋_GB2312"/>
        </w:rPr>
      </w:pPr>
      <w:r w:rsidRPr="00E76E99">
        <w:rPr>
          <w:rFonts w:ascii="仿宋_GB2312" w:eastAsia="仿宋_GB2312" w:hint="eastAsia"/>
        </w:rPr>
        <w:t>投标人授权代表姓名、职务：</w:t>
      </w:r>
    </w:p>
    <w:p w14:paraId="4E88AF8A" w14:textId="77777777" w:rsidR="008F4553" w:rsidRPr="00E76E99" w:rsidRDefault="00000000">
      <w:pPr>
        <w:spacing w:line="360" w:lineRule="auto"/>
        <w:ind w:left="795"/>
        <w:rPr>
          <w:rFonts w:ascii="仿宋_GB2312" w:eastAsia="仿宋_GB2312"/>
        </w:rPr>
      </w:pPr>
      <w:r w:rsidRPr="00E76E99">
        <w:rPr>
          <w:rFonts w:ascii="仿宋_GB2312" w:eastAsia="仿宋_GB2312" w:hint="eastAsia"/>
        </w:rPr>
        <w:t>投标人名称（及公章）：</w:t>
      </w:r>
    </w:p>
    <w:p w14:paraId="6CC32828" w14:textId="7898552B" w:rsidR="008F4553" w:rsidRPr="00E76E99" w:rsidRDefault="00000000">
      <w:pPr>
        <w:spacing w:line="360" w:lineRule="auto"/>
        <w:ind w:left="795"/>
        <w:rPr>
          <w:rFonts w:ascii="仿宋_GB2312" w:eastAsia="仿宋_GB2312"/>
        </w:rPr>
      </w:pPr>
      <w:r w:rsidRPr="00E76E99">
        <w:rPr>
          <w:rFonts w:ascii="仿宋_GB2312" w:eastAsia="仿宋_GB2312" w:hint="eastAsia"/>
        </w:rPr>
        <w:t>日期：年月日</w:t>
      </w:r>
    </w:p>
    <w:p w14:paraId="15E87D5F" w14:textId="77777777" w:rsidR="008F4553" w:rsidRDefault="008F4553">
      <w:pPr>
        <w:rPr>
          <w:rFonts w:ascii="黑体" w:eastAsia="黑体"/>
          <w:sz w:val="30"/>
        </w:rPr>
      </w:pPr>
    </w:p>
    <w:p w14:paraId="131E5C4A" w14:textId="77777777" w:rsidR="008F4553" w:rsidRDefault="008F4553">
      <w:pPr>
        <w:rPr>
          <w:rFonts w:ascii="黑体" w:eastAsia="黑体"/>
          <w:sz w:val="30"/>
        </w:rPr>
      </w:pPr>
    </w:p>
    <w:p w14:paraId="0EC72DE5" w14:textId="77777777" w:rsidR="008F4553" w:rsidRDefault="008F4553">
      <w:pPr>
        <w:rPr>
          <w:rFonts w:ascii="黑体" w:eastAsia="黑体"/>
          <w:sz w:val="30"/>
        </w:rPr>
      </w:pPr>
    </w:p>
    <w:p w14:paraId="0A3867B6" w14:textId="77777777" w:rsidR="008F4553" w:rsidRDefault="008F4553">
      <w:pPr>
        <w:rPr>
          <w:rFonts w:ascii="黑体" w:eastAsia="黑体"/>
          <w:sz w:val="30"/>
        </w:rPr>
      </w:pPr>
    </w:p>
    <w:p w14:paraId="30EF6977" w14:textId="77777777" w:rsidR="008F4553" w:rsidRDefault="008F4553">
      <w:pPr>
        <w:tabs>
          <w:tab w:val="left" w:pos="608"/>
        </w:tabs>
        <w:jc w:val="left"/>
        <w:sectPr w:rsidR="008F4553" w:rsidSect="00071B17">
          <w:footerReference w:type="default" r:id="rId14"/>
          <w:footerReference w:type="first" r:id="rId15"/>
          <w:pgSz w:w="11906" w:h="16838"/>
          <w:pgMar w:top="1701" w:right="1418" w:bottom="1134" w:left="1418" w:header="851" w:footer="992" w:gutter="0"/>
          <w:cols w:space="720"/>
          <w:titlePg/>
          <w:docGrid w:type="lines" w:linePitch="312"/>
        </w:sectPr>
      </w:pPr>
    </w:p>
    <w:p w14:paraId="6BADC47B" w14:textId="77777777" w:rsidR="008F4553" w:rsidRDefault="00000000">
      <w:pPr>
        <w:rPr>
          <w:rFonts w:eastAsia="黑体"/>
          <w:b/>
          <w:bCs/>
          <w:sz w:val="28"/>
        </w:rPr>
      </w:pPr>
      <w:r>
        <w:rPr>
          <w:rFonts w:eastAsia="黑体" w:hint="eastAsia"/>
          <w:b/>
          <w:bCs/>
          <w:sz w:val="28"/>
        </w:rPr>
        <w:lastRenderedPageBreak/>
        <w:t>格式</w:t>
      </w:r>
      <w:r>
        <w:rPr>
          <w:rFonts w:eastAsia="黑体" w:hint="eastAsia"/>
          <w:b/>
          <w:bCs/>
          <w:sz w:val="28"/>
        </w:rPr>
        <w:t>2</w:t>
      </w:r>
    </w:p>
    <w:p w14:paraId="0457A31D" w14:textId="1CFA7C5A" w:rsidR="008F4553" w:rsidRDefault="00000000">
      <w:r>
        <w:rPr>
          <w:rFonts w:ascii="宋体" w:hAnsi="宋体" w:hint="eastAsia"/>
        </w:rPr>
        <w:t>项目名称：</w:t>
      </w:r>
      <w:r w:rsidR="00D50708" w:rsidRPr="00D50708">
        <w:rPr>
          <w:rFonts w:hint="eastAsia"/>
        </w:rPr>
        <w:t>中国重汽集团国际有限公司海外</w:t>
      </w:r>
      <w:r w:rsidR="00D50708" w:rsidRPr="00D50708">
        <w:rPr>
          <w:rFonts w:hint="eastAsia"/>
        </w:rPr>
        <w:t>CRM</w:t>
      </w:r>
      <w:r w:rsidR="00D50708" w:rsidRPr="00D50708">
        <w:rPr>
          <w:rFonts w:hint="eastAsia"/>
        </w:rPr>
        <w:t>提升咨询项目</w:t>
      </w:r>
    </w:p>
    <w:p w14:paraId="31194FE6" w14:textId="7CFB709F" w:rsidR="008F4553" w:rsidRDefault="00000000">
      <w:pPr>
        <w:rPr>
          <w:rFonts w:ascii="宋体" w:hAnsi="宋体"/>
          <w:szCs w:val="21"/>
        </w:rPr>
      </w:pPr>
      <w:r>
        <w:rPr>
          <w:rFonts w:ascii="宋体" w:hAnsi="宋体" w:hint="eastAsia"/>
          <w:szCs w:val="21"/>
        </w:rPr>
        <w:t>日期：年月日</w:t>
      </w:r>
    </w:p>
    <w:p w14:paraId="331B0585" w14:textId="77777777" w:rsidR="008F4553" w:rsidRDefault="00000000">
      <w:pPr>
        <w:jc w:val="center"/>
        <w:rPr>
          <w:rFonts w:ascii="黑体" w:eastAsia="黑体" w:hAnsi="黑体"/>
          <w:b/>
          <w:bCs/>
          <w:sz w:val="28"/>
          <w:szCs w:val="28"/>
        </w:rPr>
      </w:pPr>
      <w:r>
        <w:rPr>
          <w:rFonts w:ascii="黑体" w:eastAsia="黑体" w:hAnsi="黑体" w:hint="eastAsia"/>
          <w:b/>
          <w:bCs/>
          <w:sz w:val="28"/>
          <w:szCs w:val="28"/>
        </w:rPr>
        <w:t>法人授权委托书</w:t>
      </w:r>
    </w:p>
    <w:p w14:paraId="2EAF866D" w14:textId="1531B550" w:rsidR="008F4553" w:rsidRPr="00E76E99" w:rsidRDefault="00000000">
      <w:pPr>
        <w:spacing w:line="360" w:lineRule="auto"/>
        <w:rPr>
          <w:rFonts w:ascii="仿宋_GB2312" w:eastAsia="仿宋_GB2312" w:hAnsi="宋体"/>
          <w:szCs w:val="21"/>
        </w:rPr>
      </w:pPr>
      <w:r w:rsidRPr="00E76E99">
        <w:rPr>
          <w:rFonts w:ascii="仿宋_GB2312" w:eastAsia="仿宋_GB2312" w:hAnsi="宋体" w:hint="eastAsia"/>
          <w:szCs w:val="21"/>
        </w:rPr>
        <w:t>致</w:t>
      </w:r>
      <w:r w:rsidRPr="00E76E99">
        <w:rPr>
          <w:rFonts w:ascii="仿宋_GB2312" w:eastAsia="仿宋_GB2312" w:hAnsi="宋体" w:hint="eastAsia"/>
          <w:szCs w:val="21"/>
          <w:u w:val="single"/>
        </w:rPr>
        <w:t>中国重汽集团国际有限公司：</w:t>
      </w:r>
    </w:p>
    <w:p w14:paraId="1EC4C589" w14:textId="6FF5B8D2" w:rsidR="008F4553" w:rsidRPr="00E76E99" w:rsidRDefault="00000000">
      <w:pPr>
        <w:spacing w:line="360" w:lineRule="auto"/>
        <w:rPr>
          <w:rFonts w:ascii="仿宋_GB2312" w:eastAsia="仿宋_GB2312" w:hAnsi="宋体"/>
          <w:szCs w:val="21"/>
        </w:rPr>
      </w:pPr>
      <w:r w:rsidRPr="00E76E99">
        <w:rPr>
          <w:rFonts w:ascii="仿宋_GB2312" w:eastAsia="仿宋_GB2312" w:hAnsi="宋体" w:hint="eastAsia"/>
          <w:szCs w:val="21"/>
        </w:rPr>
        <w:t>本授权委托书声明：我</w:t>
      </w:r>
      <w:r w:rsidRPr="00E76E99">
        <w:rPr>
          <w:rFonts w:ascii="仿宋_GB2312" w:eastAsia="仿宋_GB2312" w:hAnsi="宋体" w:hint="eastAsia"/>
          <w:szCs w:val="21"/>
          <w:u w:val="single"/>
        </w:rPr>
        <w:t>（法人姓名）</w:t>
      </w:r>
      <w:r w:rsidRPr="00E76E99">
        <w:rPr>
          <w:rFonts w:ascii="仿宋_GB2312" w:eastAsia="仿宋_GB2312" w:hAnsi="宋体" w:hint="eastAsia"/>
          <w:szCs w:val="21"/>
        </w:rPr>
        <w:t>系</w:t>
      </w:r>
      <w:r w:rsidRPr="00E76E99">
        <w:rPr>
          <w:rFonts w:ascii="仿宋_GB2312" w:eastAsia="仿宋_GB2312" w:hAnsi="宋体" w:hint="eastAsia"/>
          <w:szCs w:val="21"/>
          <w:u w:val="single"/>
        </w:rPr>
        <w:t>（投标人名称）</w:t>
      </w:r>
      <w:r w:rsidRPr="00E76E99">
        <w:rPr>
          <w:rFonts w:ascii="仿宋_GB2312" w:eastAsia="仿宋_GB2312" w:hAnsi="宋体" w:hint="eastAsia"/>
          <w:szCs w:val="21"/>
        </w:rPr>
        <w:t>的法定代</w:t>
      </w:r>
    </w:p>
    <w:p w14:paraId="7DDAEC9C" w14:textId="2A2F99E7" w:rsidR="008F4553" w:rsidRPr="00E76E99" w:rsidRDefault="00000000">
      <w:pPr>
        <w:spacing w:line="360" w:lineRule="auto"/>
        <w:rPr>
          <w:rFonts w:ascii="仿宋_GB2312" w:eastAsia="仿宋_GB2312" w:hAnsi="宋体"/>
          <w:szCs w:val="21"/>
        </w:rPr>
      </w:pPr>
      <w:r w:rsidRPr="00E76E99">
        <w:rPr>
          <w:rFonts w:ascii="仿宋_GB2312" w:eastAsia="仿宋_GB2312" w:hAnsi="宋体" w:hint="eastAsia"/>
          <w:szCs w:val="21"/>
        </w:rPr>
        <w:t>表人，现授权委托</w:t>
      </w:r>
      <w:r w:rsidRPr="00E76E99">
        <w:rPr>
          <w:rFonts w:ascii="仿宋_GB2312" w:eastAsia="仿宋_GB2312" w:hAnsi="宋体" w:hint="eastAsia"/>
          <w:szCs w:val="21"/>
          <w:u w:val="single"/>
        </w:rPr>
        <w:t>（投标人名称）</w:t>
      </w:r>
      <w:r w:rsidRPr="00E76E99">
        <w:rPr>
          <w:rFonts w:ascii="仿宋_GB2312" w:eastAsia="仿宋_GB2312" w:hAnsi="宋体" w:hint="eastAsia"/>
          <w:szCs w:val="21"/>
        </w:rPr>
        <w:t>的</w:t>
      </w:r>
      <w:r w:rsidRPr="00E76E99">
        <w:rPr>
          <w:rFonts w:ascii="仿宋_GB2312" w:eastAsia="仿宋_GB2312" w:hAnsi="宋体" w:hint="eastAsia"/>
          <w:szCs w:val="21"/>
          <w:u w:val="single"/>
        </w:rPr>
        <w:t>（授权委托代理人姓名）</w:t>
      </w:r>
      <w:r w:rsidRPr="00E76E99">
        <w:rPr>
          <w:rFonts w:ascii="仿宋_GB2312" w:eastAsia="仿宋_GB2312" w:hAnsi="宋体" w:hint="eastAsia"/>
          <w:szCs w:val="21"/>
        </w:rPr>
        <w:t>为我</w:t>
      </w:r>
    </w:p>
    <w:p w14:paraId="52B426B0" w14:textId="3E91E334" w:rsidR="008F4553" w:rsidRPr="00E76E99" w:rsidRDefault="00000000">
      <w:pPr>
        <w:rPr>
          <w:rFonts w:ascii="仿宋_GB2312" w:eastAsia="仿宋_GB2312" w:hAnsi="宋体"/>
          <w:szCs w:val="21"/>
        </w:rPr>
      </w:pPr>
      <w:r w:rsidRPr="00E76E99">
        <w:rPr>
          <w:rFonts w:ascii="仿宋_GB2312" w:eastAsia="仿宋_GB2312" w:hAnsi="宋体" w:hint="eastAsia"/>
          <w:szCs w:val="21"/>
        </w:rPr>
        <w:t>公司参加贵方组织的</w:t>
      </w:r>
      <w:r w:rsidR="00D50708" w:rsidRPr="00E76E99">
        <w:rPr>
          <w:rFonts w:ascii="仿宋_GB2312" w:eastAsia="仿宋_GB2312" w:hint="eastAsia"/>
        </w:rPr>
        <w:t>中国重汽集团国际有限公司海外CRM提升咨询项目</w:t>
      </w:r>
      <w:r w:rsidRPr="00E76E99">
        <w:rPr>
          <w:rFonts w:ascii="仿宋_GB2312" w:eastAsia="仿宋_GB2312" w:hAnsi="宋体" w:hint="eastAsia"/>
          <w:szCs w:val="21"/>
        </w:rPr>
        <w:t>的法定代表人授权委托代理人，全权代表本公司处理投标过程的一切事宜，包括：投标、参与开标、谈判、签约等。</w:t>
      </w:r>
    </w:p>
    <w:p w14:paraId="643D1E41" w14:textId="77777777" w:rsidR="008F4553" w:rsidRPr="00E76E99" w:rsidRDefault="00000000">
      <w:pPr>
        <w:spacing w:line="360" w:lineRule="auto"/>
        <w:rPr>
          <w:rFonts w:ascii="仿宋_GB2312" w:eastAsia="仿宋_GB2312" w:hAnsi="宋体"/>
          <w:szCs w:val="21"/>
        </w:rPr>
      </w:pPr>
      <w:r w:rsidRPr="00E76E99">
        <w:rPr>
          <w:rFonts w:ascii="仿宋_GB2312" w:eastAsia="仿宋_GB2312" w:hAnsi="宋体" w:hint="eastAsia"/>
          <w:szCs w:val="21"/>
        </w:rPr>
        <w:t>投标人授权代表在投标过程中所签署的一切文件和处理与之有关的一切事务，我公司均予认可并对</w:t>
      </w:r>
    </w:p>
    <w:p w14:paraId="17BE882B" w14:textId="7F3003C3" w:rsidR="008F4553" w:rsidRPr="00E76E99" w:rsidRDefault="00000000">
      <w:pPr>
        <w:spacing w:line="360" w:lineRule="auto"/>
        <w:rPr>
          <w:rFonts w:ascii="仿宋_GB2312" w:eastAsia="仿宋_GB2312" w:hAnsi="宋体"/>
          <w:szCs w:val="21"/>
        </w:rPr>
      </w:pPr>
      <w:r w:rsidRPr="00E76E99">
        <w:rPr>
          <w:rFonts w:ascii="仿宋_GB2312" w:eastAsia="仿宋_GB2312" w:hAnsi="宋体" w:hint="eastAsia"/>
          <w:szCs w:val="21"/>
        </w:rPr>
        <w:t>此承担全部责任。</w:t>
      </w:r>
    </w:p>
    <w:p w14:paraId="037AAA53" w14:textId="6AD8D286" w:rsidR="008F4553" w:rsidRPr="00E76E99" w:rsidRDefault="00000000">
      <w:pPr>
        <w:spacing w:line="360" w:lineRule="auto"/>
        <w:rPr>
          <w:rFonts w:ascii="仿宋_GB2312" w:eastAsia="仿宋_GB2312" w:hAnsi="宋体"/>
          <w:szCs w:val="21"/>
          <w:u w:val="single"/>
        </w:rPr>
      </w:pPr>
      <w:r w:rsidRPr="00E76E99">
        <w:rPr>
          <w:rFonts w:ascii="仿宋_GB2312" w:eastAsia="仿宋_GB2312" w:hAnsi="宋体" w:hint="eastAsia"/>
          <w:szCs w:val="21"/>
        </w:rPr>
        <w:t>委托期限：</w:t>
      </w:r>
      <w:r w:rsidRPr="00E76E99">
        <w:rPr>
          <w:rFonts w:ascii="仿宋_GB2312" w:eastAsia="仿宋_GB2312" w:hAnsi="宋体" w:hint="eastAsia"/>
          <w:szCs w:val="21"/>
          <w:u w:val="single"/>
        </w:rPr>
        <w:t>2026年X月X日至2026年X月X日</w:t>
      </w:r>
    </w:p>
    <w:p w14:paraId="696700D8" w14:textId="7FF9A63E" w:rsidR="005F557E" w:rsidRPr="00E76E99" w:rsidRDefault="00000000" w:rsidP="005F557E">
      <w:pPr>
        <w:spacing w:line="360" w:lineRule="auto"/>
        <w:rPr>
          <w:rFonts w:ascii="仿宋_GB2312" w:eastAsia="仿宋_GB2312" w:hAnsi="宋体"/>
          <w:szCs w:val="21"/>
        </w:rPr>
      </w:pPr>
      <w:r w:rsidRPr="00E76E99">
        <w:rPr>
          <w:rFonts w:ascii="仿宋_GB2312" w:eastAsia="仿宋_GB2312" w:hAnsi="宋体" w:hint="eastAsia"/>
          <w:szCs w:val="21"/>
        </w:rPr>
        <w:t>全权代表无转委权。特此委托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8F4553" w:rsidRPr="00E76E99" w14:paraId="66CEA904" w14:textId="77777777">
        <w:trPr>
          <w:trHeight w:val="2352"/>
        </w:trPr>
        <w:tc>
          <w:tcPr>
            <w:tcW w:w="4077" w:type="dxa"/>
          </w:tcPr>
          <w:p w14:paraId="23AAB42B" w14:textId="77777777" w:rsidR="008F4553" w:rsidRPr="00E76E99" w:rsidRDefault="00000000">
            <w:pPr>
              <w:rPr>
                <w:rFonts w:ascii="仿宋_GB2312" w:eastAsia="仿宋_GB2312" w:hAnsi="宋体"/>
                <w:szCs w:val="21"/>
              </w:rPr>
            </w:pPr>
            <w:r w:rsidRPr="00E76E99">
              <w:rPr>
                <w:rFonts w:ascii="仿宋_GB2312" w:eastAsia="仿宋_GB2312" w:hAnsi="宋体" w:hint="eastAsia"/>
                <w:szCs w:val="21"/>
              </w:rPr>
              <w:t>法定代表人身份证复印件（正面）</w:t>
            </w:r>
          </w:p>
        </w:tc>
      </w:tr>
    </w:tbl>
    <w:tbl>
      <w:tblPr>
        <w:tblpPr w:leftFromText="180" w:rightFromText="180" w:vertAnchor="text" w:horzAnchor="page" w:tblpX="6021" w:tblpY="-2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tblGrid>
      <w:tr w:rsidR="005F557E" w:rsidRPr="00E76E99" w14:paraId="0101487B" w14:textId="77777777" w:rsidTr="005F557E">
        <w:trPr>
          <w:trHeight w:val="2320"/>
        </w:trPr>
        <w:tc>
          <w:tcPr>
            <w:tcW w:w="3927" w:type="dxa"/>
          </w:tcPr>
          <w:p w14:paraId="5109D370" w14:textId="77777777" w:rsidR="005F557E" w:rsidRPr="00E76E99" w:rsidRDefault="005F557E" w:rsidP="005F557E">
            <w:pPr>
              <w:rPr>
                <w:rFonts w:ascii="仿宋_GB2312" w:eastAsia="仿宋_GB2312" w:hAnsi="宋体"/>
                <w:szCs w:val="21"/>
              </w:rPr>
            </w:pPr>
            <w:r w:rsidRPr="00E76E99">
              <w:rPr>
                <w:rFonts w:ascii="仿宋_GB2312" w:eastAsia="仿宋_GB2312" w:hAnsi="宋体" w:hint="eastAsia"/>
                <w:szCs w:val="21"/>
              </w:rPr>
              <w:t>法定代表人身份证复印件（反面）</w:t>
            </w:r>
          </w:p>
        </w:tc>
      </w:tr>
    </w:tbl>
    <w:p w14:paraId="097345DD" w14:textId="77777777" w:rsidR="000F20DB" w:rsidRPr="00E76E99" w:rsidRDefault="000F20DB">
      <w:pPr>
        <w:rPr>
          <w:rFonts w:ascii="仿宋_GB2312" w:eastAsia="仿宋_GB2312"/>
          <w:vanish/>
        </w:rPr>
      </w:pPr>
    </w:p>
    <w:p w14:paraId="3761AE4D" w14:textId="77777777" w:rsidR="008F4553" w:rsidRPr="005F557E" w:rsidRDefault="008F4553">
      <w:pPr>
        <w:rPr>
          <w:rFonts w:ascii="仿宋_GB2312" w:eastAsia="仿宋_GB2312"/>
          <w:vanish/>
        </w:rPr>
      </w:pPr>
    </w:p>
    <w:p w14:paraId="792D7C5F" w14:textId="77777777" w:rsidR="005F557E" w:rsidRPr="005F557E" w:rsidRDefault="005F557E">
      <w:pPr>
        <w:rPr>
          <w:rFonts w:ascii="仿宋_GB2312" w:eastAsia="仿宋_GB2312" w:hAnsi="宋体"/>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tblGrid>
      <w:tr w:rsidR="008F4553" w:rsidRPr="005F557E" w14:paraId="7156115B" w14:textId="77777777" w:rsidTr="005F557E">
        <w:trPr>
          <w:trHeight w:val="2287"/>
        </w:trPr>
        <w:tc>
          <w:tcPr>
            <w:tcW w:w="3997" w:type="dxa"/>
          </w:tcPr>
          <w:p w14:paraId="75F92039" w14:textId="77777777" w:rsidR="008F4553" w:rsidRPr="00E76E99" w:rsidRDefault="00000000">
            <w:pPr>
              <w:rPr>
                <w:rFonts w:ascii="仿宋_GB2312" w:eastAsia="仿宋_GB2312" w:hAnsi="宋体"/>
                <w:szCs w:val="21"/>
              </w:rPr>
            </w:pPr>
            <w:r w:rsidRPr="00E76E99">
              <w:rPr>
                <w:rFonts w:ascii="仿宋_GB2312" w:eastAsia="仿宋_GB2312" w:hAnsi="宋体" w:hint="eastAsia"/>
                <w:szCs w:val="21"/>
              </w:rPr>
              <w:t>授权代理人身份证复印件（正面）</w:t>
            </w:r>
          </w:p>
        </w:tc>
      </w:tr>
    </w:tbl>
    <w:tbl>
      <w:tblPr>
        <w:tblpPr w:leftFromText="180" w:rightFromText="180" w:vertAnchor="text" w:horzAnchor="page" w:tblpX="6011" w:tblpY="-2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tblGrid>
      <w:tr w:rsidR="005F557E" w:rsidRPr="00E76E99" w14:paraId="405FA78F" w14:textId="77777777" w:rsidTr="005F557E">
        <w:trPr>
          <w:trHeight w:val="2288"/>
        </w:trPr>
        <w:tc>
          <w:tcPr>
            <w:tcW w:w="3823" w:type="dxa"/>
          </w:tcPr>
          <w:p w14:paraId="5EA022B0" w14:textId="77777777" w:rsidR="005F557E" w:rsidRPr="00E76E99" w:rsidRDefault="005F557E" w:rsidP="005F557E">
            <w:pPr>
              <w:rPr>
                <w:rFonts w:ascii="仿宋_GB2312" w:eastAsia="仿宋_GB2312" w:hAnsi="宋体"/>
                <w:szCs w:val="21"/>
              </w:rPr>
            </w:pPr>
            <w:r w:rsidRPr="00E76E99">
              <w:rPr>
                <w:rFonts w:ascii="仿宋_GB2312" w:eastAsia="仿宋_GB2312" w:hAnsi="宋体" w:hint="eastAsia"/>
                <w:szCs w:val="21"/>
              </w:rPr>
              <w:t>授权代理人身份证复印件（反面）</w:t>
            </w:r>
          </w:p>
        </w:tc>
      </w:tr>
    </w:tbl>
    <w:p w14:paraId="0DE4CA92" w14:textId="13A3FBB1" w:rsidR="008F4553" w:rsidRPr="00E76E99" w:rsidRDefault="008F4553">
      <w:pPr>
        <w:rPr>
          <w:rFonts w:ascii="仿宋_GB2312" w:eastAsia="仿宋_GB2312" w:hAnsi="宋体"/>
          <w:szCs w:val="21"/>
        </w:rPr>
      </w:pPr>
    </w:p>
    <w:p w14:paraId="1D3BF5EB" w14:textId="16C301EB" w:rsidR="008F4553" w:rsidRPr="00E76E99" w:rsidRDefault="00000000">
      <w:pPr>
        <w:rPr>
          <w:rFonts w:ascii="仿宋_GB2312" w:eastAsia="仿宋_GB2312" w:hAnsi="宋体"/>
          <w:szCs w:val="21"/>
          <w:u w:val="single"/>
        </w:rPr>
      </w:pPr>
      <w:r w:rsidRPr="00E76E99">
        <w:rPr>
          <w:rFonts w:ascii="仿宋_GB2312" w:eastAsia="仿宋_GB2312" w:hAnsi="宋体" w:hint="eastAsia"/>
          <w:szCs w:val="21"/>
        </w:rPr>
        <w:t>单位名称（公章）：</w:t>
      </w:r>
    </w:p>
    <w:p w14:paraId="2055F8A9" w14:textId="353A24AE" w:rsidR="008F4553" w:rsidRPr="00E76E99" w:rsidRDefault="00000000">
      <w:pPr>
        <w:rPr>
          <w:rFonts w:ascii="仿宋_GB2312" w:eastAsia="仿宋_GB2312" w:hAnsi="宋体"/>
          <w:szCs w:val="21"/>
          <w:u w:val="single"/>
        </w:rPr>
      </w:pPr>
      <w:r w:rsidRPr="00E76E99">
        <w:rPr>
          <w:rFonts w:ascii="仿宋_GB2312" w:eastAsia="仿宋_GB2312" w:hAnsi="宋体" w:hint="eastAsia"/>
          <w:szCs w:val="21"/>
        </w:rPr>
        <w:t>法定代表人签字：</w:t>
      </w:r>
    </w:p>
    <w:p w14:paraId="1D313F64" w14:textId="06EEF25A" w:rsidR="008F4553" w:rsidRPr="00E76E99" w:rsidRDefault="00000000">
      <w:pPr>
        <w:rPr>
          <w:rFonts w:ascii="仿宋_GB2312" w:eastAsia="仿宋_GB2312" w:hAnsi="宋体"/>
          <w:szCs w:val="21"/>
          <w:u w:val="single"/>
        </w:rPr>
      </w:pPr>
      <w:r w:rsidRPr="00E76E99">
        <w:rPr>
          <w:rFonts w:ascii="仿宋_GB2312" w:eastAsia="仿宋_GB2312" w:hAnsi="宋体" w:hint="eastAsia"/>
          <w:szCs w:val="21"/>
        </w:rPr>
        <w:t>授权代理人签字：</w:t>
      </w:r>
    </w:p>
    <w:p w14:paraId="0559AA8F" w14:textId="77777777" w:rsidR="008F4553" w:rsidRDefault="008F4553">
      <w:pPr>
        <w:rPr>
          <w:rFonts w:eastAsia="黑体"/>
          <w:b/>
          <w:bCs/>
          <w:sz w:val="28"/>
        </w:rPr>
      </w:pPr>
    </w:p>
    <w:p w14:paraId="5BF0F183" w14:textId="77777777" w:rsidR="008F4553" w:rsidRDefault="008F4553">
      <w:pPr>
        <w:rPr>
          <w:rFonts w:eastAsia="黑体"/>
          <w:b/>
          <w:bCs/>
          <w:sz w:val="28"/>
        </w:rPr>
      </w:pPr>
    </w:p>
    <w:p w14:paraId="456E05F5" w14:textId="17D40C16" w:rsidR="008F4553" w:rsidRDefault="00000000">
      <w:pPr>
        <w:rPr>
          <w:rFonts w:eastAsia="黑体"/>
          <w:b/>
          <w:bCs/>
          <w:sz w:val="28"/>
        </w:rPr>
      </w:pPr>
      <w:r>
        <w:rPr>
          <w:rFonts w:eastAsia="黑体" w:hint="eastAsia"/>
          <w:b/>
          <w:bCs/>
          <w:sz w:val="28"/>
        </w:rPr>
        <w:t>格式</w:t>
      </w:r>
      <w:r>
        <w:rPr>
          <w:rFonts w:eastAsia="黑体"/>
          <w:b/>
          <w:bCs/>
          <w:sz w:val="28"/>
        </w:rPr>
        <w:t>3</w:t>
      </w:r>
    </w:p>
    <w:p w14:paraId="28E759E7" w14:textId="26249200" w:rsidR="008F4553" w:rsidRDefault="00000000">
      <w:pPr>
        <w:rPr>
          <w:rFonts w:ascii="宋体" w:hAnsi="宋体"/>
          <w:u w:val="single"/>
        </w:rPr>
      </w:pPr>
      <w:r>
        <w:rPr>
          <w:rFonts w:ascii="宋体" w:hAnsi="宋体" w:hint="eastAsia"/>
        </w:rPr>
        <w:lastRenderedPageBreak/>
        <w:t>项目名称：</w:t>
      </w:r>
      <w:r w:rsidR="00D50708" w:rsidRPr="00D50708">
        <w:rPr>
          <w:rFonts w:hint="eastAsia"/>
        </w:rPr>
        <w:t>中国重汽集团国际有限公司海外</w:t>
      </w:r>
      <w:r w:rsidR="00D50708" w:rsidRPr="00D50708">
        <w:rPr>
          <w:rFonts w:hint="eastAsia"/>
        </w:rPr>
        <w:t>CRM</w:t>
      </w:r>
      <w:r w:rsidR="00D50708" w:rsidRPr="00D50708">
        <w:rPr>
          <w:rFonts w:hint="eastAsia"/>
        </w:rPr>
        <w:t>提升咨询项目</w:t>
      </w:r>
    </w:p>
    <w:p w14:paraId="4E70BAD9" w14:textId="699A77F9" w:rsidR="008F4553" w:rsidRDefault="00000000">
      <w:pPr>
        <w:pStyle w:val="a6"/>
        <w:spacing w:line="360" w:lineRule="auto"/>
        <w:ind w:leftChars="-6" w:left="886" w:hangingChars="428" w:hanging="899"/>
        <w:rPr>
          <w:rFonts w:hAnsi="宋体"/>
          <w:szCs w:val="21"/>
        </w:rPr>
      </w:pPr>
      <w:r>
        <w:rPr>
          <w:rFonts w:hAnsi="宋体" w:hint="eastAsia"/>
          <w:szCs w:val="21"/>
        </w:rPr>
        <w:t>日期：年月日</w:t>
      </w:r>
    </w:p>
    <w:p w14:paraId="55BCFF0E" w14:textId="77777777" w:rsidR="008F4553" w:rsidRDefault="00000000">
      <w:pPr>
        <w:jc w:val="center"/>
        <w:rPr>
          <w:rFonts w:ascii="黑体" w:eastAsia="黑体"/>
          <w:color w:val="FF0000"/>
          <w:sz w:val="30"/>
        </w:rPr>
      </w:pPr>
      <w:r>
        <w:rPr>
          <w:rFonts w:eastAsia="黑体" w:hint="eastAsia"/>
          <w:b/>
          <w:bCs/>
          <w:sz w:val="28"/>
        </w:rPr>
        <w:t>企业情况一览表</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2269"/>
        <w:gridCol w:w="1276"/>
        <w:gridCol w:w="1400"/>
        <w:gridCol w:w="1293"/>
        <w:gridCol w:w="2263"/>
      </w:tblGrid>
      <w:tr w:rsidR="008F4553" w:rsidRPr="00E76E99" w14:paraId="5E76B0C0" w14:textId="77777777">
        <w:trPr>
          <w:trHeight w:val="339"/>
          <w:jc w:val="center"/>
        </w:trPr>
        <w:tc>
          <w:tcPr>
            <w:tcW w:w="1415" w:type="dxa"/>
            <w:vAlign w:val="center"/>
          </w:tcPr>
          <w:p w14:paraId="4E91AF53" w14:textId="77777777" w:rsidR="008F4553" w:rsidRPr="00E76E99" w:rsidRDefault="00000000">
            <w:pPr>
              <w:jc w:val="center"/>
              <w:rPr>
                <w:rFonts w:ascii="仿宋_GB2312" w:eastAsia="仿宋_GB2312" w:hAnsi="宋体"/>
                <w:szCs w:val="21"/>
              </w:rPr>
            </w:pPr>
            <w:r w:rsidRPr="00E76E99">
              <w:rPr>
                <w:rFonts w:ascii="仿宋_GB2312" w:eastAsia="仿宋_GB2312" w:hAnsi="宋体" w:hint="eastAsia"/>
                <w:szCs w:val="21"/>
              </w:rPr>
              <w:t>公司名称</w:t>
            </w:r>
          </w:p>
        </w:tc>
        <w:tc>
          <w:tcPr>
            <w:tcW w:w="2269" w:type="dxa"/>
            <w:vAlign w:val="center"/>
          </w:tcPr>
          <w:p w14:paraId="45FFEAEE" w14:textId="77777777" w:rsidR="008F4553" w:rsidRPr="00E76E99" w:rsidRDefault="008F4553">
            <w:pPr>
              <w:jc w:val="center"/>
              <w:rPr>
                <w:rFonts w:ascii="仿宋_GB2312" w:eastAsia="仿宋_GB2312" w:hAnsi="宋体"/>
                <w:szCs w:val="21"/>
              </w:rPr>
            </w:pPr>
          </w:p>
        </w:tc>
        <w:tc>
          <w:tcPr>
            <w:tcW w:w="1276" w:type="dxa"/>
            <w:vAlign w:val="center"/>
          </w:tcPr>
          <w:p w14:paraId="05E475E5" w14:textId="77777777" w:rsidR="008F4553" w:rsidRPr="00E76E99" w:rsidRDefault="00000000">
            <w:pPr>
              <w:rPr>
                <w:rFonts w:ascii="仿宋_GB2312" w:eastAsia="仿宋_GB2312" w:hAnsi="宋体"/>
                <w:szCs w:val="21"/>
              </w:rPr>
            </w:pPr>
            <w:r w:rsidRPr="00E76E99">
              <w:rPr>
                <w:rFonts w:ascii="仿宋_GB2312" w:eastAsia="仿宋_GB2312" w:hAnsi="宋体" w:hint="eastAsia"/>
                <w:szCs w:val="21"/>
              </w:rPr>
              <w:t>成立时间</w:t>
            </w:r>
          </w:p>
        </w:tc>
        <w:tc>
          <w:tcPr>
            <w:tcW w:w="1400" w:type="dxa"/>
            <w:vAlign w:val="center"/>
          </w:tcPr>
          <w:p w14:paraId="288B85F8" w14:textId="77777777" w:rsidR="008F4553" w:rsidRPr="00E76E99" w:rsidRDefault="008F4553">
            <w:pPr>
              <w:rPr>
                <w:rFonts w:ascii="仿宋_GB2312" w:eastAsia="仿宋_GB2312" w:hAnsi="宋体"/>
                <w:szCs w:val="21"/>
              </w:rPr>
            </w:pPr>
          </w:p>
        </w:tc>
        <w:tc>
          <w:tcPr>
            <w:tcW w:w="1293" w:type="dxa"/>
            <w:vAlign w:val="center"/>
          </w:tcPr>
          <w:p w14:paraId="0B9F4247" w14:textId="77777777" w:rsidR="008F4553" w:rsidRPr="00E76E99" w:rsidRDefault="00000000">
            <w:pPr>
              <w:rPr>
                <w:rFonts w:ascii="仿宋_GB2312" w:eastAsia="仿宋_GB2312" w:hAnsi="宋体"/>
                <w:szCs w:val="21"/>
              </w:rPr>
            </w:pPr>
            <w:r w:rsidRPr="00E76E99">
              <w:rPr>
                <w:rFonts w:ascii="仿宋_GB2312" w:eastAsia="仿宋_GB2312" w:hAnsi="宋体" w:hint="eastAsia"/>
                <w:szCs w:val="21"/>
              </w:rPr>
              <w:t>注册资本</w:t>
            </w:r>
          </w:p>
        </w:tc>
        <w:tc>
          <w:tcPr>
            <w:tcW w:w="2263" w:type="dxa"/>
            <w:vAlign w:val="center"/>
          </w:tcPr>
          <w:p w14:paraId="77BE66B2" w14:textId="77777777" w:rsidR="008F4553" w:rsidRPr="00E76E99" w:rsidRDefault="00000000">
            <w:pPr>
              <w:jc w:val="right"/>
              <w:rPr>
                <w:rFonts w:ascii="仿宋_GB2312" w:eastAsia="仿宋_GB2312" w:hAnsi="宋体"/>
                <w:szCs w:val="21"/>
              </w:rPr>
            </w:pPr>
            <w:r w:rsidRPr="00E76E99">
              <w:rPr>
                <w:rFonts w:ascii="仿宋_GB2312" w:eastAsia="仿宋_GB2312" w:hAnsi="宋体" w:hint="eastAsia"/>
                <w:szCs w:val="21"/>
              </w:rPr>
              <w:t>万元</w:t>
            </w:r>
          </w:p>
        </w:tc>
      </w:tr>
      <w:tr w:rsidR="008F4553" w:rsidRPr="00E76E99" w14:paraId="438353F0" w14:textId="77777777">
        <w:trPr>
          <w:trHeight w:val="658"/>
          <w:jc w:val="center"/>
        </w:trPr>
        <w:tc>
          <w:tcPr>
            <w:tcW w:w="9916" w:type="dxa"/>
            <w:gridSpan w:val="6"/>
            <w:vAlign w:val="center"/>
          </w:tcPr>
          <w:p w14:paraId="0A6799C8" w14:textId="7B15B8DB" w:rsidR="008F4553" w:rsidRPr="00E76E99" w:rsidRDefault="00000000">
            <w:pPr>
              <w:rPr>
                <w:rFonts w:ascii="仿宋_GB2312" w:eastAsia="仿宋_GB2312" w:hAnsi="宋体"/>
                <w:szCs w:val="21"/>
              </w:rPr>
            </w:pPr>
            <w:r w:rsidRPr="00E76E99">
              <w:rPr>
                <w:rFonts w:ascii="仿宋_GB2312" w:eastAsia="仿宋_GB2312" w:hAnsi="宋体" w:hint="eastAsia"/>
                <w:szCs w:val="21"/>
              </w:rPr>
              <w:t>公司现有主要业务</w:t>
            </w:r>
            <w:r w:rsidR="006A4B4B">
              <w:rPr>
                <w:rFonts w:ascii="仿宋_GB2312" w:eastAsia="仿宋_GB2312" w:hAnsi="宋体" w:hint="eastAsia"/>
                <w:szCs w:val="21"/>
              </w:rPr>
              <w:t>：</w:t>
            </w:r>
          </w:p>
        </w:tc>
      </w:tr>
      <w:tr w:rsidR="008F4553" w:rsidRPr="00E76E99" w14:paraId="36B923F4" w14:textId="77777777">
        <w:trPr>
          <w:trHeight w:val="339"/>
          <w:jc w:val="center"/>
        </w:trPr>
        <w:tc>
          <w:tcPr>
            <w:tcW w:w="9916" w:type="dxa"/>
            <w:gridSpan w:val="6"/>
            <w:vAlign w:val="center"/>
          </w:tcPr>
          <w:p w14:paraId="20380691" w14:textId="0B619935" w:rsidR="008F4553" w:rsidRPr="00E76E99" w:rsidRDefault="00000000">
            <w:pPr>
              <w:rPr>
                <w:rFonts w:ascii="仿宋_GB2312" w:eastAsia="仿宋_GB2312" w:hAnsi="宋体"/>
                <w:szCs w:val="21"/>
              </w:rPr>
            </w:pPr>
            <w:r w:rsidRPr="00E76E99">
              <w:rPr>
                <w:rFonts w:ascii="仿宋_GB2312" w:eastAsia="仿宋_GB2312" w:hAnsi="宋体" w:hint="eastAsia"/>
                <w:szCs w:val="21"/>
              </w:rPr>
              <w:t>工作人员及工作经历</w:t>
            </w:r>
            <w:r w:rsidR="006A4B4B">
              <w:rPr>
                <w:rFonts w:ascii="仿宋_GB2312" w:eastAsia="仿宋_GB2312" w:hAnsi="宋体" w:hint="eastAsia"/>
                <w:szCs w:val="21"/>
              </w:rPr>
              <w:t>：</w:t>
            </w:r>
          </w:p>
          <w:p w14:paraId="20609D21" w14:textId="77777777" w:rsidR="008F4553" w:rsidRPr="00E76E99" w:rsidRDefault="008F4553">
            <w:pPr>
              <w:rPr>
                <w:rFonts w:ascii="仿宋_GB2312" w:eastAsia="仿宋_GB2312" w:hAnsi="宋体"/>
                <w:szCs w:val="21"/>
              </w:rPr>
            </w:pPr>
          </w:p>
          <w:p w14:paraId="3578B429" w14:textId="77777777" w:rsidR="008F4553" w:rsidRPr="00E76E99" w:rsidRDefault="008F4553">
            <w:pPr>
              <w:rPr>
                <w:rFonts w:ascii="仿宋_GB2312" w:eastAsia="仿宋_GB2312" w:hAnsi="宋体"/>
                <w:szCs w:val="21"/>
              </w:rPr>
            </w:pPr>
          </w:p>
          <w:p w14:paraId="72A45312" w14:textId="77777777" w:rsidR="008F4553" w:rsidRPr="00E76E99" w:rsidRDefault="008F4553">
            <w:pPr>
              <w:rPr>
                <w:rFonts w:ascii="仿宋_GB2312" w:eastAsia="仿宋_GB2312" w:hAnsi="宋体"/>
                <w:szCs w:val="21"/>
              </w:rPr>
            </w:pPr>
          </w:p>
          <w:p w14:paraId="2513D300" w14:textId="77777777" w:rsidR="008F4553" w:rsidRPr="00E76E99" w:rsidRDefault="008F4553">
            <w:pPr>
              <w:rPr>
                <w:rFonts w:ascii="仿宋_GB2312" w:eastAsia="仿宋_GB2312" w:hAnsi="宋体"/>
                <w:szCs w:val="21"/>
              </w:rPr>
            </w:pPr>
          </w:p>
          <w:p w14:paraId="04926B6A" w14:textId="77777777" w:rsidR="008F4553" w:rsidRPr="00E76E99" w:rsidRDefault="008F4553">
            <w:pPr>
              <w:rPr>
                <w:rFonts w:ascii="仿宋_GB2312" w:eastAsia="仿宋_GB2312" w:hAnsi="宋体"/>
                <w:szCs w:val="21"/>
              </w:rPr>
            </w:pPr>
          </w:p>
          <w:p w14:paraId="002F6EC5" w14:textId="77777777" w:rsidR="008F4553" w:rsidRPr="00E76E99" w:rsidRDefault="008F4553">
            <w:pPr>
              <w:rPr>
                <w:rFonts w:ascii="仿宋_GB2312" w:eastAsia="仿宋_GB2312" w:hAnsi="宋体"/>
                <w:szCs w:val="21"/>
              </w:rPr>
            </w:pPr>
          </w:p>
        </w:tc>
      </w:tr>
      <w:tr w:rsidR="008F4553" w:rsidRPr="00E76E99" w14:paraId="26F62715" w14:textId="77777777">
        <w:trPr>
          <w:trHeight w:val="339"/>
          <w:jc w:val="center"/>
        </w:trPr>
        <w:tc>
          <w:tcPr>
            <w:tcW w:w="9916" w:type="dxa"/>
            <w:gridSpan w:val="6"/>
            <w:vAlign w:val="center"/>
          </w:tcPr>
          <w:p w14:paraId="77A51DCE" w14:textId="77777777" w:rsidR="008F4553" w:rsidRPr="00E76E99" w:rsidRDefault="00000000">
            <w:pPr>
              <w:rPr>
                <w:rFonts w:ascii="仿宋_GB2312" w:eastAsia="仿宋_GB2312" w:hAnsi="宋体"/>
                <w:szCs w:val="21"/>
              </w:rPr>
            </w:pPr>
            <w:r w:rsidRPr="00E76E99">
              <w:rPr>
                <w:rFonts w:ascii="仿宋_GB2312" w:eastAsia="仿宋_GB2312" w:hAnsi="宋体" w:hint="eastAsia"/>
                <w:szCs w:val="21"/>
              </w:rPr>
              <w:t>公司在册员工人数（缴纳社保人员）</w:t>
            </w:r>
          </w:p>
          <w:p w14:paraId="14757215" w14:textId="77777777" w:rsidR="008F4553" w:rsidRPr="00E76E99" w:rsidRDefault="008F4553">
            <w:pPr>
              <w:rPr>
                <w:rFonts w:ascii="仿宋_GB2312" w:eastAsia="仿宋_GB2312" w:hAnsi="宋体"/>
                <w:szCs w:val="21"/>
              </w:rPr>
            </w:pPr>
          </w:p>
          <w:p w14:paraId="78A6480C" w14:textId="77777777" w:rsidR="008F4553" w:rsidRPr="00E76E99" w:rsidRDefault="008F4553">
            <w:pPr>
              <w:rPr>
                <w:rFonts w:ascii="仿宋_GB2312" w:eastAsia="仿宋_GB2312" w:hAnsi="宋体"/>
                <w:szCs w:val="21"/>
              </w:rPr>
            </w:pPr>
          </w:p>
          <w:p w14:paraId="1E26EBF3" w14:textId="77777777" w:rsidR="008F4553" w:rsidRPr="00E76E99" w:rsidRDefault="008F4553">
            <w:pPr>
              <w:rPr>
                <w:rFonts w:ascii="仿宋_GB2312" w:eastAsia="仿宋_GB2312" w:hAnsi="宋体"/>
                <w:szCs w:val="21"/>
              </w:rPr>
            </w:pPr>
          </w:p>
          <w:p w14:paraId="563678DB" w14:textId="77777777" w:rsidR="008F4553" w:rsidRPr="00E76E99" w:rsidRDefault="008F4553">
            <w:pPr>
              <w:rPr>
                <w:rFonts w:ascii="仿宋_GB2312" w:eastAsia="仿宋_GB2312" w:hAnsi="宋体"/>
                <w:szCs w:val="21"/>
              </w:rPr>
            </w:pPr>
          </w:p>
          <w:p w14:paraId="02C75084" w14:textId="77777777" w:rsidR="008F4553" w:rsidRPr="00E76E99" w:rsidRDefault="008F4553">
            <w:pPr>
              <w:rPr>
                <w:rFonts w:ascii="仿宋_GB2312" w:eastAsia="仿宋_GB2312" w:hAnsi="宋体"/>
                <w:szCs w:val="21"/>
              </w:rPr>
            </w:pPr>
          </w:p>
          <w:p w14:paraId="33687B18" w14:textId="77777777" w:rsidR="008F4553" w:rsidRPr="00E76E99" w:rsidRDefault="008F4553">
            <w:pPr>
              <w:rPr>
                <w:rFonts w:ascii="仿宋_GB2312" w:eastAsia="仿宋_GB2312" w:hAnsi="宋体"/>
                <w:szCs w:val="21"/>
              </w:rPr>
            </w:pPr>
          </w:p>
          <w:p w14:paraId="4A4728D4" w14:textId="77777777" w:rsidR="008F4553" w:rsidRPr="00E76E99" w:rsidRDefault="008F4553">
            <w:pPr>
              <w:rPr>
                <w:rFonts w:ascii="仿宋_GB2312" w:eastAsia="仿宋_GB2312" w:hAnsi="宋体"/>
                <w:szCs w:val="21"/>
              </w:rPr>
            </w:pPr>
          </w:p>
        </w:tc>
      </w:tr>
    </w:tbl>
    <w:p w14:paraId="4C4610D8" w14:textId="42EE63CC" w:rsidR="008F4553" w:rsidRPr="00E76E99" w:rsidRDefault="00000000">
      <w:pPr>
        <w:pStyle w:val="a6"/>
        <w:spacing w:line="360" w:lineRule="auto"/>
        <w:ind w:firstLineChars="100" w:firstLine="210"/>
        <w:rPr>
          <w:rFonts w:hAnsi="宋体"/>
          <w:b/>
          <w:szCs w:val="21"/>
        </w:rPr>
      </w:pPr>
      <w:r w:rsidRPr="00E76E99">
        <w:rPr>
          <w:rFonts w:ascii="仿宋_GB2312" w:eastAsia="仿宋_GB2312" w:hAnsi="宋体" w:hint="eastAsia"/>
          <w:szCs w:val="21"/>
        </w:rPr>
        <w:t>投标人名称（盖章）：法定代表人或授权代表签字：</w:t>
      </w:r>
    </w:p>
    <w:p w14:paraId="3700FB7F" w14:textId="77777777" w:rsidR="008F4553" w:rsidRPr="006A4B4B" w:rsidRDefault="00000000" w:rsidP="00D81DFC">
      <w:pPr>
        <w:pStyle w:val="a6"/>
        <w:spacing w:line="360" w:lineRule="auto"/>
        <w:rPr>
          <w:rFonts w:asciiTheme="minorEastAsia" w:eastAsiaTheme="minorEastAsia" w:hAnsiTheme="minorEastAsia"/>
          <w:szCs w:val="21"/>
        </w:rPr>
      </w:pPr>
      <w:r w:rsidRPr="006A4B4B">
        <w:rPr>
          <w:rFonts w:asciiTheme="minorEastAsia" w:eastAsiaTheme="minorEastAsia" w:hAnsiTheme="minorEastAsia" w:hint="eastAsia"/>
          <w:b/>
          <w:szCs w:val="21"/>
        </w:rPr>
        <w:t>注：</w:t>
      </w:r>
      <w:r w:rsidRPr="006A4B4B">
        <w:rPr>
          <w:rFonts w:asciiTheme="minorEastAsia" w:eastAsiaTheme="minorEastAsia" w:hAnsiTheme="minorEastAsia" w:hint="eastAsia"/>
          <w:szCs w:val="21"/>
        </w:rPr>
        <w:t>1.投标人可在上表内容基础上，酌情自行增加相关条目，以便更好的满足项目开展之需要。</w:t>
      </w:r>
    </w:p>
    <w:p w14:paraId="3BBD067D" w14:textId="77777777" w:rsidR="008F4553" w:rsidRDefault="008F4553">
      <w:pPr>
        <w:pStyle w:val="a6"/>
        <w:spacing w:line="360" w:lineRule="auto"/>
        <w:ind w:leftChars="315" w:left="661"/>
        <w:rPr>
          <w:rFonts w:hAnsi="宋体"/>
          <w:sz w:val="24"/>
        </w:rPr>
      </w:pPr>
    </w:p>
    <w:p w14:paraId="5DAEAA99" w14:textId="77777777" w:rsidR="008F4553" w:rsidRDefault="008F4553">
      <w:pPr>
        <w:spacing w:line="360" w:lineRule="auto"/>
        <w:rPr>
          <w:rFonts w:ascii="宋体" w:hAnsi="Courier New"/>
          <w:szCs w:val="22"/>
        </w:rPr>
      </w:pPr>
    </w:p>
    <w:p w14:paraId="10D38A79" w14:textId="77777777" w:rsidR="008F4553" w:rsidRDefault="008F4553">
      <w:pPr>
        <w:spacing w:line="360" w:lineRule="auto"/>
        <w:rPr>
          <w:rFonts w:ascii="宋体" w:hAnsi="Courier New"/>
          <w:szCs w:val="22"/>
        </w:rPr>
      </w:pPr>
    </w:p>
    <w:p w14:paraId="1E740419" w14:textId="77777777" w:rsidR="008F4553" w:rsidRDefault="008F4553">
      <w:pPr>
        <w:spacing w:line="360" w:lineRule="auto"/>
        <w:rPr>
          <w:rFonts w:ascii="宋体" w:hAnsi="Courier New"/>
          <w:szCs w:val="22"/>
        </w:rPr>
      </w:pPr>
    </w:p>
    <w:p w14:paraId="63CDF923" w14:textId="77777777" w:rsidR="008F4553" w:rsidRDefault="008F4553">
      <w:pPr>
        <w:spacing w:line="360" w:lineRule="auto"/>
        <w:rPr>
          <w:rFonts w:ascii="宋体" w:hAnsi="Courier New"/>
          <w:szCs w:val="22"/>
        </w:rPr>
      </w:pPr>
    </w:p>
    <w:p w14:paraId="6FDBAD8C" w14:textId="77777777" w:rsidR="008F4553" w:rsidRDefault="008F4553">
      <w:pPr>
        <w:spacing w:line="360" w:lineRule="auto"/>
        <w:rPr>
          <w:rFonts w:ascii="宋体" w:hAnsi="Courier New"/>
          <w:szCs w:val="22"/>
        </w:rPr>
      </w:pPr>
    </w:p>
    <w:p w14:paraId="599DBB09" w14:textId="77777777" w:rsidR="008F4553" w:rsidRDefault="008F4553">
      <w:pPr>
        <w:spacing w:line="360" w:lineRule="auto"/>
        <w:rPr>
          <w:rFonts w:ascii="宋体" w:hAnsi="Courier New"/>
          <w:szCs w:val="22"/>
        </w:rPr>
      </w:pPr>
    </w:p>
    <w:p w14:paraId="131D26C2" w14:textId="77777777" w:rsidR="008F4553" w:rsidRDefault="008F4553">
      <w:pPr>
        <w:spacing w:line="360" w:lineRule="auto"/>
        <w:rPr>
          <w:rFonts w:ascii="宋体" w:hAnsi="Courier New"/>
          <w:szCs w:val="22"/>
        </w:rPr>
      </w:pPr>
    </w:p>
    <w:p w14:paraId="606495D3" w14:textId="77777777" w:rsidR="008F4553" w:rsidRDefault="008F4553">
      <w:pPr>
        <w:spacing w:line="360" w:lineRule="auto"/>
        <w:rPr>
          <w:rFonts w:ascii="宋体" w:hAnsi="Courier New"/>
          <w:szCs w:val="22"/>
        </w:rPr>
      </w:pPr>
    </w:p>
    <w:p w14:paraId="0DD4A615" w14:textId="77777777" w:rsidR="008F4553" w:rsidRDefault="008F4553">
      <w:pPr>
        <w:spacing w:line="360" w:lineRule="auto"/>
        <w:rPr>
          <w:rFonts w:ascii="宋体" w:hAnsi="Courier New"/>
          <w:szCs w:val="22"/>
        </w:rPr>
      </w:pPr>
    </w:p>
    <w:p w14:paraId="31F432B8" w14:textId="77777777" w:rsidR="008F4553" w:rsidRDefault="008F4553">
      <w:pPr>
        <w:spacing w:line="360" w:lineRule="auto"/>
        <w:rPr>
          <w:rFonts w:ascii="宋体" w:hAnsi="Courier New"/>
          <w:szCs w:val="22"/>
        </w:rPr>
      </w:pPr>
    </w:p>
    <w:p w14:paraId="004A9470" w14:textId="77777777" w:rsidR="008F4553" w:rsidRDefault="008F4553">
      <w:pPr>
        <w:spacing w:line="360" w:lineRule="auto"/>
        <w:rPr>
          <w:rFonts w:ascii="宋体" w:hAnsi="Courier New"/>
          <w:szCs w:val="22"/>
        </w:rPr>
      </w:pPr>
    </w:p>
    <w:p w14:paraId="482D4D20" w14:textId="4E7763C6" w:rsidR="008F4553" w:rsidRDefault="00000000">
      <w:pPr>
        <w:rPr>
          <w:rFonts w:eastAsia="黑体"/>
          <w:b/>
          <w:bCs/>
          <w:sz w:val="28"/>
        </w:rPr>
      </w:pPr>
      <w:r>
        <w:rPr>
          <w:rFonts w:eastAsia="黑体" w:hint="eastAsia"/>
          <w:b/>
          <w:bCs/>
          <w:sz w:val="28"/>
        </w:rPr>
        <w:lastRenderedPageBreak/>
        <w:t>格式</w:t>
      </w:r>
      <w:r>
        <w:rPr>
          <w:rFonts w:eastAsia="黑体"/>
          <w:b/>
          <w:bCs/>
          <w:sz w:val="28"/>
        </w:rPr>
        <w:t>4</w:t>
      </w:r>
    </w:p>
    <w:p w14:paraId="0CF4A690" w14:textId="1961E4D1" w:rsidR="008F4553" w:rsidRDefault="00000000">
      <w:pPr>
        <w:rPr>
          <w:rFonts w:ascii="宋体" w:hAnsi="宋体"/>
          <w:u w:val="single"/>
        </w:rPr>
      </w:pPr>
      <w:r>
        <w:rPr>
          <w:rFonts w:ascii="宋体" w:hAnsi="宋体" w:hint="eastAsia"/>
        </w:rPr>
        <w:t>项目名称：</w:t>
      </w:r>
      <w:r w:rsidR="00D50708" w:rsidRPr="00D50708">
        <w:rPr>
          <w:rFonts w:hint="eastAsia"/>
        </w:rPr>
        <w:t>中国重汽集团国际有限公司海外</w:t>
      </w:r>
      <w:r w:rsidR="00D50708" w:rsidRPr="00D50708">
        <w:rPr>
          <w:rFonts w:hint="eastAsia"/>
        </w:rPr>
        <w:t>CRM</w:t>
      </w:r>
      <w:r w:rsidR="00D50708" w:rsidRPr="00D50708">
        <w:rPr>
          <w:rFonts w:hint="eastAsia"/>
        </w:rPr>
        <w:t>提升咨询项目</w:t>
      </w:r>
    </w:p>
    <w:p w14:paraId="20A68D53" w14:textId="6215E706" w:rsidR="008F4553" w:rsidRDefault="00000000">
      <w:pPr>
        <w:pStyle w:val="a6"/>
        <w:spacing w:line="360" w:lineRule="auto"/>
        <w:rPr>
          <w:rFonts w:hAnsi="宋体"/>
          <w:szCs w:val="21"/>
        </w:rPr>
      </w:pPr>
      <w:r>
        <w:rPr>
          <w:rFonts w:hAnsi="宋体" w:hint="eastAsia"/>
          <w:szCs w:val="21"/>
        </w:rPr>
        <w:t>日期：年月日</w:t>
      </w:r>
    </w:p>
    <w:p w14:paraId="308866AB" w14:textId="77777777" w:rsidR="008F4553" w:rsidRDefault="00000000">
      <w:pPr>
        <w:jc w:val="center"/>
        <w:rPr>
          <w:rFonts w:eastAsia="黑体"/>
          <w:b/>
          <w:bCs/>
          <w:sz w:val="28"/>
        </w:rPr>
      </w:pPr>
      <w:r>
        <w:rPr>
          <w:rFonts w:eastAsia="黑体" w:hint="eastAsia"/>
          <w:b/>
          <w:bCs/>
          <w:sz w:val="28"/>
        </w:rPr>
        <w:t>企业业绩一览表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626"/>
        <w:gridCol w:w="2513"/>
        <w:gridCol w:w="1886"/>
        <w:gridCol w:w="1643"/>
      </w:tblGrid>
      <w:tr w:rsidR="008F4553" w14:paraId="103A889D" w14:textId="77777777" w:rsidTr="006A4B4B">
        <w:tc>
          <w:tcPr>
            <w:tcW w:w="1547" w:type="dxa"/>
          </w:tcPr>
          <w:p w14:paraId="7BD78CD4" w14:textId="77777777" w:rsidR="008F4553" w:rsidRDefault="00000000">
            <w:pPr>
              <w:jc w:val="center"/>
              <w:rPr>
                <w:rFonts w:ascii="黑体" w:eastAsia="黑体"/>
                <w:color w:val="0D0D0D"/>
                <w:sz w:val="28"/>
              </w:rPr>
            </w:pPr>
            <w:r>
              <w:rPr>
                <w:rFonts w:ascii="黑体" w:eastAsia="黑体" w:hint="eastAsia"/>
                <w:color w:val="0D0D0D"/>
                <w:sz w:val="28"/>
              </w:rPr>
              <w:t>序号</w:t>
            </w:r>
          </w:p>
        </w:tc>
        <w:tc>
          <w:tcPr>
            <w:tcW w:w="1822" w:type="dxa"/>
          </w:tcPr>
          <w:p w14:paraId="174291A3" w14:textId="77777777" w:rsidR="008F4553" w:rsidRDefault="00000000">
            <w:pPr>
              <w:jc w:val="center"/>
              <w:rPr>
                <w:rFonts w:ascii="黑体" w:eastAsia="黑体"/>
                <w:color w:val="0D0D0D"/>
                <w:sz w:val="28"/>
              </w:rPr>
            </w:pPr>
            <w:r>
              <w:rPr>
                <w:rFonts w:ascii="黑体" w:eastAsia="黑体" w:hint="eastAsia"/>
                <w:color w:val="0D0D0D"/>
                <w:sz w:val="28"/>
              </w:rPr>
              <w:t>采购单位</w:t>
            </w:r>
          </w:p>
        </w:tc>
        <w:tc>
          <w:tcPr>
            <w:tcW w:w="2863" w:type="dxa"/>
          </w:tcPr>
          <w:p w14:paraId="6FD9CDFD" w14:textId="77777777" w:rsidR="008F4553" w:rsidRDefault="00000000">
            <w:pPr>
              <w:jc w:val="center"/>
              <w:rPr>
                <w:rFonts w:ascii="黑体" w:eastAsia="黑体"/>
                <w:color w:val="0D0D0D"/>
                <w:sz w:val="28"/>
              </w:rPr>
            </w:pPr>
            <w:r>
              <w:rPr>
                <w:rFonts w:ascii="黑体" w:eastAsia="黑体" w:hint="eastAsia"/>
                <w:color w:val="0D0D0D"/>
                <w:sz w:val="28"/>
              </w:rPr>
              <w:t>采购内容</w:t>
            </w:r>
          </w:p>
        </w:tc>
        <w:tc>
          <w:tcPr>
            <w:tcW w:w="2127" w:type="dxa"/>
          </w:tcPr>
          <w:p w14:paraId="11C05075" w14:textId="77777777" w:rsidR="008F4553" w:rsidRDefault="00000000">
            <w:pPr>
              <w:jc w:val="center"/>
              <w:rPr>
                <w:rFonts w:ascii="黑体" w:eastAsia="黑体"/>
                <w:color w:val="0D0D0D"/>
                <w:sz w:val="28"/>
              </w:rPr>
            </w:pPr>
            <w:r>
              <w:rPr>
                <w:rFonts w:ascii="黑体" w:eastAsia="黑体" w:hint="eastAsia"/>
                <w:color w:val="0D0D0D"/>
                <w:sz w:val="28"/>
              </w:rPr>
              <w:t>采购时间</w:t>
            </w:r>
          </w:p>
        </w:tc>
        <w:tc>
          <w:tcPr>
            <w:tcW w:w="1842" w:type="dxa"/>
          </w:tcPr>
          <w:p w14:paraId="19DB6190" w14:textId="77777777" w:rsidR="008F4553" w:rsidRDefault="00000000">
            <w:pPr>
              <w:jc w:val="center"/>
              <w:rPr>
                <w:rFonts w:ascii="黑体" w:eastAsia="黑体"/>
                <w:color w:val="0D0D0D"/>
                <w:sz w:val="28"/>
              </w:rPr>
            </w:pPr>
            <w:r>
              <w:rPr>
                <w:rFonts w:ascii="黑体" w:eastAsia="黑体" w:hint="eastAsia"/>
                <w:color w:val="0D0D0D"/>
                <w:sz w:val="28"/>
              </w:rPr>
              <w:t>合同金额</w:t>
            </w:r>
          </w:p>
        </w:tc>
      </w:tr>
      <w:tr w:rsidR="008F4553" w14:paraId="47882797" w14:textId="77777777" w:rsidTr="006A4B4B">
        <w:tc>
          <w:tcPr>
            <w:tcW w:w="1547" w:type="dxa"/>
          </w:tcPr>
          <w:p w14:paraId="3097A476" w14:textId="77777777" w:rsidR="008F4553" w:rsidRPr="00E76E99" w:rsidRDefault="00000000">
            <w:pPr>
              <w:jc w:val="center"/>
              <w:rPr>
                <w:rFonts w:ascii="仿宋_GB2312" w:eastAsia="仿宋_GB2312" w:hAnsiTheme="minorEastAsia"/>
                <w:color w:val="0D0D0D"/>
                <w:sz w:val="28"/>
              </w:rPr>
            </w:pPr>
            <w:r w:rsidRPr="00E76E99">
              <w:rPr>
                <w:rFonts w:ascii="仿宋_GB2312" w:eastAsia="仿宋_GB2312" w:hAnsiTheme="minorEastAsia" w:hint="eastAsia"/>
                <w:color w:val="0D0D0D"/>
                <w:sz w:val="28"/>
              </w:rPr>
              <w:t>1</w:t>
            </w:r>
          </w:p>
        </w:tc>
        <w:tc>
          <w:tcPr>
            <w:tcW w:w="1822" w:type="dxa"/>
          </w:tcPr>
          <w:p w14:paraId="448D09E6" w14:textId="77777777" w:rsidR="008F4553" w:rsidRPr="00E76E99" w:rsidRDefault="008F4553">
            <w:pPr>
              <w:jc w:val="center"/>
              <w:rPr>
                <w:rFonts w:ascii="仿宋_GB2312" w:eastAsia="仿宋_GB2312" w:hAnsiTheme="minorEastAsia"/>
                <w:color w:val="0D0D0D"/>
                <w:sz w:val="28"/>
              </w:rPr>
            </w:pPr>
          </w:p>
        </w:tc>
        <w:tc>
          <w:tcPr>
            <w:tcW w:w="2863" w:type="dxa"/>
          </w:tcPr>
          <w:p w14:paraId="71C19DE2" w14:textId="77777777" w:rsidR="008F4553" w:rsidRPr="00E76E99" w:rsidRDefault="008F4553">
            <w:pPr>
              <w:jc w:val="center"/>
              <w:rPr>
                <w:rFonts w:ascii="仿宋_GB2312" w:eastAsia="仿宋_GB2312" w:hAnsiTheme="minorEastAsia"/>
                <w:color w:val="0D0D0D"/>
                <w:sz w:val="28"/>
              </w:rPr>
            </w:pPr>
          </w:p>
        </w:tc>
        <w:tc>
          <w:tcPr>
            <w:tcW w:w="2127" w:type="dxa"/>
          </w:tcPr>
          <w:p w14:paraId="2BD2E56F" w14:textId="77777777" w:rsidR="008F4553" w:rsidRPr="00E76E99" w:rsidRDefault="008F4553">
            <w:pPr>
              <w:jc w:val="center"/>
              <w:rPr>
                <w:rFonts w:ascii="仿宋_GB2312" w:eastAsia="仿宋_GB2312" w:hAnsiTheme="minorEastAsia"/>
                <w:color w:val="0D0D0D"/>
                <w:sz w:val="28"/>
              </w:rPr>
            </w:pPr>
          </w:p>
        </w:tc>
        <w:tc>
          <w:tcPr>
            <w:tcW w:w="1842" w:type="dxa"/>
          </w:tcPr>
          <w:p w14:paraId="54B89064" w14:textId="77777777" w:rsidR="008F4553" w:rsidRPr="00E76E99" w:rsidRDefault="008F4553">
            <w:pPr>
              <w:jc w:val="center"/>
              <w:rPr>
                <w:rFonts w:ascii="仿宋_GB2312" w:eastAsia="仿宋_GB2312" w:hAnsiTheme="minorEastAsia"/>
                <w:color w:val="0D0D0D"/>
                <w:sz w:val="28"/>
              </w:rPr>
            </w:pPr>
          </w:p>
        </w:tc>
      </w:tr>
      <w:tr w:rsidR="008F4553" w14:paraId="0202F562" w14:textId="77777777" w:rsidTr="006A4B4B">
        <w:tc>
          <w:tcPr>
            <w:tcW w:w="1547" w:type="dxa"/>
          </w:tcPr>
          <w:p w14:paraId="4D63AED6" w14:textId="77777777" w:rsidR="008F4553" w:rsidRPr="00E76E99" w:rsidRDefault="00000000">
            <w:pPr>
              <w:jc w:val="center"/>
              <w:rPr>
                <w:rFonts w:ascii="仿宋_GB2312" w:eastAsia="仿宋_GB2312" w:hAnsiTheme="minorEastAsia"/>
                <w:color w:val="0D0D0D"/>
                <w:sz w:val="28"/>
              </w:rPr>
            </w:pPr>
            <w:r w:rsidRPr="00E76E99">
              <w:rPr>
                <w:rFonts w:ascii="仿宋_GB2312" w:eastAsia="仿宋_GB2312" w:hAnsiTheme="minorEastAsia" w:hint="eastAsia"/>
                <w:color w:val="0D0D0D"/>
                <w:sz w:val="28"/>
              </w:rPr>
              <w:t>2</w:t>
            </w:r>
          </w:p>
        </w:tc>
        <w:tc>
          <w:tcPr>
            <w:tcW w:w="1822" w:type="dxa"/>
          </w:tcPr>
          <w:p w14:paraId="04371F90" w14:textId="77777777" w:rsidR="008F4553" w:rsidRPr="00E76E99" w:rsidRDefault="008F4553">
            <w:pPr>
              <w:jc w:val="center"/>
              <w:rPr>
                <w:rFonts w:ascii="仿宋_GB2312" w:eastAsia="仿宋_GB2312" w:hAnsiTheme="minorEastAsia"/>
                <w:color w:val="0D0D0D"/>
                <w:sz w:val="28"/>
              </w:rPr>
            </w:pPr>
          </w:p>
        </w:tc>
        <w:tc>
          <w:tcPr>
            <w:tcW w:w="2863" w:type="dxa"/>
          </w:tcPr>
          <w:p w14:paraId="51C2864B" w14:textId="77777777" w:rsidR="008F4553" w:rsidRPr="00E76E99" w:rsidRDefault="008F4553">
            <w:pPr>
              <w:jc w:val="center"/>
              <w:rPr>
                <w:rFonts w:ascii="仿宋_GB2312" w:eastAsia="仿宋_GB2312" w:hAnsiTheme="minorEastAsia"/>
                <w:color w:val="0D0D0D"/>
                <w:sz w:val="28"/>
              </w:rPr>
            </w:pPr>
          </w:p>
        </w:tc>
        <w:tc>
          <w:tcPr>
            <w:tcW w:w="2127" w:type="dxa"/>
          </w:tcPr>
          <w:p w14:paraId="2EA6C0D1" w14:textId="77777777" w:rsidR="008F4553" w:rsidRPr="00E76E99" w:rsidRDefault="008F4553">
            <w:pPr>
              <w:jc w:val="center"/>
              <w:rPr>
                <w:rFonts w:ascii="仿宋_GB2312" w:eastAsia="仿宋_GB2312" w:hAnsiTheme="minorEastAsia"/>
                <w:color w:val="0D0D0D"/>
                <w:sz w:val="28"/>
              </w:rPr>
            </w:pPr>
          </w:p>
        </w:tc>
        <w:tc>
          <w:tcPr>
            <w:tcW w:w="1842" w:type="dxa"/>
          </w:tcPr>
          <w:p w14:paraId="4E3FD609" w14:textId="77777777" w:rsidR="008F4553" w:rsidRPr="00E76E99" w:rsidRDefault="008F4553">
            <w:pPr>
              <w:jc w:val="center"/>
              <w:rPr>
                <w:rFonts w:ascii="仿宋_GB2312" w:eastAsia="仿宋_GB2312" w:hAnsiTheme="minorEastAsia"/>
                <w:color w:val="0D0D0D"/>
                <w:sz w:val="28"/>
              </w:rPr>
            </w:pPr>
          </w:p>
        </w:tc>
      </w:tr>
      <w:tr w:rsidR="008F4553" w14:paraId="31B52AE8" w14:textId="77777777" w:rsidTr="006A4B4B">
        <w:tc>
          <w:tcPr>
            <w:tcW w:w="1547" w:type="dxa"/>
          </w:tcPr>
          <w:p w14:paraId="468C6979" w14:textId="77777777" w:rsidR="008F4553" w:rsidRPr="00E76E99" w:rsidRDefault="00000000">
            <w:pPr>
              <w:jc w:val="center"/>
              <w:rPr>
                <w:rFonts w:ascii="仿宋_GB2312" w:eastAsia="仿宋_GB2312" w:hAnsiTheme="minorEastAsia"/>
                <w:color w:val="0D0D0D"/>
                <w:sz w:val="28"/>
              </w:rPr>
            </w:pPr>
            <w:r w:rsidRPr="00E76E99">
              <w:rPr>
                <w:rFonts w:ascii="仿宋_GB2312" w:eastAsia="仿宋_GB2312" w:hAnsiTheme="minorEastAsia" w:hint="eastAsia"/>
                <w:color w:val="0D0D0D"/>
                <w:sz w:val="28"/>
              </w:rPr>
              <w:t>3</w:t>
            </w:r>
          </w:p>
        </w:tc>
        <w:tc>
          <w:tcPr>
            <w:tcW w:w="1822" w:type="dxa"/>
          </w:tcPr>
          <w:p w14:paraId="13B71BA2" w14:textId="77777777" w:rsidR="008F4553" w:rsidRPr="00E76E99" w:rsidRDefault="008F4553">
            <w:pPr>
              <w:jc w:val="center"/>
              <w:rPr>
                <w:rFonts w:ascii="仿宋_GB2312" w:eastAsia="仿宋_GB2312" w:hAnsiTheme="minorEastAsia"/>
                <w:color w:val="0D0D0D"/>
                <w:sz w:val="28"/>
              </w:rPr>
            </w:pPr>
          </w:p>
        </w:tc>
        <w:tc>
          <w:tcPr>
            <w:tcW w:w="2863" w:type="dxa"/>
          </w:tcPr>
          <w:p w14:paraId="72ABC3B4" w14:textId="77777777" w:rsidR="008F4553" w:rsidRPr="00E76E99" w:rsidRDefault="008F4553">
            <w:pPr>
              <w:jc w:val="center"/>
              <w:rPr>
                <w:rFonts w:ascii="仿宋_GB2312" w:eastAsia="仿宋_GB2312" w:hAnsiTheme="minorEastAsia"/>
                <w:color w:val="0D0D0D"/>
                <w:sz w:val="28"/>
              </w:rPr>
            </w:pPr>
          </w:p>
        </w:tc>
        <w:tc>
          <w:tcPr>
            <w:tcW w:w="2127" w:type="dxa"/>
          </w:tcPr>
          <w:p w14:paraId="427FD6E3" w14:textId="77777777" w:rsidR="008F4553" w:rsidRPr="00E76E99" w:rsidRDefault="008F4553">
            <w:pPr>
              <w:jc w:val="center"/>
              <w:rPr>
                <w:rFonts w:ascii="仿宋_GB2312" w:eastAsia="仿宋_GB2312" w:hAnsiTheme="minorEastAsia"/>
                <w:color w:val="0D0D0D"/>
                <w:sz w:val="28"/>
              </w:rPr>
            </w:pPr>
          </w:p>
        </w:tc>
        <w:tc>
          <w:tcPr>
            <w:tcW w:w="1842" w:type="dxa"/>
          </w:tcPr>
          <w:p w14:paraId="3D639E1A" w14:textId="77777777" w:rsidR="008F4553" w:rsidRPr="00E76E99" w:rsidRDefault="008F4553">
            <w:pPr>
              <w:jc w:val="center"/>
              <w:rPr>
                <w:rFonts w:ascii="仿宋_GB2312" w:eastAsia="仿宋_GB2312" w:hAnsiTheme="minorEastAsia"/>
                <w:color w:val="0D0D0D"/>
                <w:sz w:val="28"/>
              </w:rPr>
            </w:pPr>
          </w:p>
        </w:tc>
      </w:tr>
      <w:tr w:rsidR="008F4553" w14:paraId="4ED607B3" w14:textId="77777777" w:rsidTr="006A4B4B">
        <w:tc>
          <w:tcPr>
            <w:tcW w:w="1547" w:type="dxa"/>
          </w:tcPr>
          <w:p w14:paraId="0E3BC97F" w14:textId="77777777" w:rsidR="008F4553" w:rsidRPr="00E76E99" w:rsidRDefault="00000000">
            <w:pPr>
              <w:jc w:val="center"/>
              <w:rPr>
                <w:rFonts w:ascii="仿宋_GB2312" w:eastAsia="仿宋_GB2312" w:hAnsiTheme="minorEastAsia"/>
                <w:color w:val="0D0D0D"/>
                <w:sz w:val="28"/>
              </w:rPr>
            </w:pPr>
            <w:r w:rsidRPr="00E76E99">
              <w:rPr>
                <w:rFonts w:ascii="仿宋_GB2312" w:eastAsia="仿宋_GB2312" w:hAnsiTheme="minorEastAsia" w:hint="eastAsia"/>
                <w:color w:val="0D0D0D"/>
                <w:sz w:val="28"/>
              </w:rPr>
              <w:t>4</w:t>
            </w:r>
          </w:p>
        </w:tc>
        <w:tc>
          <w:tcPr>
            <w:tcW w:w="1822" w:type="dxa"/>
          </w:tcPr>
          <w:p w14:paraId="26ADBDFE" w14:textId="77777777" w:rsidR="008F4553" w:rsidRPr="00E76E99" w:rsidRDefault="008F4553">
            <w:pPr>
              <w:jc w:val="center"/>
              <w:rPr>
                <w:rFonts w:ascii="仿宋_GB2312" w:eastAsia="仿宋_GB2312" w:hAnsiTheme="minorEastAsia"/>
                <w:color w:val="0D0D0D"/>
                <w:sz w:val="28"/>
              </w:rPr>
            </w:pPr>
          </w:p>
        </w:tc>
        <w:tc>
          <w:tcPr>
            <w:tcW w:w="2863" w:type="dxa"/>
          </w:tcPr>
          <w:p w14:paraId="725E7D3B" w14:textId="77777777" w:rsidR="008F4553" w:rsidRPr="00E76E99" w:rsidRDefault="008F4553">
            <w:pPr>
              <w:jc w:val="center"/>
              <w:rPr>
                <w:rFonts w:ascii="仿宋_GB2312" w:eastAsia="仿宋_GB2312" w:hAnsiTheme="minorEastAsia"/>
                <w:color w:val="0D0D0D"/>
                <w:sz w:val="28"/>
              </w:rPr>
            </w:pPr>
          </w:p>
        </w:tc>
        <w:tc>
          <w:tcPr>
            <w:tcW w:w="2127" w:type="dxa"/>
          </w:tcPr>
          <w:p w14:paraId="2DF736F9" w14:textId="77777777" w:rsidR="008F4553" w:rsidRPr="00E76E99" w:rsidRDefault="008F4553">
            <w:pPr>
              <w:jc w:val="center"/>
              <w:rPr>
                <w:rFonts w:ascii="仿宋_GB2312" w:eastAsia="仿宋_GB2312" w:hAnsiTheme="minorEastAsia"/>
                <w:color w:val="0D0D0D"/>
                <w:sz w:val="28"/>
              </w:rPr>
            </w:pPr>
          </w:p>
        </w:tc>
        <w:tc>
          <w:tcPr>
            <w:tcW w:w="1842" w:type="dxa"/>
          </w:tcPr>
          <w:p w14:paraId="0004AFB9" w14:textId="77777777" w:rsidR="008F4553" w:rsidRPr="00E76E99" w:rsidRDefault="008F4553">
            <w:pPr>
              <w:jc w:val="center"/>
              <w:rPr>
                <w:rFonts w:ascii="仿宋_GB2312" w:eastAsia="仿宋_GB2312" w:hAnsiTheme="minorEastAsia"/>
                <w:color w:val="0D0D0D"/>
                <w:sz w:val="28"/>
              </w:rPr>
            </w:pPr>
          </w:p>
        </w:tc>
      </w:tr>
      <w:tr w:rsidR="008F4553" w14:paraId="444A2420" w14:textId="77777777" w:rsidTr="006A4B4B">
        <w:tc>
          <w:tcPr>
            <w:tcW w:w="1547" w:type="dxa"/>
          </w:tcPr>
          <w:p w14:paraId="03F2406A" w14:textId="77777777" w:rsidR="008F4553" w:rsidRPr="00E76E99" w:rsidRDefault="00000000">
            <w:pPr>
              <w:jc w:val="center"/>
              <w:rPr>
                <w:rFonts w:ascii="仿宋_GB2312" w:eastAsia="仿宋_GB2312" w:hAnsiTheme="minorEastAsia"/>
                <w:color w:val="0D0D0D"/>
                <w:sz w:val="28"/>
              </w:rPr>
            </w:pPr>
            <w:r w:rsidRPr="00E76E99">
              <w:rPr>
                <w:rFonts w:ascii="仿宋_GB2312" w:eastAsia="仿宋_GB2312" w:hAnsiTheme="minorEastAsia" w:hint="eastAsia"/>
                <w:color w:val="0D0D0D"/>
                <w:sz w:val="28"/>
              </w:rPr>
              <w:t>5</w:t>
            </w:r>
          </w:p>
        </w:tc>
        <w:tc>
          <w:tcPr>
            <w:tcW w:w="1822" w:type="dxa"/>
          </w:tcPr>
          <w:p w14:paraId="7F9DD06F" w14:textId="77777777" w:rsidR="008F4553" w:rsidRPr="00E76E99" w:rsidRDefault="008F4553">
            <w:pPr>
              <w:jc w:val="center"/>
              <w:rPr>
                <w:rFonts w:ascii="仿宋_GB2312" w:eastAsia="仿宋_GB2312" w:hAnsiTheme="minorEastAsia"/>
                <w:color w:val="0D0D0D"/>
                <w:sz w:val="28"/>
              </w:rPr>
            </w:pPr>
          </w:p>
        </w:tc>
        <w:tc>
          <w:tcPr>
            <w:tcW w:w="2863" w:type="dxa"/>
          </w:tcPr>
          <w:p w14:paraId="64523FC9" w14:textId="77777777" w:rsidR="008F4553" w:rsidRPr="00E76E99" w:rsidRDefault="008F4553">
            <w:pPr>
              <w:jc w:val="center"/>
              <w:rPr>
                <w:rFonts w:ascii="仿宋_GB2312" w:eastAsia="仿宋_GB2312" w:hAnsiTheme="minorEastAsia"/>
                <w:color w:val="0D0D0D"/>
                <w:sz w:val="28"/>
              </w:rPr>
            </w:pPr>
          </w:p>
        </w:tc>
        <w:tc>
          <w:tcPr>
            <w:tcW w:w="2127" w:type="dxa"/>
          </w:tcPr>
          <w:p w14:paraId="4265FFD3" w14:textId="77777777" w:rsidR="008F4553" w:rsidRPr="00E76E99" w:rsidRDefault="008F4553">
            <w:pPr>
              <w:jc w:val="center"/>
              <w:rPr>
                <w:rFonts w:ascii="仿宋_GB2312" w:eastAsia="仿宋_GB2312" w:hAnsiTheme="minorEastAsia"/>
                <w:color w:val="0D0D0D"/>
                <w:sz w:val="28"/>
              </w:rPr>
            </w:pPr>
          </w:p>
        </w:tc>
        <w:tc>
          <w:tcPr>
            <w:tcW w:w="1842" w:type="dxa"/>
          </w:tcPr>
          <w:p w14:paraId="5E141A84" w14:textId="77777777" w:rsidR="008F4553" w:rsidRPr="00E76E99" w:rsidRDefault="008F4553">
            <w:pPr>
              <w:jc w:val="center"/>
              <w:rPr>
                <w:rFonts w:ascii="仿宋_GB2312" w:eastAsia="仿宋_GB2312" w:hAnsiTheme="minorEastAsia"/>
                <w:color w:val="0D0D0D"/>
                <w:sz w:val="28"/>
              </w:rPr>
            </w:pPr>
          </w:p>
        </w:tc>
      </w:tr>
      <w:tr w:rsidR="008F4553" w14:paraId="6692D8F1" w14:textId="77777777" w:rsidTr="006A4B4B">
        <w:tc>
          <w:tcPr>
            <w:tcW w:w="1547" w:type="dxa"/>
          </w:tcPr>
          <w:p w14:paraId="6B58C839" w14:textId="77777777" w:rsidR="008F4553" w:rsidRPr="00E76E99" w:rsidRDefault="00000000">
            <w:pPr>
              <w:jc w:val="center"/>
              <w:rPr>
                <w:rFonts w:ascii="仿宋_GB2312" w:eastAsia="仿宋_GB2312" w:hAnsiTheme="minorEastAsia"/>
                <w:color w:val="0D0D0D"/>
                <w:sz w:val="28"/>
              </w:rPr>
            </w:pPr>
            <w:r w:rsidRPr="00E76E99">
              <w:rPr>
                <w:rFonts w:ascii="仿宋_GB2312" w:eastAsia="仿宋_GB2312" w:hAnsiTheme="minorEastAsia" w:hint="eastAsia"/>
                <w:color w:val="0D0D0D"/>
                <w:sz w:val="28"/>
              </w:rPr>
              <w:t>6</w:t>
            </w:r>
          </w:p>
        </w:tc>
        <w:tc>
          <w:tcPr>
            <w:tcW w:w="1822" w:type="dxa"/>
          </w:tcPr>
          <w:p w14:paraId="4806226D" w14:textId="77777777" w:rsidR="008F4553" w:rsidRPr="00E76E99" w:rsidRDefault="008F4553">
            <w:pPr>
              <w:jc w:val="center"/>
              <w:rPr>
                <w:rFonts w:ascii="仿宋_GB2312" w:eastAsia="仿宋_GB2312" w:hAnsiTheme="minorEastAsia"/>
                <w:color w:val="0D0D0D"/>
                <w:sz w:val="28"/>
              </w:rPr>
            </w:pPr>
          </w:p>
        </w:tc>
        <w:tc>
          <w:tcPr>
            <w:tcW w:w="2863" w:type="dxa"/>
          </w:tcPr>
          <w:p w14:paraId="2E6382D8" w14:textId="77777777" w:rsidR="008F4553" w:rsidRPr="00E76E99" w:rsidRDefault="008F4553">
            <w:pPr>
              <w:jc w:val="center"/>
              <w:rPr>
                <w:rFonts w:ascii="仿宋_GB2312" w:eastAsia="仿宋_GB2312" w:hAnsiTheme="minorEastAsia"/>
                <w:color w:val="0D0D0D"/>
                <w:sz w:val="28"/>
              </w:rPr>
            </w:pPr>
          </w:p>
        </w:tc>
        <w:tc>
          <w:tcPr>
            <w:tcW w:w="2127" w:type="dxa"/>
          </w:tcPr>
          <w:p w14:paraId="3A9F6ABE" w14:textId="77777777" w:rsidR="008F4553" w:rsidRPr="00E76E99" w:rsidRDefault="008F4553">
            <w:pPr>
              <w:jc w:val="center"/>
              <w:rPr>
                <w:rFonts w:ascii="仿宋_GB2312" w:eastAsia="仿宋_GB2312" w:hAnsiTheme="minorEastAsia"/>
                <w:color w:val="0D0D0D"/>
                <w:sz w:val="28"/>
              </w:rPr>
            </w:pPr>
          </w:p>
        </w:tc>
        <w:tc>
          <w:tcPr>
            <w:tcW w:w="1842" w:type="dxa"/>
          </w:tcPr>
          <w:p w14:paraId="10CEBF70" w14:textId="77777777" w:rsidR="008F4553" w:rsidRPr="00E76E99" w:rsidRDefault="008F4553">
            <w:pPr>
              <w:jc w:val="center"/>
              <w:rPr>
                <w:rFonts w:ascii="仿宋_GB2312" w:eastAsia="仿宋_GB2312" w:hAnsiTheme="minorEastAsia"/>
                <w:color w:val="0D0D0D"/>
                <w:sz w:val="28"/>
              </w:rPr>
            </w:pPr>
          </w:p>
        </w:tc>
      </w:tr>
      <w:tr w:rsidR="008F4553" w14:paraId="0694A688" w14:textId="77777777" w:rsidTr="006A4B4B">
        <w:tc>
          <w:tcPr>
            <w:tcW w:w="1547" w:type="dxa"/>
          </w:tcPr>
          <w:p w14:paraId="2A998AAA" w14:textId="77777777" w:rsidR="008F4553" w:rsidRPr="00E76E99" w:rsidRDefault="00000000">
            <w:pPr>
              <w:jc w:val="center"/>
              <w:rPr>
                <w:rFonts w:ascii="仿宋_GB2312" w:eastAsia="仿宋_GB2312" w:hAnsiTheme="minorEastAsia"/>
                <w:color w:val="0D0D0D"/>
                <w:sz w:val="28"/>
              </w:rPr>
            </w:pPr>
            <w:r w:rsidRPr="00E76E99">
              <w:rPr>
                <w:rFonts w:ascii="仿宋_GB2312" w:eastAsia="仿宋_GB2312" w:hAnsiTheme="minorEastAsia" w:hint="eastAsia"/>
                <w:color w:val="0D0D0D"/>
                <w:sz w:val="28"/>
              </w:rPr>
              <w:t>7</w:t>
            </w:r>
          </w:p>
        </w:tc>
        <w:tc>
          <w:tcPr>
            <w:tcW w:w="1822" w:type="dxa"/>
          </w:tcPr>
          <w:p w14:paraId="5F6971EC" w14:textId="77777777" w:rsidR="008F4553" w:rsidRPr="00E76E99" w:rsidRDefault="008F4553">
            <w:pPr>
              <w:jc w:val="center"/>
              <w:rPr>
                <w:rFonts w:ascii="仿宋_GB2312" w:eastAsia="仿宋_GB2312" w:hAnsiTheme="minorEastAsia"/>
                <w:color w:val="0D0D0D"/>
                <w:sz w:val="28"/>
              </w:rPr>
            </w:pPr>
          </w:p>
        </w:tc>
        <w:tc>
          <w:tcPr>
            <w:tcW w:w="2863" w:type="dxa"/>
          </w:tcPr>
          <w:p w14:paraId="6B446697" w14:textId="77777777" w:rsidR="008F4553" w:rsidRPr="00E76E99" w:rsidRDefault="008F4553">
            <w:pPr>
              <w:jc w:val="center"/>
              <w:rPr>
                <w:rFonts w:ascii="仿宋_GB2312" w:eastAsia="仿宋_GB2312" w:hAnsiTheme="minorEastAsia"/>
                <w:color w:val="0D0D0D"/>
                <w:sz w:val="28"/>
              </w:rPr>
            </w:pPr>
          </w:p>
        </w:tc>
        <w:tc>
          <w:tcPr>
            <w:tcW w:w="2127" w:type="dxa"/>
          </w:tcPr>
          <w:p w14:paraId="3A20925C" w14:textId="77777777" w:rsidR="008F4553" w:rsidRPr="00E76E99" w:rsidRDefault="008F4553">
            <w:pPr>
              <w:jc w:val="center"/>
              <w:rPr>
                <w:rFonts w:ascii="仿宋_GB2312" w:eastAsia="仿宋_GB2312" w:hAnsiTheme="minorEastAsia"/>
                <w:color w:val="0D0D0D"/>
                <w:sz w:val="28"/>
              </w:rPr>
            </w:pPr>
          </w:p>
        </w:tc>
        <w:tc>
          <w:tcPr>
            <w:tcW w:w="1842" w:type="dxa"/>
          </w:tcPr>
          <w:p w14:paraId="0E9BB5A8" w14:textId="77777777" w:rsidR="008F4553" w:rsidRPr="00E76E99" w:rsidRDefault="008F4553">
            <w:pPr>
              <w:jc w:val="center"/>
              <w:rPr>
                <w:rFonts w:ascii="仿宋_GB2312" w:eastAsia="仿宋_GB2312" w:hAnsiTheme="minorEastAsia"/>
                <w:color w:val="0D0D0D"/>
                <w:sz w:val="28"/>
              </w:rPr>
            </w:pPr>
          </w:p>
        </w:tc>
      </w:tr>
    </w:tbl>
    <w:p w14:paraId="0FC5613D" w14:textId="77777777" w:rsidR="008F4553" w:rsidRDefault="008F4553">
      <w:pPr>
        <w:pStyle w:val="a6"/>
        <w:spacing w:line="360" w:lineRule="auto"/>
        <w:ind w:firstLineChars="100" w:firstLine="240"/>
        <w:rPr>
          <w:rFonts w:ascii="仿宋_GB2312" w:eastAsia="仿宋_GB2312" w:hAnsi="宋体"/>
          <w:sz w:val="24"/>
        </w:rPr>
      </w:pPr>
    </w:p>
    <w:p w14:paraId="22300C9F" w14:textId="70EA835E" w:rsidR="008F4553" w:rsidRDefault="00000000">
      <w:pPr>
        <w:pStyle w:val="a6"/>
        <w:spacing w:line="360" w:lineRule="auto"/>
        <w:ind w:firstLineChars="100" w:firstLine="240"/>
        <w:rPr>
          <w:rFonts w:hAnsi="宋体"/>
          <w:b/>
          <w:sz w:val="24"/>
          <w:szCs w:val="24"/>
        </w:rPr>
      </w:pPr>
      <w:r>
        <w:rPr>
          <w:rFonts w:ascii="仿宋_GB2312" w:eastAsia="仿宋_GB2312" w:hAnsi="宋体" w:hint="eastAsia"/>
          <w:sz w:val="24"/>
        </w:rPr>
        <w:t>投标人名称（盖章）：法定代表人或授权代表签字：</w:t>
      </w:r>
    </w:p>
    <w:p w14:paraId="2860F0BA" w14:textId="77777777" w:rsidR="008F4553" w:rsidRDefault="008F4553">
      <w:pPr>
        <w:jc w:val="center"/>
        <w:rPr>
          <w:rFonts w:ascii="黑体" w:eastAsia="黑体"/>
          <w:color w:val="FF0000"/>
          <w:sz w:val="30"/>
        </w:rPr>
      </w:pPr>
    </w:p>
    <w:p w14:paraId="29FFD58E" w14:textId="2BE39ED4" w:rsidR="008F4553" w:rsidRDefault="00000000">
      <w:pPr>
        <w:pStyle w:val="a6"/>
        <w:spacing w:line="360" w:lineRule="auto"/>
        <w:ind w:leftChars="115" w:left="708" w:hangingChars="194" w:hanging="467"/>
        <w:rPr>
          <w:rFonts w:hAnsi="宋体"/>
          <w:sz w:val="24"/>
        </w:rPr>
      </w:pPr>
      <w:r>
        <w:rPr>
          <w:rFonts w:hAnsi="宋体" w:hint="eastAsia"/>
          <w:b/>
          <w:sz w:val="24"/>
        </w:rPr>
        <w:t>注：</w:t>
      </w:r>
      <w:r>
        <w:rPr>
          <w:rFonts w:hAnsi="宋体" w:hint="eastAsia"/>
          <w:sz w:val="24"/>
        </w:rPr>
        <w:t>附件提供有效</w:t>
      </w:r>
      <w:r w:rsidR="00D81DFC">
        <w:rPr>
          <w:rFonts w:hAnsi="宋体" w:hint="eastAsia"/>
          <w:sz w:val="24"/>
        </w:rPr>
        <w:t>采购</w:t>
      </w:r>
      <w:r>
        <w:rPr>
          <w:rFonts w:hAnsi="宋体" w:hint="eastAsia"/>
          <w:sz w:val="24"/>
        </w:rPr>
        <w:t>合同复印件，原件请带到现场</w:t>
      </w:r>
      <w:r w:rsidR="006F61F9">
        <w:rPr>
          <w:rFonts w:hAnsi="宋体" w:hint="eastAsia"/>
          <w:sz w:val="24"/>
        </w:rPr>
        <w:t>以</w:t>
      </w:r>
      <w:r>
        <w:rPr>
          <w:rFonts w:hAnsi="宋体" w:hint="eastAsia"/>
          <w:sz w:val="24"/>
        </w:rPr>
        <w:t>备复核。</w:t>
      </w:r>
    </w:p>
    <w:p w14:paraId="56B07516" w14:textId="77777777" w:rsidR="008F4553" w:rsidRDefault="008F4553">
      <w:pPr>
        <w:pStyle w:val="a6"/>
        <w:spacing w:line="360" w:lineRule="auto"/>
        <w:ind w:leftChars="115" w:left="707" w:hangingChars="194" w:hanging="466"/>
        <w:rPr>
          <w:rFonts w:hAnsi="宋体"/>
          <w:sz w:val="24"/>
        </w:rPr>
      </w:pPr>
    </w:p>
    <w:p w14:paraId="4A88B84A" w14:textId="77777777" w:rsidR="008F4553" w:rsidRDefault="008F4553">
      <w:pPr>
        <w:spacing w:line="360" w:lineRule="auto"/>
        <w:rPr>
          <w:rFonts w:ascii="宋体" w:hAnsi="Courier New"/>
          <w:szCs w:val="22"/>
        </w:rPr>
      </w:pPr>
    </w:p>
    <w:p w14:paraId="7A12CCEA" w14:textId="77777777" w:rsidR="008F4553" w:rsidRDefault="008F4553">
      <w:pPr>
        <w:spacing w:line="360" w:lineRule="auto"/>
        <w:rPr>
          <w:rFonts w:ascii="宋体" w:hAnsi="Courier New"/>
          <w:szCs w:val="22"/>
        </w:rPr>
      </w:pPr>
    </w:p>
    <w:p w14:paraId="3E4C2BA3" w14:textId="77777777" w:rsidR="008F4553" w:rsidRDefault="008F4553">
      <w:pPr>
        <w:spacing w:line="360" w:lineRule="auto"/>
        <w:rPr>
          <w:rFonts w:ascii="宋体" w:hAnsi="Courier New"/>
          <w:szCs w:val="22"/>
        </w:rPr>
      </w:pPr>
    </w:p>
    <w:p w14:paraId="0B32E529" w14:textId="77777777" w:rsidR="008F4553" w:rsidRDefault="008F4553">
      <w:pPr>
        <w:spacing w:line="360" w:lineRule="auto"/>
        <w:rPr>
          <w:rFonts w:ascii="宋体" w:hAnsi="Courier New"/>
          <w:szCs w:val="22"/>
        </w:rPr>
      </w:pPr>
    </w:p>
    <w:p w14:paraId="3A8DFA4F" w14:textId="77777777" w:rsidR="008F4553" w:rsidRDefault="008F4553">
      <w:pPr>
        <w:spacing w:line="360" w:lineRule="auto"/>
        <w:rPr>
          <w:rFonts w:ascii="宋体" w:hAnsi="Courier New"/>
          <w:szCs w:val="22"/>
        </w:rPr>
      </w:pPr>
    </w:p>
    <w:p w14:paraId="73C88D2D" w14:textId="77777777" w:rsidR="008F4553" w:rsidRDefault="008F4553">
      <w:pPr>
        <w:spacing w:line="360" w:lineRule="auto"/>
        <w:rPr>
          <w:rFonts w:ascii="宋体" w:hAnsi="Courier New"/>
          <w:szCs w:val="22"/>
        </w:rPr>
      </w:pPr>
    </w:p>
    <w:p w14:paraId="6FDCE770" w14:textId="77777777" w:rsidR="008F4553" w:rsidRDefault="008F4553">
      <w:pPr>
        <w:spacing w:line="360" w:lineRule="auto"/>
        <w:rPr>
          <w:rFonts w:ascii="宋体" w:hAnsi="Courier New"/>
          <w:szCs w:val="22"/>
        </w:rPr>
      </w:pPr>
    </w:p>
    <w:p w14:paraId="08A7A9B4" w14:textId="77777777" w:rsidR="008F4553" w:rsidRDefault="008F4553">
      <w:pPr>
        <w:spacing w:line="360" w:lineRule="auto"/>
        <w:rPr>
          <w:rFonts w:ascii="宋体" w:hAnsi="Courier New"/>
          <w:szCs w:val="22"/>
        </w:rPr>
      </w:pPr>
    </w:p>
    <w:p w14:paraId="2326152A" w14:textId="77777777" w:rsidR="008F4553" w:rsidRDefault="008F4553">
      <w:pPr>
        <w:spacing w:line="360" w:lineRule="auto"/>
        <w:rPr>
          <w:rFonts w:ascii="宋体" w:hAnsi="Courier New"/>
          <w:szCs w:val="22"/>
        </w:rPr>
      </w:pPr>
    </w:p>
    <w:p w14:paraId="0706BDA2" w14:textId="77777777" w:rsidR="008F4553" w:rsidRDefault="00000000">
      <w:pPr>
        <w:jc w:val="left"/>
        <w:rPr>
          <w:rFonts w:eastAsia="黑体"/>
          <w:b/>
          <w:bCs/>
          <w:sz w:val="36"/>
        </w:rPr>
      </w:pPr>
      <w:r>
        <w:rPr>
          <w:rFonts w:eastAsia="黑体" w:hint="eastAsia"/>
          <w:b/>
          <w:bCs/>
          <w:sz w:val="28"/>
        </w:rPr>
        <w:lastRenderedPageBreak/>
        <w:t>格式</w:t>
      </w:r>
      <w:r>
        <w:rPr>
          <w:rFonts w:eastAsia="黑体"/>
          <w:b/>
          <w:bCs/>
          <w:sz w:val="28"/>
        </w:rPr>
        <w:t>5</w:t>
      </w:r>
    </w:p>
    <w:p w14:paraId="28A5AD5F" w14:textId="77777777" w:rsidR="008F4553" w:rsidRDefault="00000000">
      <w:pPr>
        <w:jc w:val="center"/>
        <w:rPr>
          <w:rFonts w:eastAsia="黑体"/>
          <w:b/>
          <w:bCs/>
          <w:sz w:val="36"/>
        </w:rPr>
      </w:pPr>
      <w:r>
        <w:rPr>
          <w:rFonts w:eastAsia="黑体" w:hint="eastAsia"/>
          <w:b/>
          <w:bCs/>
          <w:sz w:val="36"/>
        </w:rPr>
        <w:t>资质文件目录</w:t>
      </w:r>
    </w:p>
    <w:p w14:paraId="76F8CDDB" w14:textId="77777777" w:rsidR="008F4553" w:rsidRDefault="00000000">
      <w:pPr>
        <w:jc w:val="left"/>
        <w:rPr>
          <w:rFonts w:eastAsia="黑体"/>
          <w:b/>
          <w:bCs/>
          <w:sz w:val="24"/>
        </w:rPr>
      </w:pPr>
      <w:r>
        <w:rPr>
          <w:rFonts w:eastAsia="黑体" w:hint="eastAsia"/>
          <w:b/>
          <w:bCs/>
          <w:sz w:val="24"/>
        </w:rPr>
        <w:t>投标人名称（盖章）：</w:t>
      </w: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61"/>
        <w:gridCol w:w="1985"/>
      </w:tblGrid>
      <w:tr w:rsidR="008F4553" w14:paraId="4D8B4920" w14:textId="77777777" w:rsidTr="006A4B4B">
        <w:tc>
          <w:tcPr>
            <w:tcW w:w="1101" w:type="dxa"/>
          </w:tcPr>
          <w:p w14:paraId="41FE3B2D" w14:textId="77777777" w:rsidR="008F4553" w:rsidRDefault="00000000">
            <w:pPr>
              <w:jc w:val="center"/>
              <w:rPr>
                <w:rFonts w:eastAsia="黑体"/>
                <w:b/>
                <w:bCs/>
                <w:sz w:val="28"/>
              </w:rPr>
            </w:pPr>
            <w:r>
              <w:rPr>
                <w:rFonts w:eastAsia="黑体" w:hint="eastAsia"/>
                <w:b/>
                <w:bCs/>
                <w:sz w:val="28"/>
              </w:rPr>
              <w:t>序号</w:t>
            </w:r>
          </w:p>
        </w:tc>
        <w:tc>
          <w:tcPr>
            <w:tcW w:w="6861" w:type="dxa"/>
          </w:tcPr>
          <w:p w14:paraId="5131077C" w14:textId="77777777" w:rsidR="008F4553" w:rsidRDefault="00000000">
            <w:pPr>
              <w:jc w:val="center"/>
              <w:rPr>
                <w:rFonts w:eastAsia="黑体"/>
                <w:b/>
                <w:bCs/>
                <w:sz w:val="28"/>
              </w:rPr>
            </w:pPr>
            <w:r>
              <w:rPr>
                <w:rFonts w:eastAsia="黑体" w:hint="eastAsia"/>
                <w:b/>
                <w:bCs/>
                <w:sz w:val="28"/>
              </w:rPr>
              <w:t>文件名称</w:t>
            </w:r>
          </w:p>
        </w:tc>
        <w:tc>
          <w:tcPr>
            <w:tcW w:w="1985" w:type="dxa"/>
          </w:tcPr>
          <w:p w14:paraId="60F90D97" w14:textId="77777777" w:rsidR="008F4553" w:rsidRDefault="00000000">
            <w:pPr>
              <w:jc w:val="center"/>
              <w:rPr>
                <w:rFonts w:eastAsia="黑体"/>
                <w:b/>
                <w:bCs/>
                <w:sz w:val="28"/>
              </w:rPr>
            </w:pPr>
            <w:r>
              <w:rPr>
                <w:rFonts w:eastAsia="黑体" w:hint="eastAsia"/>
                <w:b/>
                <w:bCs/>
                <w:sz w:val="28"/>
              </w:rPr>
              <w:t>备注</w:t>
            </w:r>
          </w:p>
        </w:tc>
      </w:tr>
      <w:tr w:rsidR="008F4553" w14:paraId="57B99C6C" w14:textId="77777777" w:rsidTr="006A4B4B">
        <w:tc>
          <w:tcPr>
            <w:tcW w:w="1101" w:type="dxa"/>
            <w:vAlign w:val="center"/>
          </w:tcPr>
          <w:p w14:paraId="73812059"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1</w:t>
            </w:r>
          </w:p>
        </w:tc>
        <w:tc>
          <w:tcPr>
            <w:tcW w:w="6861" w:type="dxa"/>
            <w:vAlign w:val="center"/>
          </w:tcPr>
          <w:p w14:paraId="3BC2DA5D"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统一社会信用代码的三证合一的营业执照副本</w:t>
            </w:r>
          </w:p>
        </w:tc>
        <w:tc>
          <w:tcPr>
            <w:tcW w:w="1985" w:type="dxa"/>
          </w:tcPr>
          <w:p w14:paraId="3D3FE825" w14:textId="77777777" w:rsidR="008F4553" w:rsidRPr="00E76E99" w:rsidRDefault="008F4553">
            <w:pPr>
              <w:jc w:val="center"/>
              <w:rPr>
                <w:rFonts w:ascii="仿宋_GB2312" w:eastAsia="仿宋_GB2312"/>
                <w:b/>
                <w:bCs/>
                <w:sz w:val="28"/>
              </w:rPr>
            </w:pPr>
          </w:p>
        </w:tc>
      </w:tr>
      <w:tr w:rsidR="008F4553" w14:paraId="2D457475" w14:textId="77777777" w:rsidTr="006A4B4B">
        <w:tc>
          <w:tcPr>
            <w:tcW w:w="1101" w:type="dxa"/>
            <w:vAlign w:val="center"/>
          </w:tcPr>
          <w:p w14:paraId="06B2B1EE"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2</w:t>
            </w:r>
          </w:p>
        </w:tc>
        <w:tc>
          <w:tcPr>
            <w:tcW w:w="6861" w:type="dxa"/>
            <w:vAlign w:val="center"/>
          </w:tcPr>
          <w:p w14:paraId="1060B102"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tc>
        <w:tc>
          <w:tcPr>
            <w:tcW w:w="1985" w:type="dxa"/>
          </w:tcPr>
          <w:p w14:paraId="68736062" w14:textId="77777777" w:rsidR="008F4553" w:rsidRPr="00E76E99" w:rsidRDefault="008F4553">
            <w:pPr>
              <w:jc w:val="center"/>
              <w:rPr>
                <w:rFonts w:ascii="仿宋_GB2312" w:eastAsia="仿宋_GB2312"/>
                <w:b/>
                <w:bCs/>
                <w:sz w:val="28"/>
              </w:rPr>
            </w:pPr>
          </w:p>
        </w:tc>
      </w:tr>
      <w:tr w:rsidR="008F4553" w14:paraId="50678632" w14:textId="77777777" w:rsidTr="006A4B4B">
        <w:tc>
          <w:tcPr>
            <w:tcW w:w="1101" w:type="dxa"/>
            <w:vAlign w:val="center"/>
          </w:tcPr>
          <w:p w14:paraId="5C9172B6"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3</w:t>
            </w:r>
          </w:p>
        </w:tc>
        <w:tc>
          <w:tcPr>
            <w:tcW w:w="6861" w:type="dxa"/>
            <w:vAlign w:val="center"/>
          </w:tcPr>
          <w:p w14:paraId="52EA9186"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信用证明：银行资信证明、信用中国/信用山东无违法记录证明</w:t>
            </w:r>
          </w:p>
        </w:tc>
        <w:tc>
          <w:tcPr>
            <w:tcW w:w="1985" w:type="dxa"/>
          </w:tcPr>
          <w:p w14:paraId="0BDDA09E" w14:textId="77777777" w:rsidR="008F4553" w:rsidRPr="00E76E99" w:rsidRDefault="008F4553">
            <w:pPr>
              <w:jc w:val="center"/>
              <w:rPr>
                <w:rFonts w:ascii="仿宋_GB2312" w:eastAsia="仿宋_GB2312"/>
                <w:b/>
                <w:bCs/>
                <w:sz w:val="28"/>
              </w:rPr>
            </w:pPr>
          </w:p>
        </w:tc>
      </w:tr>
      <w:tr w:rsidR="008F4553" w14:paraId="4C4A60D9" w14:textId="77777777" w:rsidTr="006A4B4B">
        <w:tc>
          <w:tcPr>
            <w:tcW w:w="1101" w:type="dxa"/>
            <w:vAlign w:val="center"/>
          </w:tcPr>
          <w:p w14:paraId="2E93F9DE"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4</w:t>
            </w:r>
          </w:p>
        </w:tc>
        <w:tc>
          <w:tcPr>
            <w:tcW w:w="6861" w:type="dxa"/>
            <w:vAlign w:val="center"/>
          </w:tcPr>
          <w:p w14:paraId="7DE57AFC"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企业对外担保说明（写明贵单位对外有无对外担保和质押业务，需加盖公章）</w:t>
            </w:r>
          </w:p>
        </w:tc>
        <w:tc>
          <w:tcPr>
            <w:tcW w:w="1985" w:type="dxa"/>
          </w:tcPr>
          <w:p w14:paraId="67ABFE5F" w14:textId="77777777" w:rsidR="008F4553" w:rsidRPr="00E76E99" w:rsidRDefault="008F4553">
            <w:pPr>
              <w:jc w:val="center"/>
              <w:rPr>
                <w:rFonts w:ascii="仿宋_GB2312" w:eastAsia="仿宋_GB2312"/>
                <w:b/>
                <w:bCs/>
                <w:sz w:val="28"/>
              </w:rPr>
            </w:pPr>
          </w:p>
        </w:tc>
      </w:tr>
      <w:tr w:rsidR="008F4553" w14:paraId="0A246451" w14:textId="77777777" w:rsidTr="006A4B4B">
        <w:tc>
          <w:tcPr>
            <w:tcW w:w="1101" w:type="dxa"/>
            <w:vAlign w:val="center"/>
          </w:tcPr>
          <w:p w14:paraId="5C72329B"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5</w:t>
            </w:r>
          </w:p>
        </w:tc>
        <w:tc>
          <w:tcPr>
            <w:tcW w:w="6861" w:type="dxa"/>
            <w:vAlign w:val="center"/>
          </w:tcPr>
          <w:p w14:paraId="240C52FB"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法人授权委托书及身份证</w:t>
            </w:r>
          </w:p>
        </w:tc>
        <w:tc>
          <w:tcPr>
            <w:tcW w:w="1985" w:type="dxa"/>
          </w:tcPr>
          <w:p w14:paraId="07D82587" w14:textId="77777777" w:rsidR="008F4553" w:rsidRPr="00E76E99" w:rsidRDefault="008F4553">
            <w:pPr>
              <w:jc w:val="center"/>
              <w:rPr>
                <w:rFonts w:ascii="仿宋_GB2312" w:eastAsia="仿宋_GB2312"/>
                <w:b/>
                <w:bCs/>
                <w:sz w:val="28"/>
              </w:rPr>
            </w:pPr>
          </w:p>
        </w:tc>
      </w:tr>
      <w:tr w:rsidR="008F4553" w14:paraId="5DCAA4E5" w14:textId="77777777" w:rsidTr="006A4B4B">
        <w:tc>
          <w:tcPr>
            <w:tcW w:w="1101" w:type="dxa"/>
            <w:vAlign w:val="center"/>
          </w:tcPr>
          <w:p w14:paraId="31293AB6"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6</w:t>
            </w:r>
          </w:p>
        </w:tc>
        <w:tc>
          <w:tcPr>
            <w:tcW w:w="6861" w:type="dxa"/>
            <w:vAlign w:val="center"/>
          </w:tcPr>
          <w:p w14:paraId="15BE364E"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企业情况一览表（加盖公章；后附投标厂家正式在职人员证明及工作经历，需提供缴纳社保证明等。）</w:t>
            </w:r>
          </w:p>
        </w:tc>
        <w:tc>
          <w:tcPr>
            <w:tcW w:w="1985" w:type="dxa"/>
          </w:tcPr>
          <w:p w14:paraId="3D360E2D" w14:textId="77777777" w:rsidR="008F4553" w:rsidRPr="00E76E99" w:rsidRDefault="008F4553">
            <w:pPr>
              <w:jc w:val="center"/>
              <w:rPr>
                <w:rFonts w:ascii="仿宋_GB2312" w:eastAsia="仿宋_GB2312"/>
                <w:b/>
                <w:bCs/>
                <w:sz w:val="28"/>
              </w:rPr>
            </w:pPr>
          </w:p>
        </w:tc>
      </w:tr>
      <w:tr w:rsidR="008F4553" w14:paraId="66F98221" w14:textId="77777777" w:rsidTr="006A4B4B">
        <w:tc>
          <w:tcPr>
            <w:tcW w:w="1101" w:type="dxa"/>
            <w:vAlign w:val="center"/>
          </w:tcPr>
          <w:p w14:paraId="4224C925"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7</w:t>
            </w:r>
          </w:p>
        </w:tc>
        <w:tc>
          <w:tcPr>
            <w:tcW w:w="6861" w:type="dxa"/>
            <w:vAlign w:val="center"/>
          </w:tcPr>
          <w:p w14:paraId="1845761F" w14:textId="147B9420"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企业业绩一览表</w:t>
            </w:r>
          </w:p>
        </w:tc>
        <w:tc>
          <w:tcPr>
            <w:tcW w:w="1985" w:type="dxa"/>
          </w:tcPr>
          <w:p w14:paraId="3BD14965" w14:textId="77777777" w:rsidR="008F4553" w:rsidRPr="00E76E99" w:rsidRDefault="008F4553">
            <w:pPr>
              <w:jc w:val="center"/>
              <w:rPr>
                <w:rFonts w:ascii="仿宋_GB2312" w:eastAsia="仿宋_GB2312"/>
                <w:b/>
                <w:bCs/>
                <w:sz w:val="28"/>
              </w:rPr>
            </w:pPr>
          </w:p>
        </w:tc>
      </w:tr>
      <w:tr w:rsidR="008F4553" w14:paraId="7F2B81AD" w14:textId="77777777" w:rsidTr="006A4B4B">
        <w:tc>
          <w:tcPr>
            <w:tcW w:w="1101" w:type="dxa"/>
            <w:vAlign w:val="center"/>
          </w:tcPr>
          <w:p w14:paraId="0D020F0C"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8</w:t>
            </w:r>
          </w:p>
        </w:tc>
        <w:tc>
          <w:tcPr>
            <w:tcW w:w="6861" w:type="dxa"/>
            <w:vAlign w:val="center"/>
          </w:tcPr>
          <w:p w14:paraId="2307F7C8"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企业最近半年完税证明</w:t>
            </w:r>
          </w:p>
        </w:tc>
        <w:tc>
          <w:tcPr>
            <w:tcW w:w="1985" w:type="dxa"/>
          </w:tcPr>
          <w:p w14:paraId="03B984E2" w14:textId="77777777" w:rsidR="008F4553" w:rsidRPr="00E76E99" w:rsidRDefault="008F4553">
            <w:pPr>
              <w:jc w:val="center"/>
              <w:rPr>
                <w:rFonts w:ascii="仿宋_GB2312" w:eastAsia="仿宋_GB2312"/>
                <w:b/>
                <w:bCs/>
                <w:sz w:val="28"/>
              </w:rPr>
            </w:pPr>
          </w:p>
        </w:tc>
      </w:tr>
      <w:tr w:rsidR="008F4553" w14:paraId="55FBFD45" w14:textId="77777777" w:rsidTr="006A4B4B">
        <w:tc>
          <w:tcPr>
            <w:tcW w:w="1101" w:type="dxa"/>
            <w:vAlign w:val="center"/>
          </w:tcPr>
          <w:p w14:paraId="431AD72A" w14:textId="77777777" w:rsidR="008F4553" w:rsidRPr="00E76E99" w:rsidRDefault="00000000">
            <w:pPr>
              <w:jc w:val="center"/>
              <w:rPr>
                <w:rFonts w:ascii="仿宋_GB2312" w:eastAsia="仿宋_GB2312" w:hAnsiTheme="minorEastAsia"/>
                <w:szCs w:val="21"/>
              </w:rPr>
            </w:pPr>
            <w:r w:rsidRPr="00E76E99">
              <w:rPr>
                <w:rFonts w:ascii="仿宋_GB2312" w:eastAsia="仿宋_GB2312" w:hAnsiTheme="minorEastAsia" w:hint="eastAsia"/>
                <w:szCs w:val="21"/>
              </w:rPr>
              <w:t>9</w:t>
            </w:r>
          </w:p>
        </w:tc>
        <w:tc>
          <w:tcPr>
            <w:tcW w:w="6861" w:type="dxa"/>
            <w:vAlign w:val="center"/>
          </w:tcPr>
          <w:p w14:paraId="77BD2FE9" w14:textId="77777777" w:rsidR="008F4553" w:rsidRPr="00E76E99" w:rsidRDefault="00000000">
            <w:pPr>
              <w:jc w:val="left"/>
              <w:rPr>
                <w:rFonts w:ascii="仿宋_GB2312" w:eastAsia="仿宋_GB2312" w:hAnsiTheme="minorEastAsia"/>
                <w:szCs w:val="21"/>
              </w:rPr>
            </w:pPr>
            <w:r w:rsidRPr="00E76E99">
              <w:rPr>
                <w:rFonts w:ascii="仿宋_GB2312" w:eastAsia="仿宋_GB2312" w:hAnsiTheme="minorEastAsia" w:hint="eastAsia"/>
                <w:szCs w:val="21"/>
              </w:rPr>
              <w:t>年度纳税信用评价信息（可从电子税务局查询截图，需加盖公章）</w:t>
            </w:r>
          </w:p>
        </w:tc>
        <w:tc>
          <w:tcPr>
            <w:tcW w:w="1985" w:type="dxa"/>
          </w:tcPr>
          <w:p w14:paraId="2FE3ECB1" w14:textId="77777777" w:rsidR="008F4553" w:rsidRPr="00E76E99" w:rsidRDefault="008F4553">
            <w:pPr>
              <w:jc w:val="center"/>
              <w:rPr>
                <w:rFonts w:ascii="仿宋_GB2312" w:eastAsia="仿宋_GB2312"/>
                <w:b/>
                <w:bCs/>
                <w:sz w:val="28"/>
              </w:rPr>
            </w:pPr>
          </w:p>
        </w:tc>
      </w:tr>
    </w:tbl>
    <w:p w14:paraId="3F301808" w14:textId="04B9A8DB" w:rsidR="008F4553" w:rsidRDefault="008F4553">
      <w:pPr>
        <w:rPr>
          <w:rFonts w:eastAsia="黑体"/>
          <w:b/>
          <w:bCs/>
          <w:sz w:val="28"/>
        </w:rPr>
      </w:pPr>
    </w:p>
    <w:p w14:paraId="3316CE30" w14:textId="41D74288" w:rsidR="008F4553" w:rsidRPr="006A4B4B" w:rsidRDefault="00000000">
      <w:pPr>
        <w:pStyle w:val="a6"/>
        <w:spacing w:line="360" w:lineRule="auto"/>
        <w:rPr>
          <w:rFonts w:asciiTheme="minorEastAsia" w:eastAsiaTheme="minorEastAsia" w:hAnsiTheme="minorEastAsia"/>
          <w:sz w:val="24"/>
          <w:szCs w:val="24"/>
        </w:rPr>
      </w:pPr>
      <w:r w:rsidRPr="006A4B4B">
        <w:rPr>
          <w:rFonts w:asciiTheme="minorEastAsia" w:eastAsiaTheme="minorEastAsia" w:hAnsiTheme="minorEastAsia" w:hint="eastAsia"/>
          <w:bCs/>
          <w:sz w:val="24"/>
          <w:szCs w:val="24"/>
        </w:rPr>
        <w:t>注：</w:t>
      </w:r>
      <w:r w:rsidRPr="006A4B4B">
        <w:rPr>
          <w:rFonts w:asciiTheme="minorEastAsia" w:eastAsiaTheme="minorEastAsia" w:hAnsiTheme="minorEastAsia" w:hint="eastAsia"/>
          <w:sz w:val="24"/>
          <w:szCs w:val="24"/>
        </w:rPr>
        <w:t>以上资料缺一不可，投标方需提供高清扫描文件，未能提供或资料不全的投标单位为无效投标，开标时现场将核验原件，如有弄虚作假行为一经发现，扣除履约保证金，并纳入供应商黑名单。</w:t>
      </w:r>
    </w:p>
    <w:p w14:paraId="0CF0D4C4" w14:textId="77777777" w:rsidR="008F4553" w:rsidRDefault="008F4553">
      <w:pPr>
        <w:spacing w:line="360" w:lineRule="auto"/>
        <w:rPr>
          <w:rFonts w:ascii="宋体" w:hAnsi="Courier New"/>
          <w:szCs w:val="22"/>
        </w:rPr>
      </w:pPr>
    </w:p>
    <w:p w14:paraId="0E1F2811" w14:textId="77777777" w:rsidR="008F4553" w:rsidRDefault="008F4553">
      <w:pPr>
        <w:spacing w:line="360" w:lineRule="auto"/>
        <w:rPr>
          <w:rFonts w:ascii="宋体" w:hAnsi="Courier New"/>
          <w:szCs w:val="22"/>
        </w:rPr>
      </w:pPr>
    </w:p>
    <w:p w14:paraId="5C50C4E1" w14:textId="77777777" w:rsidR="008F4553" w:rsidRDefault="008F4553">
      <w:pPr>
        <w:spacing w:line="360" w:lineRule="auto"/>
        <w:rPr>
          <w:rFonts w:ascii="宋体" w:hAnsi="Courier New"/>
          <w:szCs w:val="22"/>
        </w:rPr>
      </w:pPr>
    </w:p>
    <w:p w14:paraId="219DC821" w14:textId="77777777" w:rsidR="008F4553" w:rsidRDefault="008F4553">
      <w:pPr>
        <w:spacing w:line="360" w:lineRule="auto"/>
        <w:rPr>
          <w:rFonts w:ascii="宋体" w:hAnsi="Courier New"/>
          <w:szCs w:val="22"/>
        </w:rPr>
      </w:pPr>
    </w:p>
    <w:p w14:paraId="3D134C0A" w14:textId="77777777" w:rsidR="008F4553" w:rsidRDefault="008F4553">
      <w:pPr>
        <w:spacing w:line="360" w:lineRule="auto"/>
        <w:rPr>
          <w:rFonts w:ascii="宋体" w:hAnsi="Courier New"/>
          <w:szCs w:val="22"/>
        </w:rPr>
      </w:pPr>
    </w:p>
    <w:p w14:paraId="2859025C" w14:textId="77777777" w:rsidR="008F4553" w:rsidRDefault="008F4553">
      <w:pPr>
        <w:spacing w:line="360" w:lineRule="auto"/>
        <w:rPr>
          <w:rFonts w:ascii="宋体" w:hAnsi="Courier New"/>
          <w:szCs w:val="22"/>
        </w:rPr>
      </w:pPr>
    </w:p>
    <w:p w14:paraId="79BC5E62" w14:textId="4EBB9685" w:rsidR="008F4553" w:rsidRDefault="00000000">
      <w:pPr>
        <w:spacing w:afterLines="50" w:after="156" w:line="312" w:lineRule="auto"/>
        <w:jc w:val="left"/>
        <w:rPr>
          <w:rFonts w:ascii="仿宋_GB2312" w:eastAsia="仿宋_GB2312"/>
          <w:sz w:val="32"/>
          <w:szCs w:val="32"/>
        </w:rPr>
      </w:pPr>
      <w:r>
        <w:rPr>
          <w:rFonts w:ascii="仿宋_GB2312" w:eastAsia="仿宋_GB2312" w:hint="eastAsia"/>
          <w:sz w:val="32"/>
          <w:szCs w:val="32"/>
        </w:rPr>
        <w:lastRenderedPageBreak/>
        <w:t>附件1：</w:t>
      </w:r>
      <w:r w:rsidR="00D50708" w:rsidRPr="00D50708">
        <w:rPr>
          <w:rFonts w:ascii="仿宋_GB2312" w:eastAsia="仿宋_GB2312" w:hint="eastAsia"/>
          <w:sz w:val="32"/>
          <w:szCs w:val="32"/>
        </w:rPr>
        <w:t>中国重汽集团国际有限公司海外CRM提升咨询项目</w:t>
      </w:r>
      <w:r w:rsidR="00D50708">
        <w:rPr>
          <w:rFonts w:ascii="仿宋_GB2312" w:eastAsia="仿宋_GB2312" w:hint="eastAsia"/>
          <w:sz w:val="32"/>
          <w:szCs w:val="32"/>
        </w:rPr>
        <w:t>报价单</w:t>
      </w:r>
    </w:p>
    <w:p w14:paraId="41D6F377" w14:textId="3295CD5A" w:rsidR="00922335" w:rsidRDefault="00651E9C">
      <w:pPr>
        <w:rPr>
          <w:rFonts w:ascii="仿宋_GB2312" w:eastAsia="仿宋_GB2312"/>
          <w:sz w:val="24"/>
          <w:szCs w:val="24"/>
        </w:rPr>
      </w:pPr>
      <w:r>
        <w:rPr>
          <w:rFonts w:ascii="仿宋_GB2312" w:eastAsia="仿宋_GB2312"/>
          <w:sz w:val="24"/>
          <w:szCs w:val="24"/>
        </w:rPr>
        <w:object w:dxaOrig="1360" w:dyaOrig="986" w14:anchorId="7F435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49.3pt" o:ole="">
            <v:imagedata r:id="rId16" o:title=""/>
          </v:shape>
          <o:OLEObject Type="Link" ProgID="Excel.Sheet.12" ShapeID="_x0000_i1025" DrawAspect="Icon" r:id="rId17" UpdateMode="Always">
            <o:LinkType>EnhancedMetaFile</o:LinkType>
            <o:LockedField>false</o:LockedField>
            <o:FieldCodes>\f 0</o:FieldCodes>
          </o:OLEObject>
        </w:object>
      </w:r>
    </w:p>
    <w:p w14:paraId="136BF8D3" w14:textId="77777777" w:rsidR="008F4553" w:rsidRDefault="008F4553">
      <w:pPr>
        <w:rPr>
          <w:rFonts w:ascii="仿宋_GB2312" w:eastAsia="仿宋_GB2312"/>
          <w:sz w:val="24"/>
          <w:szCs w:val="24"/>
        </w:rPr>
      </w:pPr>
    </w:p>
    <w:p w14:paraId="30356FD3" w14:textId="77777777" w:rsidR="008F4553" w:rsidRDefault="00000000">
      <w:pPr>
        <w:rPr>
          <w:rFonts w:ascii="仿宋_GB2312" w:eastAsia="仿宋_GB2312"/>
          <w:sz w:val="24"/>
          <w:szCs w:val="24"/>
        </w:rPr>
      </w:pPr>
      <w:r>
        <w:rPr>
          <w:rFonts w:ascii="仿宋_GB2312" w:eastAsia="仿宋_GB2312" w:hAnsi="宋体" w:hint="eastAsia"/>
          <w:b/>
          <w:bCs/>
          <w:sz w:val="24"/>
          <w:szCs w:val="24"/>
          <w:u w:val="single"/>
        </w:rPr>
        <w:t>说明：</w:t>
      </w:r>
    </w:p>
    <w:p w14:paraId="01FCE5A9" w14:textId="0112EB48" w:rsidR="008F4553" w:rsidRDefault="00000000" w:rsidP="00F42663">
      <w:pPr>
        <w:spacing w:line="360" w:lineRule="auto"/>
        <w:ind w:firstLineChars="200" w:firstLine="482"/>
        <w:rPr>
          <w:rFonts w:ascii="仿宋_GB2312" w:eastAsia="仿宋_GB2312" w:hAnsi="宋体"/>
          <w:b/>
          <w:bCs/>
          <w:sz w:val="24"/>
          <w:szCs w:val="24"/>
          <w:u w:val="single"/>
        </w:rPr>
      </w:pPr>
      <w:r>
        <w:rPr>
          <w:rFonts w:ascii="仿宋_GB2312" w:eastAsia="仿宋_GB2312" w:hAnsi="宋体" w:hint="eastAsia"/>
          <w:b/>
          <w:bCs/>
          <w:sz w:val="24"/>
          <w:szCs w:val="24"/>
          <w:u w:val="single"/>
        </w:rPr>
        <w:t>1.报价单中的报价，包含了标书所述内容</w:t>
      </w:r>
      <w:r w:rsidR="006A4B4B">
        <w:rPr>
          <w:rFonts w:ascii="仿宋_GB2312" w:eastAsia="仿宋_GB2312" w:hAnsi="宋体" w:hint="eastAsia"/>
          <w:b/>
          <w:bCs/>
          <w:sz w:val="24"/>
          <w:szCs w:val="24"/>
          <w:u w:val="single"/>
        </w:rPr>
        <w:t>执行</w:t>
      </w:r>
      <w:r>
        <w:rPr>
          <w:rFonts w:ascii="仿宋_GB2312" w:eastAsia="仿宋_GB2312" w:hAnsi="宋体" w:hint="eastAsia"/>
          <w:b/>
          <w:bCs/>
          <w:sz w:val="24"/>
          <w:szCs w:val="24"/>
          <w:u w:val="single"/>
        </w:rPr>
        <w:t>中可能产生的所有费用。</w:t>
      </w:r>
    </w:p>
    <w:p w14:paraId="3A894E73" w14:textId="77777777" w:rsidR="008F4553" w:rsidRDefault="008F4553">
      <w:pPr>
        <w:spacing w:line="360" w:lineRule="auto"/>
        <w:rPr>
          <w:rFonts w:ascii="仿宋_GB2312" w:eastAsia="仿宋_GB2312" w:hAnsi="宋体"/>
          <w:sz w:val="24"/>
          <w:szCs w:val="24"/>
        </w:rPr>
      </w:pPr>
    </w:p>
    <w:p w14:paraId="765D2AAD" w14:textId="77777777" w:rsidR="00CE148A" w:rsidRDefault="00CE148A">
      <w:pPr>
        <w:spacing w:line="360" w:lineRule="auto"/>
        <w:rPr>
          <w:rFonts w:ascii="仿宋_GB2312" w:eastAsia="仿宋_GB2312" w:hAnsi="宋体"/>
          <w:sz w:val="24"/>
          <w:szCs w:val="24"/>
        </w:rPr>
      </w:pPr>
    </w:p>
    <w:p w14:paraId="48C8C2AA" w14:textId="77777777" w:rsidR="00CE148A" w:rsidRDefault="00CE148A">
      <w:pPr>
        <w:spacing w:line="360" w:lineRule="auto"/>
        <w:rPr>
          <w:rFonts w:ascii="仿宋_GB2312" w:eastAsia="仿宋_GB2312" w:hAnsi="宋体"/>
          <w:sz w:val="24"/>
          <w:szCs w:val="24"/>
        </w:rPr>
      </w:pPr>
    </w:p>
    <w:p w14:paraId="40935836" w14:textId="77777777" w:rsidR="008F4553" w:rsidRDefault="008F4553">
      <w:pPr>
        <w:spacing w:line="360" w:lineRule="auto"/>
        <w:rPr>
          <w:rFonts w:ascii="仿宋_GB2312" w:eastAsia="仿宋_GB2312" w:hAnsi="宋体"/>
          <w:sz w:val="24"/>
          <w:szCs w:val="24"/>
        </w:rPr>
      </w:pPr>
    </w:p>
    <w:p w14:paraId="2FAC9040" w14:textId="54F9073B" w:rsidR="008F4553" w:rsidRPr="00CE148A" w:rsidRDefault="00000000" w:rsidP="0060773D">
      <w:pPr>
        <w:spacing w:afterLines="50" w:after="156" w:line="312" w:lineRule="auto"/>
        <w:jc w:val="left"/>
        <w:rPr>
          <w:u w:val="single"/>
        </w:rPr>
      </w:pPr>
      <w:r>
        <w:rPr>
          <w:rFonts w:ascii="仿宋_GB2312" w:eastAsia="仿宋_GB2312" w:hAnsi="宋体" w:hint="eastAsia"/>
          <w:sz w:val="24"/>
          <w:szCs w:val="24"/>
        </w:rPr>
        <w:t>单位名称（公章）：</w:t>
      </w:r>
      <w:r w:rsidR="00CE148A" w:rsidRPr="00CE148A">
        <w:rPr>
          <w:rFonts w:ascii="仿宋_GB2312" w:eastAsia="仿宋_GB2312" w:hAnsi="宋体" w:hint="eastAsia"/>
          <w:sz w:val="24"/>
          <w:szCs w:val="24"/>
          <w:u w:val="single"/>
        </w:rPr>
        <w:t xml:space="preserve">             </w:t>
      </w:r>
      <w:r w:rsidR="00CE148A">
        <w:rPr>
          <w:rFonts w:ascii="仿宋_GB2312" w:eastAsia="仿宋_GB2312" w:hAnsi="宋体" w:hint="eastAsia"/>
          <w:sz w:val="24"/>
          <w:szCs w:val="24"/>
          <w:u w:val="single"/>
        </w:rPr>
        <w:t xml:space="preserve">   </w:t>
      </w:r>
      <w:r w:rsidR="00CE148A">
        <w:rPr>
          <w:rFonts w:ascii="仿宋_GB2312" w:eastAsia="仿宋_GB2312" w:hAnsi="宋体" w:hint="eastAsia"/>
          <w:sz w:val="24"/>
          <w:szCs w:val="24"/>
        </w:rPr>
        <w:t xml:space="preserve">    </w:t>
      </w:r>
      <w:r>
        <w:rPr>
          <w:rFonts w:ascii="仿宋_GB2312" w:eastAsia="仿宋_GB2312" w:hAnsi="宋体" w:hint="eastAsia"/>
          <w:sz w:val="24"/>
          <w:szCs w:val="24"/>
        </w:rPr>
        <w:t>授权代理人签字：</w:t>
      </w:r>
      <w:r w:rsidR="00CE148A" w:rsidRPr="00CE148A">
        <w:rPr>
          <w:rFonts w:ascii="仿宋_GB2312" w:eastAsia="仿宋_GB2312" w:hAnsi="宋体" w:hint="eastAsia"/>
          <w:sz w:val="24"/>
          <w:szCs w:val="24"/>
          <w:u w:val="single"/>
        </w:rPr>
        <w:t xml:space="preserve">                  </w:t>
      </w:r>
    </w:p>
    <w:sectPr w:rsidR="008F4553" w:rsidRPr="00CE148A">
      <w:footerReference w:type="default" r:id="rId18"/>
      <w:pgSz w:w="11906" w:h="16838"/>
      <w:pgMar w:top="1701"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830F" w14:textId="77777777" w:rsidR="00D934CB" w:rsidRDefault="00D934CB">
      <w:r>
        <w:separator/>
      </w:r>
    </w:p>
  </w:endnote>
  <w:endnote w:type="continuationSeparator" w:id="0">
    <w:p w14:paraId="233087A2" w14:textId="77777777" w:rsidR="00D934CB" w:rsidRDefault="00D9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7659" w14:textId="77777777" w:rsidR="008F4553" w:rsidRDefault="00000000">
    <w:pPr>
      <w:pStyle w:val="a7"/>
      <w:framePr w:wrap="around" w:vAnchor="text" w:hAnchor="margin" w:xAlign="center" w:y="1"/>
      <w:rPr>
        <w:rStyle w:val="ad"/>
      </w:rPr>
    </w:pPr>
    <w:r>
      <w:fldChar w:fldCharType="begin"/>
    </w:r>
    <w:r>
      <w:rPr>
        <w:rStyle w:val="ad"/>
      </w:rPr>
      <w:instrText xml:space="preserve">PAGE  </w:instrText>
    </w:r>
    <w:r>
      <w:fldChar w:fldCharType="end"/>
    </w:r>
  </w:p>
  <w:p w14:paraId="18A10662" w14:textId="77777777" w:rsidR="008F4553" w:rsidRDefault="008F45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24CB" w14:textId="77777777" w:rsidR="008F4553" w:rsidRDefault="00000000">
    <w:pPr>
      <w:pStyle w:val="a7"/>
    </w:pPr>
    <w:r>
      <w:rPr>
        <w:noProof/>
      </w:rPr>
      <mc:AlternateContent>
        <mc:Choice Requires="wps">
          <w:drawing>
            <wp:anchor distT="0" distB="0" distL="114300" distR="114300" simplePos="0" relativeHeight="251659264" behindDoc="0" locked="0" layoutInCell="1" allowOverlap="1" wp14:anchorId="5F6D76D2" wp14:editId="0B010976">
              <wp:simplePos x="0" y="0"/>
              <wp:positionH relativeFrom="margin">
                <wp:posOffset>2842230</wp:posOffset>
              </wp:positionH>
              <wp:positionV relativeFrom="paragraph">
                <wp:posOffset>44</wp:posOffset>
              </wp:positionV>
              <wp:extent cx="170121" cy="159489"/>
              <wp:effectExtent l="0" t="0" r="1905" b="12065"/>
              <wp:wrapNone/>
              <wp:docPr id="4" name="文本框 4"/>
              <wp:cNvGraphicFramePr/>
              <a:graphic xmlns:a="http://schemas.openxmlformats.org/drawingml/2006/main">
                <a:graphicData uri="http://schemas.microsoft.com/office/word/2010/wordprocessingShape">
                  <wps:wsp>
                    <wps:cNvSpPr txBox="1"/>
                    <wps:spPr>
                      <a:xfrm>
                        <a:off x="0" y="0"/>
                        <a:ext cx="170121" cy="159489"/>
                      </a:xfrm>
                      <a:prstGeom prst="rect">
                        <a:avLst/>
                      </a:prstGeom>
                      <a:noFill/>
                      <a:ln>
                        <a:noFill/>
                      </a:ln>
                    </wps:spPr>
                    <wps:txbx>
                      <w:txbxContent>
                        <w:p w14:paraId="3106D65D" w14:textId="3F8D22F6" w:rsidR="008F4553" w:rsidRDefault="00000000">
                          <w:pPr>
                            <w:pStyle w:val="a7"/>
                            <w:rPr>
                              <w:rStyle w:val="ad"/>
                            </w:rPr>
                          </w:pPr>
                          <w:r>
                            <w:fldChar w:fldCharType="begin"/>
                          </w:r>
                          <w:r>
                            <w:rPr>
                              <w:rStyle w:val="ad"/>
                            </w:rPr>
                            <w:instrText xml:space="preserve">PAGE  </w:instrText>
                          </w:r>
                          <w:r>
                            <w:fldChar w:fldCharType="separate"/>
                          </w:r>
                          <w:r>
                            <w:rPr>
                              <w:rStyle w:val="ad"/>
                            </w:rPr>
                            <w:t>- 4 -</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F6D76D2" id="_x0000_t202" coordsize="21600,21600" o:spt="202" path="m,l,21600r21600,l21600,xe">
              <v:stroke joinstyle="miter"/>
              <v:path gradientshapeok="t" o:connecttype="rect"/>
            </v:shapetype>
            <v:shape id="文本框 4" o:spid="_x0000_s1026" type="#_x0000_t202" style="position:absolute;margin-left:223.8pt;margin-top:0;width:13.4pt;height:1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" filled="f" stroked="f">
              <v:textbox inset="0,0,0,0">
                <w:txbxContent>
                  <w:p w14:paraId="3106D65D" w14:textId="3F8D22F6" w:rsidR="008F4553" w:rsidRDefault="00000000">
                    <w:pPr>
                      <w:pStyle w:val="a7"/>
                      <w:rPr>
                        <w:rStyle w:val="ad"/>
                      </w:rPr>
                    </w:pPr>
                    <w:r>
                      <w:fldChar w:fldCharType="begin"/>
                    </w:r>
                    <w:r>
                      <w:rPr>
                        <w:rStyle w:val="ad"/>
                      </w:rPr>
                      <w:instrText xml:space="preserve">PAGE  </w:instrText>
                    </w:r>
                    <w:r>
                      <w:fldChar w:fldCharType="separate"/>
                    </w:r>
                    <w:r>
                      <w:rPr>
                        <w:rStyle w:val="ad"/>
                      </w:rPr>
                      <w:t>- 4 -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B607" w14:textId="6C3478FF" w:rsidR="008F4553" w:rsidRDefault="00000000">
    <w:pPr>
      <w:pStyle w:val="a7"/>
      <w:tabs>
        <w:tab w:val="clear" w:pos="4153"/>
        <w:tab w:val="center" w:pos="4535"/>
      </w:tabs>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633F" w14:textId="77777777" w:rsidR="008F4553" w:rsidRDefault="00000000">
    <w:pPr>
      <w:pStyle w:val="a7"/>
    </w:pPr>
    <w:r>
      <w:rPr>
        <w:noProof/>
      </w:rPr>
      <mc:AlternateContent>
        <mc:Choice Requires="wps">
          <w:drawing>
            <wp:anchor distT="0" distB="0" distL="114300" distR="114300" simplePos="0" relativeHeight="251662336" behindDoc="0" locked="0" layoutInCell="1" allowOverlap="1" wp14:anchorId="2754FBD6" wp14:editId="024DFAF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F34491" w14:textId="77777777" w:rsidR="008F4553" w:rsidRDefault="00000000">
                          <w:pPr>
                            <w:pStyle w:val="a7"/>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type w14:anchorId="2754FBD6" id="_x0000_t202" coordsize="21600,21600" o:spt="202" path="m,l,21600r21600,l21600,xe">
              <v:stroke joinstyle="miter"/>
              <v:path gradientshapeok="t" o:connecttype="rect"/>
            </v:shapetype>
            <v:shape id="文本框 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2EF34491" w14:textId="77777777" w:rsidR="008F4553" w:rsidRDefault="00000000">
                    <w:pPr>
                      <w:pStyle w:val="a7"/>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27CC" w14:textId="77777777" w:rsidR="008F4553" w:rsidRDefault="00000000">
    <w:pPr>
      <w:pStyle w:val="a7"/>
      <w:tabs>
        <w:tab w:val="clear" w:pos="4153"/>
        <w:tab w:val="center" w:pos="4535"/>
      </w:tabs>
    </w:pPr>
    <w:r>
      <w:rPr>
        <w:noProof/>
      </w:rPr>
      <mc:AlternateContent>
        <mc:Choice Requires="wps">
          <w:drawing>
            <wp:anchor distT="0" distB="0" distL="114300" distR="114300" simplePos="0" relativeHeight="251663360" behindDoc="0" locked="0" layoutInCell="1" allowOverlap="1" wp14:anchorId="04A18E61" wp14:editId="3F99DB18">
              <wp:simplePos x="0" y="0"/>
              <wp:positionH relativeFrom="margin">
                <wp:posOffset>2661477</wp:posOffset>
              </wp:positionH>
              <wp:positionV relativeFrom="paragraph">
                <wp:posOffset>44</wp:posOffset>
              </wp:positionV>
              <wp:extent cx="138223" cy="202019"/>
              <wp:effectExtent l="0" t="0" r="14605" b="7620"/>
              <wp:wrapNone/>
              <wp:docPr id="3" name="文本框 3"/>
              <wp:cNvGraphicFramePr/>
              <a:graphic xmlns:a="http://schemas.openxmlformats.org/drawingml/2006/main">
                <a:graphicData uri="http://schemas.microsoft.com/office/word/2010/wordprocessingShape">
                  <wps:wsp>
                    <wps:cNvSpPr txBox="1"/>
                    <wps:spPr>
                      <a:xfrm flipH="1">
                        <a:off x="0" y="0"/>
                        <a:ext cx="138223" cy="202019"/>
                      </a:xfrm>
                      <a:prstGeom prst="rect">
                        <a:avLst/>
                      </a:prstGeom>
                      <a:noFill/>
                      <a:ln>
                        <a:noFill/>
                      </a:ln>
                    </wps:spPr>
                    <wps:txbx>
                      <w:txbxContent>
                        <w:p w14:paraId="223A14FD" w14:textId="77777777" w:rsidR="008F4553" w:rsidRDefault="00000000">
                          <w:pPr>
                            <w:pStyle w:val="a7"/>
                          </w:pPr>
                          <w:r>
                            <w:fldChar w:fldCharType="begin"/>
                          </w:r>
                          <w:r>
                            <w:instrText xml:space="preserve"> PAGE  \* MERGEFORMAT </w:instrText>
                          </w:r>
                          <w:r>
                            <w:fldChar w:fldCharType="separate"/>
                          </w:r>
                          <w:r>
                            <w:t>1</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A18E61" id="_x0000_t202" coordsize="21600,21600" o:spt="202" path="m,l,21600r21600,l21600,xe">
              <v:stroke joinstyle="miter"/>
              <v:path gradientshapeok="t" o:connecttype="rect"/>
            </v:shapetype>
            <v:shape id="文本框 3" o:spid="_x0000_s1028" type="#_x0000_t202" style="position:absolute;margin-left:209.55pt;margin-top:0;width:10.9pt;height:15.9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" filled="f" stroked="f">
              <v:textbox inset="0,0,0,0">
                <w:txbxContent>
                  <w:p w14:paraId="223A14FD" w14:textId="77777777" w:rsidR="008F4553"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7CD4" w14:textId="77777777" w:rsidR="008F4553" w:rsidRDefault="00000000">
    <w:pPr>
      <w:pStyle w:val="a7"/>
    </w:pPr>
    <w:r>
      <w:rPr>
        <w:noProof/>
      </w:rPr>
      <mc:AlternateContent>
        <mc:Choice Requires="wps">
          <w:drawing>
            <wp:anchor distT="0" distB="0" distL="114300" distR="114300" simplePos="0" relativeHeight="251661312" behindDoc="0" locked="0" layoutInCell="1" allowOverlap="1" wp14:anchorId="5B7B09EF" wp14:editId="2649018A">
              <wp:simplePos x="0" y="0"/>
              <wp:positionH relativeFrom="margin">
                <wp:posOffset>2852863</wp:posOffset>
              </wp:positionH>
              <wp:positionV relativeFrom="paragraph">
                <wp:posOffset>44</wp:posOffset>
              </wp:positionV>
              <wp:extent cx="180754" cy="170121"/>
              <wp:effectExtent l="0" t="0" r="10160" b="1905"/>
              <wp:wrapNone/>
              <wp:docPr id="6" name="文本框 6"/>
              <wp:cNvGraphicFramePr/>
              <a:graphic xmlns:a="http://schemas.openxmlformats.org/drawingml/2006/main">
                <a:graphicData uri="http://schemas.microsoft.com/office/word/2010/wordprocessingShape">
                  <wps:wsp>
                    <wps:cNvSpPr txBox="1"/>
                    <wps:spPr>
                      <a:xfrm>
                        <a:off x="0" y="0"/>
                        <a:ext cx="180754" cy="170121"/>
                      </a:xfrm>
                      <a:prstGeom prst="rect">
                        <a:avLst/>
                      </a:prstGeom>
                      <a:noFill/>
                      <a:ln>
                        <a:noFill/>
                      </a:ln>
                    </wps:spPr>
                    <wps:txbx>
                      <w:txbxContent>
                        <w:p w14:paraId="471CACD2" w14:textId="77777777" w:rsidR="008F4553" w:rsidRDefault="00000000">
                          <w:pPr>
                            <w:pStyle w:val="a7"/>
                            <w:rPr>
                              <w:rStyle w:val="ad"/>
                            </w:rPr>
                          </w:pPr>
                          <w:r>
                            <w:fldChar w:fldCharType="begin"/>
                          </w:r>
                          <w:r>
                            <w:rPr>
                              <w:rStyle w:val="ad"/>
                            </w:rPr>
                            <w:instrText xml:space="preserve">PAGE  </w:instrText>
                          </w:r>
                          <w:r>
                            <w:fldChar w:fldCharType="separate"/>
                          </w:r>
                          <w:r>
                            <w:rPr>
                              <w:rStyle w:val="ad"/>
                            </w:rPr>
                            <w:t>- 4 -</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B7B09EF" id="_x0000_t202" coordsize="21600,21600" o:spt="202" path="m,l,21600r21600,l21600,xe">
              <v:stroke joinstyle="miter"/>
              <v:path gradientshapeok="t" o:connecttype="rect"/>
            </v:shapetype>
            <v:shape id="文本框 6" o:spid="_x0000_s1029" type="#_x0000_t202" style="position:absolute;margin-left:224.65pt;margin-top:0;width:14.25pt;height:1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" filled="f" stroked="f">
              <v:textbox inset="0,0,0,0">
                <w:txbxContent>
                  <w:p w14:paraId="471CACD2" w14:textId="77777777" w:rsidR="008F4553" w:rsidRDefault="00000000">
                    <w:pPr>
                      <w:pStyle w:val="a7"/>
                      <w:rPr>
                        <w:rStyle w:val="ad"/>
                      </w:rPr>
                    </w:pPr>
                    <w:r>
                      <w:fldChar w:fldCharType="begin"/>
                    </w:r>
                    <w:r>
                      <w:rPr>
                        <w:rStyle w:val="ad"/>
                      </w:rPr>
                      <w:instrText xml:space="preserve">PAGE  </w:instrText>
                    </w:r>
                    <w:r>
                      <w:fldChar w:fldCharType="separate"/>
                    </w:r>
                    <w:r>
                      <w:rPr>
                        <w:rStyle w:val="ad"/>
                      </w:rPr>
                      <w:t>- 4 -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78BA" w14:textId="77777777" w:rsidR="00D934CB" w:rsidRDefault="00D934CB">
      <w:r>
        <w:separator/>
      </w:r>
    </w:p>
  </w:footnote>
  <w:footnote w:type="continuationSeparator" w:id="0">
    <w:p w14:paraId="3AE932B0" w14:textId="77777777" w:rsidR="00D934CB" w:rsidRDefault="00D9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14BF" w14:textId="77777777" w:rsidR="008F4553" w:rsidRDefault="00000000">
    <w:pPr>
      <w:pStyle w:val="a8"/>
      <w:rPr>
        <w:rFonts w:ascii="楷体_GB2312" w:eastAsia="楷体_GB2312"/>
        <w:sz w:val="28"/>
        <w:szCs w:val="28"/>
      </w:rPr>
    </w:pPr>
    <w:r>
      <w:rPr>
        <w:noProof/>
      </w:rPr>
      <w:drawing>
        <wp:anchor distT="0" distB="0" distL="114300" distR="114300" simplePos="0" relativeHeight="251664384" behindDoc="1" locked="0" layoutInCell="1" allowOverlap="1" wp14:anchorId="652EF6C2" wp14:editId="55BD6F8E">
          <wp:simplePos x="0" y="0"/>
          <wp:positionH relativeFrom="column">
            <wp:posOffset>0</wp:posOffset>
          </wp:positionH>
          <wp:positionV relativeFrom="paragraph">
            <wp:posOffset>-88265</wp:posOffset>
          </wp:positionV>
          <wp:extent cx="1052195" cy="280670"/>
          <wp:effectExtent l="0" t="0" r="5715" b="0"/>
          <wp:wrapThrough wrapText="bothSides">
            <wp:wrapPolygon edited="0">
              <wp:start x="0" y="0"/>
              <wp:lineTo x="0" y="9969"/>
              <wp:lineTo x="4875" y="13292"/>
              <wp:lineTo x="4875" y="16615"/>
              <wp:lineTo x="5319" y="20769"/>
              <wp:lineTo x="5762" y="20769"/>
              <wp:lineTo x="16399" y="20769"/>
              <wp:lineTo x="16399" y="13292"/>
              <wp:lineTo x="21274" y="9969"/>
              <wp:lineTo x="21274" y="0"/>
              <wp:lineTo x="0" y="0"/>
            </wp:wrapPolygon>
          </wp:wrapThrough>
          <wp:docPr id="16" name="图片 16" descr="中国重汽LOGO（上下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中国重汽LOGO（上下无背景）"/>
                  <pic:cNvPicPr>
                    <a:picLocks noChangeAspect="1"/>
                  </pic:cNvPicPr>
                </pic:nvPicPr>
                <pic:blipFill>
                  <a:blip r:embed="rId1"/>
                  <a:stretch>
                    <a:fillRect/>
                  </a:stretch>
                </pic:blipFill>
                <pic:spPr>
                  <a:xfrm>
                    <a:off x="0" y="0"/>
                    <a:ext cx="1052195" cy="280670"/>
                  </a:xfrm>
                  <a:prstGeom prst="rect">
                    <a:avLst/>
                  </a:prstGeom>
                </pic:spPr>
              </pic:pic>
            </a:graphicData>
          </a:graphic>
        </wp:anchor>
      </w:drawing>
    </w:r>
    <w:r>
      <w:rPr>
        <w:rFonts w:hint="eastAsia"/>
      </w:rPr>
      <w:t xml:space="preserve">　　　　　　　　　　　　　　　　　　　　　　　　　　　　　　　　　　</w:t>
    </w:r>
    <w:r>
      <w:rPr>
        <w:rFonts w:ascii="楷体_GB2312" w:eastAsia="楷体_GB2312" w:hint="eastAsia"/>
      </w:rPr>
      <w:t xml:space="preserve">　　</w:t>
    </w:r>
    <w:r>
      <w:rPr>
        <w:rFonts w:ascii="楷体_GB2312" w:eastAsia="楷体_GB2312" w:hint="eastAsia"/>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F61D" w14:textId="77777777" w:rsidR="008F4553" w:rsidRDefault="00000000">
    <w:pPr>
      <w:pStyle w:val="a8"/>
    </w:pPr>
    <w:r>
      <w:rPr>
        <w:noProof/>
      </w:rPr>
      <w:drawing>
        <wp:anchor distT="0" distB="0" distL="114300" distR="114300" simplePos="0" relativeHeight="251665408" behindDoc="1" locked="0" layoutInCell="1" allowOverlap="1" wp14:anchorId="58D9ABF5" wp14:editId="31A6B038">
          <wp:simplePos x="0" y="0"/>
          <wp:positionH relativeFrom="column">
            <wp:posOffset>1905</wp:posOffset>
          </wp:positionH>
          <wp:positionV relativeFrom="paragraph">
            <wp:posOffset>18415</wp:posOffset>
          </wp:positionV>
          <wp:extent cx="1052195" cy="280670"/>
          <wp:effectExtent l="0" t="0" r="5715" b="0"/>
          <wp:wrapThrough wrapText="bothSides">
            <wp:wrapPolygon edited="0">
              <wp:start x="0" y="0"/>
              <wp:lineTo x="0" y="9969"/>
              <wp:lineTo x="4654" y="13292"/>
              <wp:lineTo x="4654" y="17446"/>
              <wp:lineTo x="5097" y="20769"/>
              <wp:lineTo x="5762" y="20769"/>
              <wp:lineTo x="16620" y="20769"/>
              <wp:lineTo x="16620" y="13292"/>
              <wp:lineTo x="21274" y="9969"/>
              <wp:lineTo x="21274" y="0"/>
              <wp:lineTo x="0" y="0"/>
            </wp:wrapPolygon>
          </wp:wrapThrough>
          <wp:docPr id="17" name="图片 17" descr="中国重汽LOGO（上下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国重汽LOGO（上下无背景）"/>
                  <pic:cNvPicPr>
                    <a:picLocks noChangeAspect="1"/>
                  </pic:cNvPicPr>
                </pic:nvPicPr>
                <pic:blipFill>
                  <a:blip r:embed="rId1"/>
                  <a:stretch>
                    <a:fillRect/>
                  </a:stretch>
                </pic:blipFill>
                <pic:spPr>
                  <a:xfrm>
                    <a:off x="0" y="0"/>
                    <a:ext cx="1052195" cy="280670"/>
                  </a:xfrm>
                  <a:prstGeom prst="rect">
                    <a:avLst/>
                  </a:prstGeom>
                </pic:spPr>
              </pic:pic>
            </a:graphicData>
          </a:graphic>
        </wp:anchor>
      </w:drawing>
    </w:r>
  </w:p>
  <w:p w14:paraId="43819F5C" w14:textId="77777777" w:rsidR="008F4553" w:rsidRDefault="008F4553">
    <w:pPr>
      <w:pStyle w:val="a8"/>
    </w:pPr>
  </w:p>
  <w:p w14:paraId="5ECB6AAE" w14:textId="77777777" w:rsidR="008F4553" w:rsidRDefault="008F455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F3277"/>
    <w:multiLevelType w:val="singleLevel"/>
    <w:tmpl w:val="B4FF3277"/>
    <w:lvl w:ilvl="0">
      <w:start w:val="2"/>
      <w:numFmt w:val="chineseCounting"/>
      <w:suff w:val="nothing"/>
      <w:lvlText w:val="%1、"/>
      <w:lvlJc w:val="left"/>
      <w:rPr>
        <w:rFonts w:hint="eastAsia"/>
      </w:rPr>
    </w:lvl>
  </w:abstractNum>
  <w:abstractNum w:abstractNumId="1" w15:restartNumberingAfterBreak="0">
    <w:nsid w:val="00000008"/>
    <w:multiLevelType w:val="multilevel"/>
    <w:tmpl w:val="00000008"/>
    <w:lvl w:ilvl="0">
      <w:start w:val="1"/>
      <w:numFmt w:val="decimal"/>
      <w:pStyle w:val="a"/>
      <w:lvlText w:val="%1)"/>
      <w:lvlJc w:val="left"/>
      <w:pPr>
        <w:ind w:left="838" w:hanging="420"/>
      </w:pPr>
    </w:lvl>
    <w:lvl w:ilvl="1">
      <w:start w:val="1"/>
      <w:numFmt w:val="decimal"/>
      <w:lvlText w:val="%2)"/>
      <w:lvlJc w:val="left"/>
      <w:pPr>
        <w:tabs>
          <w:tab w:val="left" w:pos="1113"/>
        </w:tabs>
        <w:ind w:left="1113" w:hanging="420"/>
      </w:pPr>
      <w:rPr>
        <w:rFonts w:hint="eastAsia"/>
      </w:rPr>
    </w:lvl>
    <w:lvl w:ilvl="2">
      <w:start w:val="1"/>
      <w:numFmt w:val="lowerRoman"/>
      <w:lvlText w:val="%3."/>
      <w:lvlJc w:val="right"/>
      <w:pPr>
        <w:ind w:left="1533" w:hanging="420"/>
      </w:pPr>
    </w:lvl>
    <w:lvl w:ilvl="3">
      <w:start w:val="1"/>
      <w:numFmt w:val="decimal"/>
      <w:lvlText w:val="%4."/>
      <w:lvlJc w:val="left"/>
      <w:pPr>
        <w:ind w:left="1953" w:hanging="420"/>
      </w:pPr>
    </w:lvl>
    <w:lvl w:ilvl="4">
      <w:start w:val="1"/>
      <w:numFmt w:val="lowerLetter"/>
      <w:lvlText w:val="%5)"/>
      <w:lvlJc w:val="left"/>
      <w:pPr>
        <w:ind w:left="2373" w:hanging="420"/>
      </w:pPr>
    </w:lvl>
    <w:lvl w:ilvl="5">
      <w:start w:val="1"/>
      <w:numFmt w:val="lowerRoman"/>
      <w:lvlText w:val="%6."/>
      <w:lvlJc w:val="right"/>
      <w:pPr>
        <w:ind w:left="2793" w:hanging="420"/>
      </w:pPr>
    </w:lvl>
    <w:lvl w:ilvl="6">
      <w:start w:val="1"/>
      <w:numFmt w:val="decimal"/>
      <w:lvlText w:val="%7."/>
      <w:lvlJc w:val="left"/>
      <w:pPr>
        <w:ind w:left="3213" w:hanging="420"/>
      </w:pPr>
    </w:lvl>
    <w:lvl w:ilvl="7">
      <w:start w:val="1"/>
      <w:numFmt w:val="lowerLetter"/>
      <w:lvlText w:val="%8)"/>
      <w:lvlJc w:val="left"/>
      <w:pPr>
        <w:ind w:left="3633" w:hanging="420"/>
      </w:pPr>
    </w:lvl>
    <w:lvl w:ilvl="8">
      <w:start w:val="1"/>
      <w:numFmt w:val="lowerRoman"/>
      <w:lvlText w:val="%9."/>
      <w:lvlJc w:val="right"/>
      <w:pPr>
        <w:ind w:left="4053" w:hanging="420"/>
      </w:pPr>
    </w:lvl>
  </w:abstractNum>
  <w:abstractNum w:abstractNumId="2" w15:restartNumberingAfterBreak="0">
    <w:nsid w:val="1216FEA9"/>
    <w:multiLevelType w:val="singleLevel"/>
    <w:tmpl w:val="1216FEA9"/>
    <w:lvl w:ilvl="0">
      <w:start w:val="3"/>
      <w:numFmt w:val="chineseCounting"/>
      <w:suff w:val="space"/>
      <w:lvlText w:val="第%1章"/>
      <w:lvlJc w:val="left"/>
      <w:rPr>
        <w:rFonts w:hint="eastAsia"/>
      </w:rPr>
    </w:lvl>
  </w:abstractNum>
  <w:abstractNum w:abstractNumId="3" w15:restartNumberingAfterBreak="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4" w15:restartNumberingAfterBreak="0">
    <w:nsid w:val="523C19D8"/>
    <w:multiLevelType w:val="singleLevel"/>
    <w:tmpl w:val="523C19D8"/>
    <w:lvl w:ilvl="0">
      <w:start w:val="1"/>
      <w:numFmt w:val="decimal"/>
      <w:lvlText w:val="(%1)"/>
      <w:lvlJc w:val="left"/>
      <w:pPr>
        <w:ind w:left="425" w:hanging="425"/>
      </w:pPr>
      <w:rPr>
        <w:rFonts w:hint="default"/>
      </w:rPr>
    </w:lvl>
  </w:abstractNum>
  <w:num w:numId="1" w16cid:durableId="462815494">
    <w:abstractNumId w:val="1"/>
  </w:num>
  <w:num w:numId="2" w16cid:durableId="900944095">
    <w:abstractNumId w:val="4"/>
  </w:num>
  <w:num w:numId="3" w16cid:durableId="1867131710">
    <w:abstractNumId w:val="0"/>
  </w:num>
  <w:num w:numId="4" w16cid:durableId="483815240">
    <w:abstractNumId w:val="2"/>
  </w:num>
  <w:num w:numId="5" w16cid:durableId="138034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lZDlmMGQ5MGUxNDE1M2UwMzA4ODc5NDI1MjhjYTkifQ=="/>
  </w:docVars>
  <w:rsids>
    <w:rsidRoot w:val="64C708B7"/>
    <w:rsid w:val="00036A74"/>
    <w:rsid w:val="00045B46"/>
    <w:rsid w:val="00067271"/>
    <w:rsid w:val="00071B17"/>
    <w:rsid w:val="00096E09"/>
    <w:rsid w:val="000A47F5"/>
    <w:rsid w:val="000A7158"/>
    <w:rsid w:val="000B526E"/>
    <w:rsid w:val="000E0F10"/>
    <w:rsid w:val="000E53F9"/>
    <w:rsid w:val="000F20DB"/>
    <w:rsid w:val="0011106B"/>
    <w:rsid w:val="00151462"/>
    <w:rsid w:val="00195A36"/>
    <w:rsid w:val="001B6D48"/>
    <w:rsid w:val="001E0A72"/>
    <w:rsid w:val="00230B8D"/>
    <w:rsid w:val="00244F5A"/>
    <w:rsid w:val="002C1FBB"/>
    <w:rsid w:val="00307C10"/>
    <w:rsid w:val="003E020E"/>
    <w:rsid w:val="00402F11"/>
    <w:rsid w:val="004057C5"/>
    <w:rsid w:val="00415FD1"/>
    <w:rsid w:val="004249AA"/>
    <w:rsid w:val="0045435B"/>
    <w:rsid w:val="00473D87"/>
    <w:rsid w:val="004956BA"/>
    <w:rsid w:val="004A4167"/>
    <w:rsid w:val="004B3D20"/>
    <w:rsid w:val="004D3B4F"/>
    <w:rsid w:val="004E5C3F"/>
    <w:rsid w:val="004F3245"/>
    <w:rsid w:val="005459C8"/>
    <w:rsid w:val="00586850"/>
    <w:rsid w:val="005A397C"/>
    <w:rsid w:val="005E16A3"/>
    <w:rsid w:val="005E6243"/>
    <w:rsid w:val="005F557E"/>
    <w:rsid w:val="0060773D"/>
    <w:rsid w:val="00624AD0"/>
    <w:rsid w:val="00626620"/>
    <w:rsid w:val="00640182"/>
    <w:rsid w:val="00642EEE"/>
    <w:rsid w:val="00650293"/>
    <w:rsid w:val="00651E9C"/>
    <w:rsid w:val="006A1B84"/>
    <w:rsid w:val="006A4B4B"/>
    <w:rsid w:val="006A66D4"/>
    <w:rsid w:val="006C0225"/>
    <w:rsid w:val="006E78EB"/>
    <w:rsid w:val="006F4D8B"/>
    <w:rsid w:val="006F61F9"/>
    <w:rsid w:val="00777D5F"/>
    <w:rsid w:val="007A5A50"/>
    <w:rsid w:val="007B6075"/>
    <w:rsid w:val="007C1DF3"/>
    <w:rsid w:val="007D02A4"/>
    <w:rsid w:val="007E2F4C"/>
    <w:rsid w:val="007E4E61"/>
    <w:rsid w:val="007F2160"/>
    <w:rsid w:val="00826946"/>
    <w:rsid w:val="008274B8"/>
    <w:rsid w:val="00844FD6"/>
    <w:rsid w:val="0086419C"/>
    <w:rsid w:val="0087167F"/>
    <w:rsid w:val="00873432"/>
    <w:rsid w:val="008F4553"/>
    <w:rsid w:val="008F6492"/>
    <w:rsid w:val="00911D05"/>
    <w:rsid w:val="00922335"/>
    <w:rsid w:val="00922446"/>
    <w:rsid w:val="009272E2"/>
    <w:rsid w:val="009501D2"/>
    <w:rsid w:val="00974A6C"/>
    <w:rsid w:val="009828C6"/>
    <w:rsid w:val="00995657"/>
    <w:rsid w:val="00997852"/>
    <w:rsid w:val="009C018C"/>
    <w:rsid w:val="009C2E63"/>
    <w:rsid w:val="009C5E09"/>
    <w:rsid w:val="00A33594"/>
    <w:rsid w:val="00A34335"/>
    <w:rsid w:val="00A3638A"/>
    <w:rsid w:val="00A60370"/>
    <w:rsid w:val="00A626C5"/>
    <w:rsid w:val="00A651E1"/>
    <w:rsid w:val="00A81067"/>
    <w:rsid w:val="00A94120"/>
    <w:rsid w:val="00A97848"/>
    <w:rsid w:val="00AB130F"/>
    <w:rsid w:val="00AC2A17"/>
    <w:rsid w:val="00AC6207"/>
    <w:rsid w:val="00AE78AA"/>
    <w:rsid w:val="00AF5B0A"/>
    <w:rsid w:val="00B40ADA"/>
    <w:rsid w:val="00B551DF"/>
    <w:rsid w:val="00BA0839"/>
    <w:rsid w:val="00BE09B7"/>
    <w:rsid w:val="00C07738"/>
    <w:rsid w:val="00C14E5E"/>
    <w:rsid w:val="00C156DB"/>
    <w:rsid w:val="00C32DCE"/>
    <w:rsid w:val="00C51B9D"/>
    <w:rsid w:val="00C77C6E"/>
    <w:rsid w:val="00C86B46"/>
    <w:rsid w:val="00C91CA1"/>
    <w:rsid w:val="00CB2266"/>
    <w:rsid w:val="00CB41F4"/>
    <w:rsid w:val="00CC058C"/>
    <w:rsid w:val="00CC3753"/>
    <w:rsid w:val="00CE148A"/>
    <w:rsid w:val="00D14DEE"/>
    <w:rsid w:val="00D37EBF"/>
    <w:rsid w:val="00D50708"/>
    <w:rsid w:val="00D50EC4"/>
    <w:rsid w:val="00D55E9D"/>
    <w:rsid w:val="00D610C4"/>
    <w:rsid w:val="00D71F1D"/>
    <w:rsid w:val="00D81DFC"/>
    <w:rsid w:val="00D934CB"/>
    <w:rsid w:val="00DB4449"/>
    <w:rsid w:val="00DF5207"/>
    <w:rsid w:val="00E015ED"/>
    <w:rsid w:val="00E26EF3"/>
    <w:rsid w:val="00E31EF8"/>
    <w:rsid w:val="00E41786"/>
    <w:rsid w:val="00E5220E"/>
    <w:rsid w:val="00E55863"/>
    <w:rsid w:val="00E747A6"/>
    <w:rsid w:val="00E76E99"/>
    <w:rsid w:val="00E86546"/>
    <w:rsid w:val="00EB7F80"/>
    <w:rsid w:val="00EC19B3"/>
    <w:rsid w:val="00EE4A7C"/>
    <w:rsid w:val="00EE6FBB"/>
    <w:rsid w:val="00F0591F"/>
    <w:rsid w:val="00F163DD"/>
    <w:rsid w:val="00F33EB9"/>
    <w:rsid w:val="00F414E3"/>
    <w:rsid w:val="00F42663"/>
    <w:rsid w:val="00F5232D"/>
    <w:rsid w:val="00FB74B1"/>
    <w:rsid w:val="01353479"/>
    <w:rsid w:val="013C690E"/>
    <w:rsid w:val="015E4AD6"/>
    <w:rsid w:val="01B464A4"/>
    <w:rsid w:val="02286BFA"/>
    <w:rsid w:val="02AB14E6"/>
    <w:rsid w:val="02B7449E"/>
    <w:rsid w:val="032F3558"/>
    <w:rsid w:val="03A2514E"/>
    <w:rsid w:val="03C2759E"/>
    <w:rsid w:val="042E0790"/>
    <w:rsid w:val="043438CC"/>
    <w:rsid w:val="048451A8"/>
    <w:rsid w:val="04CB5FDF"/>
    <w:rsid w:val="05191440"/>
    <w:rsid w:val="052F0E28"/>
    <w:rsid w:val="06322200"/>
    <w:rsid w:val="06587D46"/>
    <w:rsid w:val="06604E4C"/>
    <w:rsid w:val="06805EA1"/>
    <w:rsid w:val="07465DF0"/>
    <w:rsid w:val="074A1AF4"/>
    <w:rsid w:val="074F7DC7"/>
    <w:rsid w:val="0790350F"/>
    <w:rsid w:val="07F00648"/>
    <w:rsid w:val="084367D4"/>
    <w:rsid w:val="08A13C26"/>
    <w:rsid w:val="0900155E"/>
    <w:rsid w:val="09167A44"/>
    <w:rsid w:val="093052A2"/>
    <w:rsid w:val="09392972"/>
    <w:rsid w:val="09880942"/>
    <w:rsid w:val="09C250A6"/>
    <w:rsid w:val="0A456833"/>
    <w:rsid w:val="0BF02A00"/>
    <w:rsid w:val="0C6608C8"/>
    <w:rsid w:val="0C9413AC"/>
    <w:rsid w:val="0CC021A1"/>
    <w:rsid w:val="0CF32576"/>
    <w:rsid w:val="0D2E7A52"/>
    <w:rsid w:val="0DD26630"/>
    <w:rsid w:val="0DD979BE"/>
    <w:rsid w:val="0E2A1FC8"/>
    <w:rsid w:val="0E303356"/>
    <w:rsid w:val="0E552DBD"/>
    <w:rsid w:val="0E96765D"/>
    <w:rsid w:val="0E9B4C74"/>
    <w:rsid w:val="0EA572C7"/>
    <w:rsid w:val="0EA93835"/>
    <w:rsid w:val="0F144A26"/>
    <w:rsid w:val="0F4277E5"/>
    <w:rsid w:val="10C277C5"/>
    <w:rsid w:val="10DE0FF2"/>
    <w:rsid w:val="10F1501F"/>
    <w:rsid w:val="111807FE"/>
    <w:rsid w:val="117D2E40"/>
    <w:rsid w:val="118B5473"/>
    <w:rsid w:val="119601DA"/>
    <w:rsid w:val="11AB1672"/>
    <w:rsid w:val="11DD1166"/>
    <w:rsid w:val="12397C2A"/>
    <w:rsid w:val="123A47A4"/>
    <w:rsid w:val="12503FC7"/>
    <w:rsid w:val="13272F7A"/>
    <w:rsid w:val="132A2BDA"/>
    <w:rsid w:val="13386F35"/>
    <w:rsid w:val="1356385F"/>
    <w:rsid w:val="13581385"/>
    <w:rsid w:val="13734411"/>
    <w:rsid w:val="137B1518"/>
    <w:rsid w:val="139029BB"/>
    <w:rsid w:val="13B842CE"/>
    <w:rsid w:val="14033B64"/>
    <w:rsid w:val="14101B2A"/>
    <w:rsid w:val="141554C8"/>
    <w:rsid w:val="14887A48"/>
    <w:rsid w:val="14E31122"/>
    <w:rsid w:val="15237771"/>
    <w:rsid w:val="15250CEA"/>
    <w:rsid w:val="1578663F"/>
    <w:rsid w:val="15944E20"/>
    <w:rsid w:val="15DB629E"/>
    <w:rsid w:val="160E0421"/>
    <w:rsid w:val="164738F3"/>
    <w:rsid w:val="164E4CC1"/>
    <w:rsid w:val="167209B0"/>
    <w:rsid w:val="169052DA"/>
    <w:rsid w:val="16A668AC"/>
    <w:rsid w:val="17342109"/>
    <w:rsid w:val="173D7210"/>
    <w:rsid w:val="175726F5"/>
    <w:rsid w:val="17B979F3"/>
    <w:rsid w:val="17EC02EE"/>
    <w:rsid w:val="17F673BF"/>
    <w:rsid w:val="181B6E25"/>
    <w:rsid w:val="18786026"/>
    <w:rsid w:val="18A24E51"/>
    <w:rsid w:val="18B51028"/>
    <w:rsid w:val="19C01A32"/>
    <w:rsid w:val="19C808E7"/>
    <w:rsid w:val="19E716B5"/>
    <w:rsid w:val="1A165AF6"/>
    <w:rsid w:val="1A921ADA"/>
    <w:rsid w:val="1AA255DC"/>
    <w:rsid w:val="1AB66BDB"/>
    <w:rsid w:val="1AB84DFF"/>
    <w:rsid w:val="1ABF7A5C"/>
    <w:rsid w:val="1B2E6E70"/>
    <w:rsid w:val="1B4D379A"/>
    <w:rsid w:val="1CE95744"/>
    <w:rsid w:val="1CF85987"/>
    <w:rsid w:val="1D3B1C4C"/>
    <w:rsid w:val="1E2C7696"/>
    <w:rsid w:val="1E426EBA"/>
    <w:rsid w:val="1E605592"/>
    <w:rsid w:val="1EE46CC4"/>
    <w:rsid w:val="1EE6018D"/>
    <w:rsid w:val="1F2667DB"/>
    <w:rsid w:val="1F647304"/>
    <w:rsid w:val="1FBC7140"/>
    <w:rsid w:val="1FC55FF4"/>
    <w:rsid w:val="1FDC7CA5"/>
    <w:rsid w:val="200A3857"/>
    <w:rsid w:val="20157261"/>
    <w:rsid w:val="204607B7"/>
    <w:rsid w:val="204D1B46"/>
    <w:rsid w:val="20A756FA"/>
    <w:rsid w:val="211511D9"/>
    <w:rsid w:val="211F34E2"/>
    <w:rsid w:val="219A4F6A"/>
    <w:rsid w:val="233A64DB"/>
    <w:rsid w:val="23447230"/>
    <w:rsid w:val="234B28C3"/>
    <w:rsid w:val="23641680"/>
    <w:rsid w:val="238A4A63"/>
    <w:rsid w:val="23A351B6"/>
    <w:rsid w:val="25965D3D"/>
    <w:rsid w:val="259D3847"/>
    <w:rsid w:val="25ED635D"/>
    <w:rsid w:val="27483067"/>
    <w:rsid w:val="27527956"/>
    <w:rsid w:val="277125BE"/>
    <w:rsid w:val="27DA4607"/>
    <w:rsid w:val="27E37E48"/>
    <w:rsid w:val="2827496B"/>
    <w:rsid w:val="285717B4"/>
    <w:rsid w:val="285E6FE6"/>
    <w:rsid w:val="28C2053A"/>
    <w:rsid w:val="290556B4"/>
    <w:rsid w:val="2973261D"/>
    <w:rsid w:val="29A50C45"/>
    <w:rsid w:val="2A413371"/>
    <w:rsid w:val="2A725C22"/>
    <w:rsid w:val="2AA1765E"/>
    <w:rsid w:val="2AF410B4"/>
    <w:rsid w:val="2B125E66"/>
    <w:rsid w:val="2BE07D12"/>
    <w:rsid w:val="2C016606"/>
    <w:rsid w:val="2C1C51EE"/>
    <w:rsid w:val="2C347487"/>
    <w:rsid w:val="2C736DD8"/>
    <w:rsid w:val="2C770676"/>
    <w:rsid w:val="2CE53CFF"/>
    <w:rsid w:val="2D2F39DD"/>
    <w:rsid w:val="2D9B2143"/>
    <w:rsid w:val="2DB40A94"/>
    <w:rsid w:val="2E85094C"/>
    <w:rsid w:val="2EA96AE1"/>
    <w:rsid w:val="2EB9052E"/>
    <w:rsid w:val="2EC60895"/>
    <w:rsid w:val="2EFA10EB"/>
    <w:rsid w:val="2F281C02"/>
    <w:rsid w:val="2F3575A5"/>
    <w:rsid w:val="2FFE18CD"/>
    <w:rsid w:val="30146087"/>
    <w:rsid w:val="30442F65"/>
    <w:rsid w:val="30536D05"/>
    <w:rsid w:val="30CE0A81"/>
    <w:rsid w:val="31230DCD"/>
    <w:rsid w:val="321D4049"/>
    <w:rsid w:val="32C65EB4"/>
    <w:rsid w:val="32E427DE"/>
    <w:rsid w:val="33386686"/>
    <w:rsid w:val="33F00D0E"/>
    <w:rsid w:val="3428494C"/>
    <w:rsid w:val="342B5FEE"/>
    <w:rsid w:val="34403A44"/>
    <w:rsid w:val="346A0AC1"/>
    <w:rsid w:val="34975396"/>
    <w:rsid w:val="34D128EE"/>
    <w:rsid w:val="35A91389"/>
    <w:rsid w:val="366A2FFA"/>
    <w:rsid w:val="366A6C6A"/>
    <w:rsid w:val="36A428BE"/>
    <w:rsid w:val="36DA1B55"/>
    <w:rsid w:val="37423EA9"/>
    <w:rsid w:val="37B95FE7"/>
    <w:rsid w:val="37DE5A4E"/>
    <w:rsid w:val="38084878"/>
    <w:rsid w:val="382947EF"/>
    <w:rsid w:val="389425B0"/>
    <w:rsid w:val="3930052B"/>
    <w:rsid w:val="39317DFF"/>
    <w:rsid w:val="393B2A2C"/>
    <w:rsid w:val="396B3311"/>
    <w:rsid w:val="39B90520"/>
    <w:rsid w:val="39D248D8"/>
    <w:rsid w:val="39D33655"/>
    <w:rsid w:val="3A195259"/>
    <w:rsid w:val="3A2F2590"/>
    <w:rsid w:val="3A971740"/>
    <w:rsid w:val="3B36794F"/>
    <w:rsid w:val="3B9D79CE"/>
    <w:rsid w:val="3BA7084C"/>
    <w:rsid w:val="3BA743A8"/>
    <w:rsid w:val="3C221021"/>
    <w:rsid w:val="3C430575"/>
    <w:rsid w:val="3C5F3E87"/>
    <w:rsid w:val="3CA37266"/>
    <w:rsid w:val="3CD26D7F"/>
    <w:rsid w:val="3CFB49AC"/>
    <w:rsid w:val="3D09356D"/>
    <w:rsid w:val="3D160D69"/>
    <w:rsid w:val="3DB37034"/>
    <w:rsid w:val="3DC254CA"/>
    <w:rsid w:val="3DF15DAF"/>
    <w:rsid w:val="3E1D3388"/>
    <w:rsid w:val="3E4D1237"/>
    <w:rsid w:val="3F6B579D"/>
    <w:rsid w:val="3F870779"/>
    <w:rsid w:val="3FDB2873"/>
    <w:rsid w:val="403A1C8F"/>
    <w:rsid w:val="40A84E4B"/>
    <w:rsid w:val="410A2F45"/>
    <w:rsid w:val="41171FD0"/>
    <w:rsid w:val="413056AA"/>
    <w:rsid w:val="41524EE9"/>
    <w:rsid w:val="416E436F"/>
    <w:rsid w:val="427D6FBB"/>
    <w:rsid w:val="42EE68FA"/>
    <w:rsid w:val="42FA2B97"/>
    <w:rsid w:val="43607C5E"/>
    <w:rsid w:val="43762F08"/>
    <w:rsid w:val="43F16374"/>
    <w:rsid w:val="44022AC4"/>
    <w:rsid w:val="447815AA"/>
    <w:rsid w:val="447A6AFE"/>
    <w:rsid w:val="44FC4244"/>
    <w:rsid w:val="453C2005"/>
    <w:rsid w:val="459B6D2C"/>
    <w:rsid w:val="45CF0EBB"/>
    <w:rsid w:val="45D039AB"/>
    <w:rsid w:val="45D40490"/>
    <w:rsid w:val="46317690"/>
    <w:rsid w:val="46601D24"/>
    <w:rsid w:val="46833BAB"/>
    <w:rsid w:val="469B0FAE"/>
    <w:rsid w:val="46F32B98"/>
    <w:rsid w:val="47060B1D"/>
    <w:rsid w:val="470B1A6B"/>
    <w:rsid w:val="472D30CF"/>
    <w:rsid w:val="478F466E"/>
    <w:rsid w:val="47B10A89"/>
    <w:rsid w:val="47B71E17"/>
    <w:rsid w:val="47C167F2"/>
    <w:rsid w:val="47E80223"/>
    <w:rsid w:val="48D52555"/>
    <w:rsid w:val="48D83DF3"/>
    <w:rsid w:val="48E1714C"/>
    <w:rsid w:val="48EC3D42"/>
    <w:rsid w:val="49391D90"/>
    <w:rsid w:val="49C37D91"/>
    <w:rsid w:val="4B1574A1"/>
    <w:rsid w:val="4B386EFA"/>
    <w:rsid w:val="4B443DE8"/>
    <w:rsid w:val="4B7C7600"/>
    <w:rsid w:val="4B814C16"/>
    <w:rsid w:val="4BBA7E61"/>
    <w:rsid w:val="4BCE772F"/>
    <w:rsid w:val="4BCF3BD3"/>
    <w:rsid w:val="4BD905AE"/>
    <w:rsid w:val="4BF058F8"/>
    <w:rsid w:val="4BF21670"/>
    <w:rsid w:val="4C3954F1"/>
    <w:rsid w:val="4C4C0B44"/>
    <w:rsid w:val="4C9E7102"/>
    <w:rsid w:val="4CCA6149"/>
    <w:rsid w:val="4D227D33"/>
    <w:rsid w:val="4D8E361A"/>
    <w:rsid w:val="4D986247"/>
    <w:rsid w:val="4DBC3CE3"/>
    <w:rsid w:val="4DFA1DB7"/>
    <w:rsid w:val="4E4E53BF"/>
    <w:rsid w:val="4E760336"/>
    <w:rsid w:val="4EB33338"/>
    <w:rsid w:val="4ECD7FA5"/>
    <w:rsid w:val="4EE23C1E"/>
    <w:rsid w:val="4F130D34"/>
    <w:rsid w:val="4F251D5C"/>
    <w:rsid w:val="4F936CC6"/>
    <w:rsid w:val="4FB8497E"/>
    <w:rsid w:val="500F637E"/>
    <w:rsid w:val="5053246A"/>
    <w:rsid w:val="506F7733"/>
    <w:rsid w:val="50A50706"/>
    <w:rsid w:val="50AB745C"/>
    <w:rsid w:val="50E33C7D"/>
    <w:rsid w:val="510D4856"/>
    <w:rsid w:val="51501312"/>
    <w:rsid w:val="51874608"/>
    <w:rsid w:val="51937451"/>
    <w:rsid w:val="51B51175"/>
    <w:rsid w:val="51B66C9C"/>
    <w:rsid w:val="52950E2C"/>
    <w:rsid w:val="52CB49C9"/>
    <w:rsid w:val="534A4774"/>
    <w:rsid w:val="53566867"/>
    <w:rsid w:val="53B67427"/>
    <w:rsid w:val="53EE4E13"/>
    <w:rsid w:val="54D536EF"/>
    <w:rsid w:val="54ED1B54"/>
    <w:rsid w:val="54F00716"/>
    <w:rsid w:val="54F33AAA"/>
    <w:rsid w:val="553C3F73"/>
    <w:rsid w:val="55A559A5"/>
    <w:rsid w:val="561025D7"/>
    <w:rsid w:val="56260894"/>
    <w:rsid w:val="568B06F7"/>
    <w:rsid w:val="569577C7"/>
    <w:rsid w:val="57391B20"/>
    <w:rsid w:val="575F4698"/>
    <w:rsid w:val="57A06424"/>
    <w:rsid w:val="57B343A9"/>
    <w:rsid w:val="580A1AEF"/>
    <w:rsid w:val="58262DCD"/>
    <w:rsid w:val="587C220C"/>
    <w:rsid w:val="58953AAF"/>
    <w:rsid w:val="5939268C"/>
    <w:rsid w:val="593D2F8F"/>
    <w:rsid w:val="59623CA3"/>
    <w:rsid w:val="59945B14"/>
    <w:rsid w:val="59AA358A"/>
    <w:rsid w:val="59FB3DE5"/>
    <w:rsid w:val="5A1D0200"/>
    <w:rsid w:val="5A61633E"/>
    <w:rsid w:val="5A6163FA"/>
    <w:rsid w:val="5A736072"/>
    <w:rsid w:val="5A8C2C8F"/>
    <w:rsid w:val="5AC661A1"/>
    <w:rsid w:val="5AED1980"/>
    <w:rsid w:val="5B01367D"/>
    <w:rsid w:val="5B070568"/>
    <w:rsid w:val="5B5C0A9F"/>
    <w:rsid w:val="5B841BB9"/>
    <w:rsid w:val="5BA858A7"/>
    <w:rsid w:val="5BAA5AC3"/>
    <w:rsid w:val="5BAE2BCA"/>
    <w:rsid w:val="5BE72FFC"/>
    <w:rsid w:val="5CB076CE"/>
    <w:rsid w:val="5CBA6771"/>
    <w:rsid w:val="5D720862"/>
    <w:rsid w:val="5D944335"/>
    <w:rsid w:val="5E1831B8"/>
    <w:rsid w:val="5E7B1C9A"/>
    <w:rsid w:val="5EA762EA"/>
    <w:rsid w:val="5EAE7678"/>
    <w:rsid w:val="5ED66BCF"/>
    <w:rsid w:val="5EF64D0C"/>
    <w:rsid w:val="5F13572D"/>
    <w:rsid w:val="5F337B7D"/>
    <w:rsid w:val="5F585836"/>
    <w:rsid w:val="5F5D2E4C"/>
    <w:rsid w:val="606437AB"/>
    <w:rsid w:val="6065020A"/>
    <w:rsid w:val="60BD0047"/>
    <w:rsid w:val="60E6759D"/>
    <w:rsid w:val="60FF240D"/>
    <w:rsid w:val="61001CE1"/>
    <w:rsid w:val="6122434D"/>
    <w:rsid w:val="61C15914"/>
    <w:rsid w:val="61D2367E"/>
    <w:rsid w:val="621A6DD3"/>
    <w:rsid w:val="6257423F"/>
    <w:rsid w:val="625C57CE"/>
    <w:rsid w:val="62617EBA"/>
    <w:rsid w:val="62653616"/>
    <w:rsid w:val="62724E61"/>
    <w:rsid w:val="62B334AF"/>
    <w:rsid w:val="62CE653B"/>
    <w:rsid w:val="63367C3C"/>
    <w:rsid w:val="639E415F"/>
    <w:rsid w:val="63AB23D8"/>
    <w:rsid w:val="63D8613F"/>
    <w:rsid w:val="64405216"/>
    <w:rsid w:val="648B62BB"/>
    <w:rsid w:val="64C215A4"/>
    <w:rsid w:val="64C708B7"/>
    <w:rsid w:val="65534AD5"/>
    <w:rsid w:val="65791920"/>
    <w:rsid w:val="65C04EC8"/>
    <w:rsid w:val="65F973C3"/>
    <w:rsid w:val="66BB5028"/>
    <w:rsid w:val="66BB6DD6"/>
    <w:rsid w:val="68376930"/>
    <w:rsid w:val="684E5A28"/>
    <w:rsid w:val="687C6C4C"/>
    <w:rsid w:val="68925915"/>
    <w:rsid w:val="69823BDB"/>
    <w:rsid w:val="69964DC1"/>
    <w:rsid w:val="69A71894"/>
    <w:rsid w:val="69E16423"/>
    <w:rsid w:val="6B5477F9"/>
    <w:rsid w:val="6B713F07"/>
    <w:rsid w:val="6B8E2D0B"/>
    <w:rsid w:val="6BF90016"/>
    <w:rsid w:val="6C58023C"/>
    <w:rsid w:val="6C8C6033"/>
    <w:rsid w:val="6C9003BD"/>
    <w:rsid w:val="6CE93F71"/>
    <w:rsid w:val="6CEE3336"/>
    <w:rsid w:val="6D0B038C"/>
    <w:rsid w:val="6D4318D3"/>
    <w:rsid w:val="6DF401B6"/>
    <w:rsid w:val="6E2E7E8E"/>
    <w:rsid w:val="6E6935BC"/>
    <w:rsid w:val="6EB1286D"/>
    <w:rsid w:val="6EB26388"/>
    <w:rsid w:val="6ED547AD"/>
    <w:rsid w:val="6F5311A2"/>
    <w:rsid w:val="6F543924"/>
    <w:rsid w:val="6FB62831"/>
    <w:rsid w:val="6FD20CED"/>
    <w:rsid w:val="6FF46EB5"/>
    <w:rsid w:val="7003534A"/>
    <w:rsid w:val="702E0619"/>
    <w:rsid w:val="70750DDD"/>
    <w:rsid w:val="708741CD"/>
    <w:rsid w:val="713C51A6"/>
    <w:rsid w:val="71D92806"/>
    <w:rsid w:val="7220218F"/>
    <w:rsid w:val="725D0181"/>
    <w:rsid w:val="72A11576"/>
    <w:rsid w:val="72B56DCF"/>
    <w:rsid w:val="72D437B8"/>
    <w:rsid w:val="73670AD3"/>
    <w:rsid w:val="739509AF"/>
    <w:rsid w:val="73A806E2"/>
    <w:rsid w:val="73C80D84"/>
    <w:rsid w:val="73F17766"/>
    <w:rsid w:val="742D6E39"/>
    <w:rsid w:val="743B7806"/>
    <w:rsid w:val="74542A7F"/>
    <w:rsid w:val="745F760F"/>
    <w:rsid w:val="74CA6436"/>
    <w:rsid w:val="74DD616A"/>
    <w:rsid w:val="74FC0CE6"/>
    <w:rsid w:val="750162FC"/>
    <w:rsid w:val="75302A35"/>
    <w:rsid w:val="75BD7124"/>
    <w:rsid w:val="75DC0B17"/>
    <w:rsid w:val="75EF43A6"/>
    <w:rsid w:val="76206C56"/>
    <w:rsid w:val="7647594D"/>
    <w:rsid w:val="76674885"/>
    <w:rsid w:val="767E22A3"/>
    <w:rsid w:val="76EF5260"/>
    <w:rsid w:val="77F62D27"/>
    <w:rsid w:val="77F959B0"/>
    <w:rsid w:val="77FE2FC7"/>
    <w:rsid w:val="782A7918"/>
    <w:rsid w:val="788039DC"/>
    <w:rsid w:val="7885010A"/>
    <w:rsid w:val="78AD22F7"/>
    <w:rsid w:val="78C95383"/>
    <w:rsid w:val="78CD4747"/>
    <w:rsid w:val="78E068EC"/>
    <w:rsid w:val="78FD502C"/>
    <w:rsid w:val="792A3948"/>
    <w:rsid w:val="79584959"/>
    <w:rsid w:val="79DF29B5"/>
    <w:rsid w:val="79EC5154"/>
    <w:rsid w:val="7A8F7F06"/>
    <w:rsid w:val="7AA5772A"/>
    <w:rsid w:val="7AB636E5"/>
    <w:rsid w:val="7ACE4ED2"/>
    <w:rsid w:val="7ACF29F8"/>
    <w:rsid w:val="7AEA5F5D"/>
    <w:rsid w:val="7B5353D8"/>
    <w:rsid w:val="7B8F52BA"/>
    <w:rsid w:val="7C2154D6"/>
    <w:rsid w:val="7C4A67DB"/>
    <w:rsid w:val="7C596A1E"/>
    <w:rsid w:val="7C725C6A"/>
    <w:rsid w:val="7CBF7CC6"/>
    <w:rsid w:val="7D251282"/>
    <w:rsid w:val="7D830DEF"/>
    <w:rsid w:val="7E5D031B"/>
    <w:rsid w:val="7F7F2C3F"/>
    <w:rsid w:val="7F8E3D58"/>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EBC74"/>
  <w15:docId w15:val="{4448F735-2F66-4857-B944-0A6A3759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uiPriority="9" w:qFormat="1"/>
    <w:lsdException w:name="Default Paragraph Font" w:semiHidden="1" w:uiPriority="1" w:unhideWhenUsed="1" w:qFormat="1"/>
    <w:lsdException w:name="Body Text" w:uiPriority="1" w:qFormat="1"/>
    <w:lsdException w:name="Subtitle" w:qFormat="1"/>
    <w:lsdException w:name="Hyperlink" w:semiHidden="1"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pPr>
      <w:jc w:val="left"/>
    </w:pPr>
  </w:style>
  <w:style w:type="paragraph" w:styleId="a5">
    <w:name w:val="Body Text"/>
    <w:basedOn w:val="a0"/>
    <w:next w:val="a0"/>
    <w:uiPriority w:val="1"/>
    <w:qFormat/>
    <w:rPr>
      <w:szCs w:val="21"/>
    </w:rPr>
  </w:style>
  <w:style w:type="paragraph" w:styleId="a6">
    <w:name w:val="Plain Text"/>
    <w:basedOn w:val="a0"/>
    <w:qFormat/>
    <w:rPr>
      <w:rFonts w:ascii="宋体" w:hAnsi="Courier New"/>
    </w:rPr>
  </w:style>
  <w:style w:type="paragraph" w:styleId="a7">
    <w:name w:val="footer"/>
    <w:basedOn w:val="a0"/>
    <w:uiPriority w:val="99"/>
    <w:qFormat/>
    <w:pPr>
      <w:tabs>
        <w:tab w:val="center" w:pos="4153"/>
        <w:tab w:val="right" w:pos="8306"/>
      </w:tabs>
      <w:snapToGrid w:val="0"/>
      <w:jc w:val="left"/>
    </w:pPr>
    <w:rPr>
      <w:sz w:val="18"/>
      <w:szCs w:val="18"/>
    </w:rPr>
  </w:style>
  <w:style w:type="paragraph" w:styleId="a8">
    <w:name w:val="header"/>
    <w:basedOn w:val="a0"/>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qFormat/>
    <w:pPr>
      <w:widowControl/>
      <w:spacing w:before="100" w:beforeAutospacing="1" w:after="100" w:afterAutospacing="1"/>
      <w:jc w:val="left"/>
    </w:pPr>
    <w:rPr>
      <w:rFonts w:ascii="宋体" w:hAnsi="宋体"/>
      <w:kern w:val="0"/>
      <w:sz w:val="24"/>
      <w:szCs w:val="24"/>
    </w:rPr>
  </w:style>
  <w:style w:type="paragraph" w:styleId="aa">
    <w:name w:val="Title"/>
    <w:basedOn w:val="a0"/>
    <w:next w:val="a0"/>
    <w:uiPriority w:val="9"/>
    <w:qFormat/>
    <w:pPr>
      <w:keepNext/>
      <w:keepLines/>
      <w:spacing w:line="408" w:lineRule="auto"/>
      <w:jc w:val="center"/>
      <w:outlineLvl w:val="0"/>
    </w:pPr>
    <w:rPr>
      <w:b/>
      <w:bCs/>
      <w:color w:val="1A1A1A"/>
      <w:sz w:val="48"/>
      <w:szCs w:val="48"/>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Pr>
      <w:b/>
    </w:rPr>
  </w:style>
  <w:style w:type="character" w:styleId="ad">
    <w:name w:val="page number"/>
    <w:basedOn w:val="a1"/>
    <w:qFormat/>
  </w:style>
  <w:style w:type="character" w:styleId="ae">
    <w:name w:val="Hyperlink"/>
    <w:basedOn w:val="a1"/>
    <w:uiPriority w:val="99"/>
    <w:semiHidden/>
    <w:qFormat/>
    <w:rPr>
      <w:rFonts w:cs="Times New Roman"/>
      <w:color w:val="1F4F88"/>
      <w:u w:val="none"/>
    </w:rPr>
  </w:style>
  <w:style w:type="paragraph" w:styleId="af">
    <w:name w:val="List Paragraph"/>
    <w:basedOn w:val="a0"/>
    <w:uiPriority w:val="34"/>
    <w:qFormat/>
    <w:pPr>
      <w:ind w:firstLineChars="200" w:firstLine="420"/>
    </w:pPr>
    <w:rPr>
      <w:rFonts w:ascii="Calibri" w:hAnsi="Calibri"/>
      <w:szCs w:val="22"/>
    </w:rPr>
  </w:style>
  <w:style w:type="paragraph" w:customStyle="1" w:styleId="a">
    <w:name w:val="重汽文档正文一级标题"/>
    <w:basedOn w:val="af0"/>
    <w:qFormat/>
    <w:pPr>
      <w:numPr>
        <w:numId w:val="1"/>
      </w:numPr>
      <w:ind w:firstLineChars="0" w:firstLine="0"/>
    </w:pPr>
  </w:style>
  <w:style w:type="paragraph" w:customStyle="1" w:styleId="af0">
    <w:name w:val="重汽文档正文"/>
    <w:basedOn w:val="a0"/>
    <w:qFormat/>
    <w:pPr>
      <w:spacing w:line="360" w:lineRule="auto"/>
      <w:ind w:firstLineChars="200" w:firstLine="200"/>
    </w:pPr>
    <w:rPr>
      <w:sz w:val="24"/>
    </w:rPr>
  </w:style>
  <w:style w:type="character" w:customStyle="1" w:styleId="NormalCharacter">
    <w:name w:val="NormalCharacter"/>
    <w:semiHidden/>
    <w:qFormat/>
  </w:style>
  <w:style w:type="paragraph" w:customStyle="1" w:styleId="1">
    <w:name w:val="列出段落1"/>
    <w:basedOn w:val="a0"/>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file:///C:\Users\Lenovo\Desktop\&#20013;&#22269;&#37325;&#27773;&#38598;&#22242;&#22269;&#38469;&#26377;&#38480;&#20844;&#21496;&#28023;&#22806;CRM&#25552;&#21319;&#21672;&#35810;&#39033;&#30446;&#25253;&#20215;&#21333;.xlsx"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C4B0E-D379-4AB5-A36B-F22F3EAB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18</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简简单单</dc:creator>
  <cp:lastModifiedBy>Nic Zhao</cp:lastModifiedBy>
  <cp:revision>11</cp:revision>
  <cp:lastPrinted>2024-06-20T01:03:00Z</cp:lastPrinted>
  <dcterms:created xsi:type="dcterms:W3CDTF">2025-04-23T03:16:00Z</dcterms:created>
  <dcterms:modified xsi:type="dcterms:W3CDTF">2026-06-23T08:01:00Z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18978554D0DF4FC7896FF009C8922391_13</vt:lpwstr>
  </property>
  <property fmtid="{D5CDD505-2E9C-101B-9397-08002B2CF9AE}" pid="4" name="KSOTemplateDocerSaveRecord">
    <vt:lpwstr>eyJoZGlkIjoiNDM2NjExOTFiYTMwYzZlZTNkMTgwMjg3MWQzZDIzNzAiLCJ1c2VySWQiOiIxNzY1MTkwNDQ3In0=</vt:lpwstr>
  </property>
</Properties>
</file>