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投标澄清函</w:t>
      </w:r>
    </w:p>
    <w:p>
      <w:pPr>
        <w:spacing w:line="360" w:lineRule="auto"/>
        <w:rPr>
          <w:rFonts w:hint="eastAsia" w:ascii="仿宋_GB2312" w:eastAsia="仿宋_GB2312"/>
          <w:sz w:val="28"/>
          <w:szCs w:val="28"/>
        </w:rPr>
      </w:pPr>
      <w:r>
        <w:rPr>
          <w:rFonts w:hint="eastAsia" w:ascii="仿宋_GB2312" w:eastAsia="仿宋_GB2312"/>
          <w:sz w:val="28"/>
          <w:szCs w:val="28"/>
        </w:rPr>
        <w:t>尊敬的中国重汽集团杭州发动机有限公司：</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我方已收到并仔细研究了[</w:t>
      </w:r>
      <w:r>
        <w:rPr>
          <w:rFonts w:hint="eastAsia" w:ascii="仿宋_GB2312" w:eastAsia="仿宋_GB2312"/>
          <w:sz w:val="28"/>
          <w:szCs w:val="28"/>
          <w:lang w:val="en-US" w:eastAsia="zh-CN"/>
        </w:rPr>
        <w:t>服务器</w:t>
      </w:r>
      <w:r>
        <w:rPr>
          <w:rFonts w:hint="eastAsia" w:ascii="仿宋_GB2312" w:eastAsia="仿宋_GB2312"/>
          <w:sz w:val="28"/>
          <w:szCs w:val="28"/>
        </w:rPr>
        <w:t>相关设备委外维修项目]的招标文件，对文件中关于投标价格的内容进行了深入理解。在此，我方向您作出澄清和说明。</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1、本次投标的所有价格都是完全基于市场定价，并且是准确有效的，在项目执行过程中，不会因价格变动而提出任何额外的费用要求。</w:t>
      </w:r>
    </w:p>
    <w:p>
      <w:pPr>
        <w:spacing w:line="360" w:lineRule="auto"/>
        <w:ind w:left="3359" w:leftChars="266" w:hanging="2800" w:hangingChars="1000"/>
        <w:rPr>
          <w:rFonts w:hint="eastAsia" w:ascii="仿宋_GB2312" w:eastAsia="仿宋_GB2312"/>
          <w:sz w:val="28"/>
          <w:szCs w:val="28"/>
        </w:rPr>
      </w:pPr>
      <w:r>
        <w:rPr>
          <w:rFonts w:hint="eastAsia" w:ascii="仿宋_GB2312" w:eastAsia="仿宋_GB2312"/>
          <w:sz w:val="28"/>
          <w:szCs w:val="28"/>
        </w:rPr>
        <w:t>2、本次投标含税单价的合计是</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lang w:eastAsia="zh-CN"/>
        </w:rPr>
        <w:t>，</w:t>
      </w:r>
      <w:r>
        <w:rPr>
          <w:rFonts w:hint="eastAsia" w:ascii="仿宋_GB2312" w:eastAsia="仿宋_GB2312"/>
          <w:sz w:val="28"/>
          <w:szCs w:val="28"/>
        </w:rPr>
        <w:t>含税总价的合计</w:t>
      </w:r>
    </w:p>
    <w:p>
      <w:pPr>
        <w:spacing w:line="360" w:lineRule="auto"/>
        <w:rPr>
          <w:rFonts w:ascii="仿宋_GB2312" w:eastAsia="仿宋_GB2312"/>
          <w:sz w:val="28"/>
          <w:szCs w:val="28"/>
        </w:rPr>
      </w:pPr>
      <w:r>
        <w:rPr>
          <w:rFonts w:hint="eastAsia" w:ascii="仿宋_GB2312" w:eastAsia="仿宋_GB2312"/>
          <w:sz w:val="28"/>
          <w:szCs w:val="28"/>
        </w:rPr>
        <w:t>是</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w:t>
      </w:r>
      <w:bookmarkStart w:id="0" w:name="_GoBack"/>
      <w:bookmarkEnd w:id="0"/>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 xml:space="preserve">3、本项目所提供的所有产品和服务均符合国家相关法律法规及质量标准，确保其品质与性能。 </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感谢您给予我方的澄清机会，期待与您的进一步合作。</w:t>
      </w:r>
    </w:p>
    <w:p>
      <w:pPr>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特此函告！</w:t>
      </w:r>
    </w:p>
    <w:p>
      <w:pPr>
        <w:spacing w:line="360" w:lineRule="auto"/>
        <w:ind w:firstLine="560" w:firstLineChars="200"/>
        <w:rPr>
          <w:rFonts w:ascii="仿宋_GB2312" w:eastAsia="仿宋_GB2312"/>
          <w:sz w:val="28"/>
          <w:szCs w:val="28"/>
        </w:rPr>
      </w:pPr>
    </w:p>
    <w:p>
      <w:pPr>
        <w:spacing w:line="360" w:lineRule="auto"/>
        <w:ind w:firstLine="560" w:firstLineChars="200"/>
        <w:rPr>
          <w:rFonts w:ascii="仿宋_GB2312" w:eastAsia="仿宋_GB2312"/>
          <w:sz w:val="28"/>
          <w:szCs w:val="28"/>
        </w:rPr>
      </w:pPr>
    </w:p>
    <w:p>
      <w:pPr>
        <w:spacing w:line="360" w:lineRule="auto"/>
        <w:ind w:firstLine="560" w:firstLineChars="200"/>
        <w:rPr>
          <w:rFonts w:hint="eastAsia" w:ascii="仿宋_GB2312" w:eastAsia="仿宋_GB2312"/>
          <w:sz w:val="28"/>
          <w:szCs w:val="28"/>
        </w:rPr>
      </w:pPr>
    </w:p>
    <w:p>
      <w:pPr>
        <w:spacing w:line="360" w:lineRule="auto"/>
        <w:ind w:firstLine="4480" w:firstLineChars="1600"/>
        <w:rPr>
          <w:rFonts w:hint="eastAsia" w:ascii="仿宋_GB2312" w:eastAsia="仿宋_GB2312"/>
          <w:sz w:val="28"/>
          <w:szCs w:val="28"/>
        </w:rPr>
      </w:pPr>
      <w:r>
        <w:rPr>
          <w:rFonts w:hint="eastAsia" w:ascii="仿宋_GB2312" w:eastAsia="仿宋_GB2312"/>
          <w:sz w:val="28"/>
          <w:szCs w:val="28"/>
        </w:rPr>
        <w:t>投标人：[公司名称]</w:t>
      </w:r>
    </w:p>
    <w:p>
      <w:pPr>
        <w:spacing w:line="360" w:lineRule="auto"/>
        <w:ind w:firstLine="4480" w:firstLineChars="1600"/>
        <w:rPr>
          <w:rFonts w:hint="eastAsia" w:ascii="仿宋_GB2312" w:eastAsia="仿宋_GB2312"/>
          <w:sz w:val="28"/>
          <w:szCs w:val="28"/>
        </w:rPr>
      </w:pPr>
      <w:r>
        <w:rPr>
          <w:rFonts w:hint="eastAsia" w:ascii="仿宋_GB2312" w:eastAsia="仿宋_GB2312"/>
          <w:sz w:val="28"/>
          <w:szCs w:val="28"/>
        </w:rPr>
        <w:t>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C2"/>
    <w:rsid w:val="001B319A"/>
    <w:rsid w:val="00355700"/>
    <w:rsid w:val="00693F6E"/>
    <w:rsid w:val="00D2615C"/>
    <w:rsid w:val="00E509DA"/>
    <w:rsid w:val="00E545C2"/>
    <w:rsid w:val="00EC6966"/>
    <w:rsid w:val="00F45181"/>
    <w:rsid w:val="39B6379E"/>
    <w:rsid w:val="41A575DC"/>
    <w:rsid w:val="47415E5A"/>
    <w:rsid w:val="6BF2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23</TotalTime>
  <ScaleCrop>false</ScaleCrop>
  <LinksUpToDate>false</LinksUpToDate>
  <CharactersWithSpaces>304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2024-01-15T05:37:00Z</dcterms:created>
  <dc:creator>孙文悦</dc:creator>
  <cp:lastModifiedBy>周军军</cp:lastModifiedBy>
  <dcterms:modified xsi:type="dcterms:W3CDTF">2024-01-15T06:03:24Z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A599492CC465483685806771BB4BC380</vt:lpwstr>
  </property>
</Properties>
</file>